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8" w:rsidRDefault="0004038E" w:rsidP="00CF4E5C">
      <w:pPr>
        <w:rPr>
          <w:rFonts w:asciiTheme="minorHAnsi" w:hAnsiTheme="minorHAnsi"/>
          <w:b/>
          <w:i/>
          <w:sz w:val="28"/>
          <w:szCs w:val="28"/>
        </w:rPr>
      </w:pPr>
      <w:bookmarkStart w:id="0" w:name="_GoBack"/>
      <w:bookmarkEnd w:id="0"/>
      <w:r>
        <w:rPr>
          <w:rFonts w:asciiTheme="minorHAnsi" w:hAnsiTheme="minorHAnsi"/>
          <w:b/>
          <w:i/>
          <w:sz w:val="28"/>
          <w:szCs w:val="28"/>
        </w:rPr>
        <w:t>California Practice Model Elements</w:t>
      </w:r>
      <w:r w:rsidR="00AB4354">
        <w:rPr>
          <w:rFonts w:asciiTheme="minorHAnsi" w:hAnsiTheme="minorHAnsi"/>
          <w:b/>
          <w:i/>
          <w:sz w:val="28"/>
          <w:szCs w:val="28"/>
        </w:rPr>
        <w:t xml:space="preserve"> </w:t>
      </w:r>
    </w:p>
    <w:p w:rsidR="00EC0510" w:rsidRPr="00EC0510" w:rsidRDefault="00EC0510" w:rsidP="00CF4E5C">
      <w:pPr>
        <w:rPr>
          <w:rFonts w:asciiTheme="minorHAnsi" w:hAnsiTheme="minorHAnsi"/>
          <w:sz w:val="16"/>
          <w:szCs w:val="16"/>
        </w:rPr>
      </w:pPr>
    </w:p>
    <w:tbl>
      <w:tblPr>
        <w:tblStyle w:val="TableGrid"/>
        <w:tblW w:w="14616" w:type="dxa"/>
        <w:tblLook w:val="04A0" w:firstRow="1" w:lastRow="0" w:firstColumn="1" w:lastColumn="0" w:noHBand="0" w:noVBand="1"/>
      </w:tblPr>
      <w:tblGrid>
        <w:gridCol w:w="1813"/>
        <w:gridCol w:w="3875"/>
        <w:gridCol w:w="2520"/>
        <w:gridCol w:w="4410"/>
        <w:gridCol w:w="1998"/>
      </w:tblGrid>
      <w:tr w:rsidR="004C7A0A" w:rsidRPr="00B71BB2" w:rsidTr="004C7A0A">
        <w:tc>
          <w:tcPr>
            <w:tcW w:w="1813" w:type="dxa"/>
            <w:shd w:val="clear" w:color="auto" w:fill="BFBFBF" w:themeFill="background1" w:themeFillShade="BF"/>
          </w:tcPr>
          <w:p w:rsidR="004C7A0A" w:rsidRPr="00B71BB2" w:rsidRDefault="004C7A0A" w:rsidP="00D05BC9">
            <w:pPr>
              <w:rPr>
                <w:rFonts w:asciiTheme="minorHAnsi" w:hAnsiTheme="minorHAnsi"/>
                <w:b/>
                <w:sz w:val="20"/>
              </w:rPr>
            </w:pPr>
            <w:r w:rsidRPr="00B71BB2">
              <w:rPr>
                <w:rFonts w:asciiTheme="minorHAnsi" w:hAnsiTheme="minorHAnsi"/>
                <w:b/>
                <w:sz w:val="20"/>
              </w:rPr>
              <w:t>Theory</w:t>
            </w:r>
          </w:p>
        </w:tc>
        <w:tc>
          <w:tcPr>
            <w:tcW w:w="3875" w:type="dxa"/>
            <w:shd w:val="clear" w:color="auto" w:fill="BFBFBF" w:themeFill="background1" w:themeFillShade="BF"/>
          </w:tcPr>
          <w:p w:rsidR="004C7A0A" w:rsidRPr="00B71BB2" w:rsidRDefault="004C7A0A" w:rsidP="00212FC3">
            <w:pPr>
              <w:rPr>
                <w:rFonts w:asciiTheme="minorHAnsi" w:hAnsiTheme="minorHAnsi"/>
                <w:b/>
                <w:sz w:val="20"/>
              </w:rPr>
            </w:pPr>
            <w:r w:rsidRPr="00B71BB2">
              <w:rPr>
                <w:rFonts w:asciiTheme="minorHAnsi" w:hAnsiTheme="minorHAnsi"/>
                <w:b/>
                <w:sz w:val="20"/>
              </w:rPr>
              <w:t>How it explains the root of the problem of child maltreatment</w:t>
            </w:r>
          </w:p>
        </w:tc>
        <w:tc>
          <w:tcPr>
            <w:tcW w:w="2520" w:type="dxa"/>
            <w:shd w:val="clear" w:color="auto" w:fill="BFBFBF" w:themeFill="background1" w:themeFillShade="BF"/>
          </w:tcPr>
          <w:p w:rsidR="004C7A0A" w:rsidRDefault="004C7A0A" w:rsidP="001E4CBE">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1E4CBE">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D05BC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DB6751">
        <w:tc>
          <w:tcPr>
            <w:tcW w:w="14616" w:type="dxa"/>
            <w:gridSpan w:val="5"/>
            <w:shd w:val="clear" w:color="auto" w:fill="CCC0D9" w:themeFill="accent4" w:themeFillTint="66"/>
          </w:tcPr>
          <w:p w:rsidR="00EA0DB5" w:rsidRPr="00B71BB2" w:rsidRDefault="00EA0DB5" w:rsidP="00D05BC9">
            <w:pPr>
              <w:rPr>
                <w:rFonts w:asciiTheme="minorHAnsi" w:hAnsiTheme="minorHAnsi"/>
                <w:b/>
                <w:sz w:val="20"/>
              </w:rPr>
            </w:pPr>
            <w:r w:rsidRPr="00B71BB2">
              <w:rPr>
                <w:rFonts w:asciiTheme="minorHAnsi" w:hAnsiTheme="minorHAnsi"/>
                <w:b/>
                <w:sz w:val="20"/>
              </w:rPr>
              <w:t>Orienting Theories</w:t>
            </w:r>
          </w:p>
        </w:tc>
      </w:tr>
      <w:tr w:rsidR="001E4CBE" w:rsidRPr="00B71BB2" w:rsidTr="001E4CBE">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Conflict Theories</w:t>
            </w:r>
          </w:p>
        </w:tc>
        <w:tc>
          <w:tcPr>
            <w:tcW w:w="3875" w:type="dxa"/>
          </w:tcPr>
          <w:p w:rsidR="001E4CBE" w:rsidRDefault="001E4CBE" w:rsidP="00D05BC9">
            <w:pPr>
              <w:rPr>
                <w:rFonts w:asciiTheme="minorHAnsi" w:hAnsiTheme="minorHAnsi"/>
                <w:sz w:val="20"/>
              </w:rPr>
            </w:pPr>
            <w:r w:rsidRPr="00B71BB2">
              <w:rPr>
                <w:rFonts w:asciiTheme="minorHAnsi" w:hAnsiTheme="minorHAnsi"/>
                <w:sz w:val="20"/>
              </w:rPr>
              <w:t xml:space="preserve">Explains why families, particularly those who are </w:t>
            </w:r>
            <w:r w:rsidRPr="00B71BB2">
              <w:rPr>
                <w:rFonts w:asciiTheme="minorHAnsi" w:hAnsiTheme="minorHAnsi"/>
                <w:b/>
                <w:sz w:val="20"/>
              </w:rPr>
              <w:t xml:space="preserve">poor </w:t>
            </w:r>
            <w:r w:rsidRPr="00B71BB2">
              <w:rPr>
                <w:rFonts w:asciiTheme="minorHAnsi" w:hAnsiTheme="minorHAnsi"/>
                <w:sz w:val="20"/>
              </w:rPr>
              <w:t xml:space="preserve">(along with African American, Native American, and Latinos) struggle as a result of historical and present </w:t>
            </w:r>
            <w:r>
              <w:rPr>
                <w:rFonts w:asciiTheme="minorHAnsi" w:hAnsiTheme="minorHAnsi"/>
                <w:sz w:val="20"/>
              </w:rPr>
              <w:t xml:space="preserve">traumatization and </w:t>
            </w:r>
            <w:r w:rsidRPr="00B71BB2">
              <w:rPr>
                <w:rFonts w:asciiTheme="minorHAnsi" w:hAnsiTheme="minorHAnsi"/>
                <w:sz w:val="20"/>
              </w:rPr>
              <w:t xml:space="preserve">oppression by </w:t>
            </w:r>
            <w:r>
              <w:rPr>
                <w:rFonts w:asciiTheme="minorHAnsi" w:hAnsiTheme="minorHAnsi"/>
                <w:sz w:val="20"/>
              </w:rPr>
              <w:t xml:space="preserve">members of </w:t>
            </w:r>
            <w:r w:rsidRPr="00B71BB2">
              <w:rPr>
                <w:rFonts w:asciiTheme="minorHAnsi" w:hAnsiTheme="minorHAnsi"/>
                <w:sz w:val="20"/>
              </w:rPr>
              <w:t xml:space="preserve">dominant </w:t>
            </w:r>
            <w:r>
              <w:rPr>
                <w:rFonts w:asciiTheme="minorHAnsi" w:hAnsiTheme="minorHAnsi"/>
                <w:sz w:val="20"/>
              </w:rPr>
              <w:t>groups in society</w:t>
            </w:r>
            <w:r w:rsidRPr="00B71BB2">
              <w:rPr>
                <w:rFonts w:asciiTheme="minorHAnsi" w:hAnsiTheme="minorHAnsi"/>
                <w:sz w:val="20"/>
              </w:rPr>
              <w:t xml:space="preserve">. </w:t>
            </w:r>
          </w:p>
          <w:p w:rsidR="001E4CBE" w:rsidRDefault="001E4CBE" w:rsidP="00D05BC9">
            <w:pPr>
              <w:rPr>
                <w:rFonts w:asciiTheme="minorHAnsi" w:hAnsiTheme="minorHAnsi"/>
                <w:sz w:val="20"/>
              </w:rPr>
            </w:pPr>
          </w:p>
          <w:p w:rsidR="001E4CBE" w:rsidRPr="001E4CBE" w:rsidRDefault="00ED1E40" w:rsidP="00ED1E40">
            <w:pPr>
              <w:rPr>
                <w:rFonts w:asciiTheme="minorHAnsi" w:hAnsiTheme="minorHAnsi"/>
                <w:sz w:val="20"/>
              </w:rPr>
            </w:pPr>
            <w:r>
              <w:rPr>
                <w:rFonts w:asciiTheme="minorHAnsi" w:hAnsiTheme="minorHAnsi"/>
                <w:sz w:val="20"/>
              </w:rPr>
              <w:t xml:space="preserve">The fundamental belief is that the playing field is not level and these groups are hurt as a result. Thus, our ultimate goal is to seek avenues to level the playing field by ensuring the poor and minority families have resources (e.g., </w:t>
            </w:r>
            <w:r w:rsidR="001E4CBE" w:rsidRPr="001E4CBE">
              <w:rPr>
                <w:rFonts w:asciiTheme="minorHAnsi" w:hAnsiTheme="minorHAnsi"/>
                <w:sz w:val="20"/>
              </w:rPr>
              <w:t>access to health care, mental health care, other services, high quality child care, good schools, transportation, housing, decent paying jobs, etc.) and freedom from oppression</w:t>
            </w:r>
            <w:r>
              <w:rPr>
                <w:rFonts w:asciiTheme="minorHAnsi" w:hAnsiTheme="minorHAnsi"/>
                <w:sz w:val="20"/>
              </w:rPr>
              <w:t>.  To keep from oppressing them, we need to become culturally competent, have cultural humility, seek to empower families and work in partnership with not only the youth or nuclear family but the extended family a</w:t>
            </w:r>
            <w:r w:rsidR="00330A87">
              <w:rPr>
                <w:rFonts w:asciiTheme="minorHAnsi" w:hAnsiTheme="minorHAnsi"/>
                <w:sz w:val="20"/>
              </w:rPr>
              <w:t xml:space="preserve">nd larger cultural community. </w:t>
            </w:r>
          </w:p>
          <w:p w:rsidR="001E4CBE" w:rsidRPr="001E4CBE" w:rsidRDefault="001E4CBE" w:rsidP="00ED1E40">
            <w:pPr>
              <w:pStyle w:val="ListParagraph"/>
              <w:rPr>
                <w:rFonts w:asciiTheme="minorHAnsi" w:hAnsiTheme="minorHAnsi"/>
                <w:sz w:val="20"/>
              </w:rPr>
            </w:pPr>
          </w:p>
        </w:tc>
        <w:tc>
          <w:tcPr>
            <w:tcW w:w="2520" w:type="dxa"/>
          </w:tcPr>
          <w:p w:rsidR="001E4CBE" w:rsidRDefault="001E4CBE"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1E4CBE" w:rsidRDefault="001E4CBE" w:rsidP="00D05BC9">
            <w:pPr>
              <w:rPr>
                <w:rFonts w:asciiTheme="minorHAnsi" w:hAnsiTheme="minorHAnsi"/>
                <w:b/>
                <w:sz w:val="20"/>
              </w:rPr>
            </w:pPr>
          </w:p>
          <w:p w:rsidR="001E4CBE" w:rsidRPr="005A707C" w:rsidRDefault="00052B85" w:rsidP="00D05BC9">
            <w:pPr>
              <w:rPr>
                <w:rFonts w:asciiTheme="minorHAnsi" w:hAnsiTheme="minorHAnsi"/>
                <w:sz w:val="20"/>
              </w:rPr>
            </w:pPr>
            <w:r>
              <w:rPr>
                <w:rFonts w:asciiTheme="minorHAnsi" w:hAnsiTheme="minorHAnsi"/>
                <w:b/>
                <w:sz w:val="20"/>
              </w:rPr>
              <w:t>Effective s</w:t>
            </w:r>
            <w:r w:rsidR="001E4CBE" w:rsidRPr="00B71BB2">
              <w:rPr>
                <w:rFonts w:asciiTheme="minorHAnsi" w:hAnsiTheme="minorHAnsi"/>
                <w:b/>
                <w:sz w:val="20"/>
              </w:rPr>
              <w:t>ervices and supports</w:t>
            </w:r>
            <w:r w:rsidR="001E4CBE">
              <w:rPr>
                <w:rFonts w:asciiTheme="minorHAnsi" w:hAnsiTheme="minorHAnsi"/>
                <w:b/>
                <w:sz w:val="20"/>
              </w:rPr>
              <w:t xml:space="preserve"> are available to meet family needs</w:t>
            </w:r>
            <w:r w:rsidR="001E4CBE" w:rsidRPr="00B71BB2">
              <w:rPr>
                <w:rFonts w:asciiTheme="minorHAnsi" w:hAnsiTheme="minorHAnsi"/>
                <w:b/>
                <w:sz w:val="20"/>
              </w:rPr>
              <w:t>.</w:t>
            </w:r>
          </w:p>
        </w:tc>
        <w:tc>
          <w:tcPr>
            <w:tcW w:w="4410" w:type="dxa"/>
          </w:tcPr>
          <w:p w:rsidR="001E4CBE" w:rsidRPr="00B71BB2"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partner with communities and tribes to promote the use of services that are community / tribe-based and employ formal and informal support systems.</w:t>
            </w:r>
          </w:p>
          <w:p w:rsidR="001E4CBE" w:rsidRPr="00B71BB2" w:rsidRDefault="001E4CBE" w:rsidP="00F14B3D">
            <w:pPr>
              <w:pStyle w:val="ListParagraph"/>
              <w:numPr>
                <w:ilvl w:val="0"/>
                <w:numId w:val="8"/>
              </w:numPr>
              <w:tabs>
                <w:tab w:val="left" w:pos="241"/>
                <w:tab w:val="left" w:pos="436"/>
                <w:tab w:val="left" w:pos="540"/>
              </w:tabs>
              <w:ind w:left="241" w:hanging="241"/>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listen, communicate, and honestly share issues, concerns, and progress in our interactions</w:t>
            </w:r>
            <w:r>
              <w:rPr>
                <w:rFonts w:asciiTheme="minorHAnsi" w:hAnsiTheme="minorHAnsi"/>
                <w:sz w:val="20"/>
              </w:rPr>
              <w:t xml:space="preserve"> and this is reflected in all reports</w:t>
            </w:r>
            <w:r w:rsidRPr="00B71BB2">
              <w:rPr>
                <w:rFonts w:asciiTheme="minorHAnsi" w:hAnsiTheme="minorHAnsi"/>
                <w:sz w:val="20"/>
              </w:rPr>
              <w:t>.</w:t>
            </w:r>
          </w:p>
          <w:p w:rsidR="001E4CBE" w:rsidRDefault="001E4CBE" w:rsidP="00F14B3D">
            <w:pPr>
              <w:pStyle w:val="ListParagraph"/>
              <w:numPr>
                <w:ilvl w:val="0"/>
                <w:numId w:val="8"/>
              </w:numPr>
              <w:tabs>
                <w:tab w:val="left" w:pos="241"/>
                <w:tab w:val="left" w:pos="436"/>
              </w:tabs>
              <w:ind w:left="241" w:hanging="241"/>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1E4CBE" w:rsidRPr="00B71BB2" w:rsidRDefault="001E4CBE" w:rsidP="00F14B3D">
            <w:pPr>
              <w:pStyle w:val="ListParagraph"/>
              <w:numPr>
                <w:ilvl w:val="0"/>
                <w:numId w:val="8"/>
              </w:numPr>
              <w:tabs>
                <w:tab w:val="left" w:pos="157"/>
                <w:tab w:val="left" w:pos="436"/>
              </w:tabs>
              <w:ind w:left="241" w:hanging="241"/>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1E4CBE" w:rsidRDefault="001E4CBE" w:rsidP="00F14B3D">
            <w:pPr>
              <w:pStyle w:val="ListParagraph"/>
              <w:numPr>
                <w:ilvl w:val="0"/>
                <w:numId w:val="8"/>
              </w:numPr>
              <w:tabs>
                <w:tab w:val="left" w:pos="157"/>
                <w:tab w:val="left" w:pos="436"/>
              </w:tabs>
              <w:ind w:left="241" w:hanging="241"/>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1E4CBE" w:rsidRPr="005A707C" w:rsidRDefault="001E4CBE" w:rsidP="00F14B3D">
            <w:pPr>
              <w:pStyle w:val="ListParagraph"/>
              <w:numPr>
                <w:ilvl w:val="0"/>
                <w:numId w:val="8"/>
              </w:numPr>
              <w:tabs>
                <w:tab w:val="left" w:pos="241"/>
                <w:tab w:val="left" w:pos="436"/>
              </w:tabs>
              <w:ind w:left="241" w:hanging="241"/>
              <w:rPr>
                <w:rFonts w:asciiTheme="minorHAnsi" w:hAnsiTheme="minorHAnsi"/>
                <w:sz w:val="20"/>
              </w:rPr>
            </w:pPr>
            <w:r>
              <w:rPr>
                <w:rFonts w:asciiTheme="minorHAnsi" w:hAnsiTheme="minorHAnsi"/>
                <w:sz w:val="20"/>
              </w:rPr>
              <w:t>Timely, culturally relevant, family-driven services are accessible and available.</w:t>
            </w:r>
          </w:p>
        </w:tc>
        <w:tc>
          <w:tcPr>
            <w:tcW w:w="1998" w:type="dxa"/>
          </w:tcPr>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Engagement</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Inquiry / Exploration</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 xml:space="preserve">Self-Advocacy </w:t>
            </w:r>
          </w:p>
          <w:p w:rsidR="00602959" w:rsidRPr="00602959" w:rsidRDefault="00602959" w:rsidP="00602959">
            <w:pPr>
              <w:pStyle w:val="ListParagraph"/>
              <w:numPr>
                <w:ilvl w:val="0"/>
                <w:numId w:val="8"/>
              </w:numPr>
              <w:ind w:left="252" w:hanging="252"/>
              <w:rPr>
                <w:rFonts w:asciiTheme="minorHAnsi" w:hAnsiTheme="minorHAnsi"/>
                <w:sz w:val="20"/>
                <w:u w:val="single"/>
              </w:rPr>
            </w:pPr>
            <w:r w:rsidRPr="00602959">
              <w:rPr>
                <w:rFonts w:asciiTheme="minorHAnsi" w:hAnsiTheme="minorHAnsi"/>
                <w:b/>
                <w:sz w:val="20"/>
              </w:rPr>
              <w:t>Advocacy</w:t>
            </w:r>
            <w:r w:rsidRPr="00602959">
              <w:rPr>
                <w:rFonts w:asciiTheme="minorHAnsi" w:hAnsiTheme="minorHAnsi"/>
                <w:sz w:val="20"/>
                <w:u w:val="single"/>
              </w:rPr>
              <w:t xml:space="preserve"> </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Teaming</w:t>
            </w:r>
          </w:p>
          <w:p w:rsidR="00602959" w:rsidRPr="00602959" w:rsidRDefault="00602959" w:rsidP="00602959">
            <w:pPr>
              <w:pStyle w:val="ListParagraph"/>
              <w:numPr>
                <w:ilvl w:val="0"/>
                <w:numId w:val="8"/>
              </w:numPr>
              <w:ind w:left="252" w:hanging="252"/>
              <w:rPr>
                <w:rFonts w:asciiTheme="minorHAnsi" w:hAnsiTheme="minorHAnsi"/>
                <w:b/>
                <w:sz w:val="20"/>
              </w:rPr>
            </w:pPr>
            <w:r w:rsidRPr="00602959">
              <w:rPr>
                <w:rFonts w:asciiTheme="minorHAnsi" w:hAnsiTheme="minorHAnsi"/>
                <w:b/>
                <w:sz w:val="20"/>
              </w:rPr>
              <w:t>Shared Commitment and Accountability</w:t>
            </w:r>
          </w:p>
          <w:p w:rsidR="001E4CBE" w:rsidRPr="005A707C" w:rsidRDefault="001E4CBE" w:rsidP="00602959">
            <w:pPr>
              <w:pStyle w:val="ListParagraph"/>
              <w:widowControl/>
              <w:suppressAutoHyphens w:val="0"/>
              <w:overflowPunct/>
              <w:autoSpaceDE/>
              <w:autoSpaceDN/>
              <w:adjustRightInd/>
              <w:ind w:left="252"/>
              <w:rPr>
                <w:rFonts w:asciiTheme="minorHAnsi" w:hAnsiTheme="minorHAnsi"/>
                <w:sz w:val="20"/>
              </w:rPr>
            </w:pPr>
          </w:p>
        </w:tc>
      </w:tr>
    </w:tbl>
    <w:p w:rsidR="001E4CBE" w:rsidRDefault="001E4CBE"/>
    <w:p w:rsidR="00ED1E40" w:rsidRDefault="00ED1E40"/>
    <w:tbl>
      <w:tblPr>
        <w:tblStyle w:val="TableGrid"/>
        <w:tblW w:w="14616" w:type="dxa"/>
        <w:tblLook w:val="04A0" w:firstRow="1" w:lastRow="0" w:firstColumn="1" w:lastColumn="0" w:noHBand="0" w:noVBand="1"/>
      </w:tblPr>
      <w:tblGrid>
        <w:gridCol w:w="1813"/>
        <w:gridCol w:w="3065"/>
        <w:gridCol w:w="2160"/>
        <w:gridCol w:w="5580"/>
        <w:gridCol w:w="1998"/>
      </w:tblGrid>
      <w:tr w:rsidR="004C7A0A" w:rsidTr="00EA0DB5">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3065"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1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558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B87919">
        <w:tc>
          <w:tcPr>
            <w:tcW w:w="14616" w:type="dxa"/>
            <w:gridSpan w:val="5"/>
            <w:shd w:val="clear" w:color="auto" w:fill="CCC0D9" w:themeFill="accent4" w:themeFillTint="66"/>
          </w:tcPr>
          <w:p w:rsidR="00EA0DB5" w:rsidRPr="00B71BB2" w:rsidRDefault="00EA0DB5" w:rsidP="00B87919">
            <w:pPr>
              <w:rPr>
                <w:rFonts w:asciiTheme="minorHAnsi" w:hAnsiTheme="minorHAnsi"/>
                <w:b/>
                <w:sz w:val="20"/>
              </w:rPr>
            </w:pPr>
            <w:r w:rsidRPr="00B71BB2">
              <w:rPr>
                <w:rFonts w:asciiTheme="minorHAnsi" w:hAnsiTheme="minorHAnsi"/>
                <w:b/>
                <w:sz w:val="20"/>
              </w:rPr>
              <w:t>Orienting Theories</w:t>
            </w:r>
          </w:p>
        </w:tc>
      </w:tr>
      <w:tr w:rsidR="001E4CBE" w:rsidRPr="00B71BB2" w:rsidTr="00EA0DB5">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Humanistic Theory (e.g. Maslow’s Hierarchy of Needs, Person-Centered</w:t>
            </w:r>
          </w:p>
          <w:p w:rsidR="001E4CBE" w:rsidRPr="00B71BB2" w:rsidRDefault="001E4CBE" w:rsidP="00D05BC9">
            <w:pPr>
              <w:rPr>
                <w:rFonts w:asciiTheme="minorHAnsi" w:hAnsiTheme="minorHAnsi"/>
                <w:b/>
                <w:sz w:val="20"/>
              </w:rPr>
            </w:pPr>
            <w:r w:rsidRPr="00B71BB2">
              <w:rPr>
                <w:rFonts w:asciiTheme="minorHAnsi" w:hAnsiTheme="minorHAnsi"/>
                <w:b/>
                <w:sz w:val="20"/>
              </w:rPr>
              <w:t>Strengths Based</w:t>
            </w:r>
          </w:p>
          <w:p w:rsidR="001E4CBE" w:rsidRPr="00B71BB2" w:rsidRDefault="001E4CBE" w:rsidP="00D05BC9">
            <w:pPr>
              <w:rPr>
                <w:rFonts w:asciiTheme="minorHAnsi" w:hAnsiTheme="minorHAnsi"/>
                <w:b/>
                <w:sz w:val="20"/>
              </w:rPr>
            </w:pPr>
            <w:r w:rsidRPr="00B71BB2">
              <w:rPr>
                <w:rFonts w:asciiTheme="minorHAnsi" w:hAnsiTheme="minorHAnsi"/>
                <w:b/>
                <w:sz w:val="20"/>
              </w:rPr>
              <w:t>Solution Focused</w:t>
            </w:r>
          </w:p>
          <w:p w:rsidR="001E4CBE" w:rsidRPr="00B71BB2" w:rsidRDefault="001E4CBE" w:rsidP="00D05BC9">
            <w:pPr>
              <w:rPr>
                <w:rFonts w:asciiTheme="minorHAnsi" w:hAnsiTheme="minorHAnsi"/>
                <w:b/>
                <w:sz w:val="20"/>
              </w:rPr>
            </w:pPr>
            <w:r w:rsidRPr="00B71BB2">
              <w:rPr>
                <w:rFonts w:asciiTheme="minorHAnsi" w:hAnsiTheme="minorHAnsi"/>
                <w:b/>
                <w:sz w:val="20"/>
              </w:rPr>
              <w:t>Motivational Interviewing)</w:t>
            </w:r>
          </w:p>
        </w:tc>
        <w:tc>
          <w:tcPr>
            <w:tcW w:w="3065" w:type="dxa"/>
          </w:tcPr>
          <w:p w:rsidR="001E4CBE" w:rsidRPr="00B71BB2" w:rsidRDefault="001E4CBE" w:rsidP="00D05BC9">
            <w:pPr>
              <w:rPr>
                <w:rFonts w:asciiTheme="minorHAnsi" w:hAnsiTheme="minorHAnsi"/>
                <w:sz w:val="20"/>
              </w:rPr>
            </w:pPr>
            <w:r w:rsidRPr="00B71BB2">
              <w:rPr>
                <w:rFonts w:asciiTheme="minorHAnsi" w:hAnsiTheme="minorHAnsi"/>
                <w:sz w:val="20"/>
              </w:rPr>
              <w:t>Parents who do not have their own physiological, safety or belonging needs met have a difficult time meeting these needs in their children.</w:t>
            </w:r>
          </w:p>
          <w:p w:rsidR="001E4CBE" w:rsidRPr="00B71BB2" w:rsidRDefault="001E4CBE" w:rsidP="00D05BC9">
            <w:pPr>
              <w:rPr>
                <w:rFonts w:asciiTheme="minorHAnsi" w:hAnsiTheme="minorHAnsi"/>
                <w:sz w:val="20"/>
              </w:rPr>
            </w:pPr>
          </w:p>
          <w:p w:rsidR="001E4CBE" w:rsidRDefault="001E4CBE" w:rsidP="00D05BC9">
            <w:pPr>
              <w:rPr>
                <w:rFonts w:asciiTheme="minorHAnsi" w:hAnsiTheme="minorHAnsi"/>
                <w:sz w:val="20"/>
              </w:rPr>
            </w:pPr>
            <w:r w:rsidRPr="00B71BB2">
              <w:rPr>
                <w:rFonts w:asciiTheme="minorHAnsi" w:hAnsiTheme="minorHAnsi"/>
                <w:sz w:val="20"/>
              </w:rPr>
              <w:t>Parents who did not receive unconditional positive regard from their own families, teachers etc. thus they have difficulty giving that to their children.</w:t>
            </w:r>
          </w:p>
          <w:p w:rsidR="001E4CBE" w:rsidRDefault="001E4CBE" w:rsidP="00D05BC9">
            <w:pPr>
              <w:rPr>
                <w:rFonts w:asciiTheme="minorHAnsi" w:hAnsiTheme="minorHAnsi"/>
                <w:sz w:val="20"/>
              </w:rPr>
            </w:pPr>
          </w:p>
          <w:p w:rsidR="00110B83" w:rsidRPr="001E4CBE" w:rsidRDefault="00ED1E40" w:rsidP="00110B83">
            <w:pPr>
              <w:rPr>
                <w:rFonts w:asciiTheme="minorHAnsi" w:hAnsiTheme="minorHAnsi"/>
                <w:sz w:val="20"/>
              </w:rPr>
            </w:pPr>
            <w:r>
              <w:rPr>
                <w:rFonts w:asciiTheme="minorHAnsi" w:hAnsiTheme="minorHAnsi"/>
                <w:sz w:val="20"/>
              </w:rPr>
              <w:t xml:space="preserve">The fundamental </w:t>
            </w:r>
            <w:r w:rsidR="00E36D72">
              <w:rPr>
                <w:rFonts w:asciiTheme="minorHAnsi" w:hAnsiTheme="minorHAnsi"/>
                <w:sz w:val="20"/>
              </w:rPr>
              <w:t xml:space="preserve">belief </w:t>
            </w:r>
            <w:r>
              <w:rPr>
                <w:rFonts w:asciiTheme="minorHAnsi" w:hAnsiTheme="minorHAnsi"/>
                <w:sz w:val="20"/>
              </w:rPr>
              <w:t xml:space="preserve">of Humanism is that each person inherently has </w:t>
            </w:r>
            <w:r w:rsidR="00110B83">
              <w:rPr>
                <w:rFonts w:asciiTheme="minorHAnsi" w:hAnsiTheme="minorHAnsi"/>
                <w:sz w:val="20"/>
              </w:rPr>
              <w:t xml:space="preserve">strengths, </w:t>
            </w:r>
            <w:r>
              <w:rPr>
                <w:rFonts w:asciiTheme="minorHAnsi" w:hAnsiTheme="minorHAnsi"/>
                <w:sz w:val="20"/>
              </w:rPr>
              <w:t>dignity and worth</w:t>
            </w:r>
            <w:r w:rsidR="00110B83">
              <w:rPr>
                <w:rFonts w:asciiTheme="minorHAnsi" w:hAnsiTheme="minorHAnsi"/>
                <w:sz w:val="20"/>
              </w:rPr>
              <w:t xml:space="preserve"> and the ability to change and should thus be treated with respect and afforded self-determination. Thus, </w:t>
            </w:r>
            <w:r w:rsidR="00E36D72">
              <w:rPr>
                <w:rFonts w:asciiTheme="minorHAnsi" w:hAnsiTheme="minorHAnsi"/>
                <w:sz w:val="20"/>
              </w:rPr>
              <w:t>our goal is to be</w:t>
            </w:r>
            <w:r w:rsidR="00110B83">
              <w:rPr>
                <w:rFonts w:asciiTheme="minorHAnsi" w:hAnsiTheme="minorHAnsi"/>
                <w:sz w:val="20"/>
              </w:rPr>
              <w:t xml:space="preserve"> client centered, empathetic, compassionate, genuine, authentic and transparent in our interactions with individuals, families and cultural groups.</w:t>
            </w:r>
          </w:p>
          <w:p w:rsidR="001E4CBE" w:rsidRPr="001E4CBE" w:rsidRDefault="001E4CBE" w:rsidP="00110B83">
            <w:pPr>
              <w:pStyle w:val="ListParagraph"/>
              <w:rPr>
                <w:rFonts w:asciiTheme="minorHAnsi" w:hAnsiTheme="minorHAnsi"/>
                <w:sz w:val="20"/>
              </w:rPr>
            </w:pPr>
          </w:p>
        </w:tc>
        <w:tc>
          <w:tcPr>
            <w:tcW w:w="2160" w:type="dxa"/>
          </w:tcPr>
          <w:p w:rsidR="001E4CBE" w:rsidRDefault="001E4CBE"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1E4CBE" w:rsidRDefault="001E4CBE" w:rsidP="00D05BC9">
            <w:pPr>
              <w:rPr>
                <w:rFonts w:asciiTheme="minorHAnsi" w:hAnsiTheme="minorHAnsi"/>
                <w:b/>
                <w:sz w:val="20"/>
              </w:rPr>
            </w:pPr>
          </w:p>
          <w:p w:rsidR="001E4CBE" w:rsidRDefault="001E4CBE"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1E4CBE" w:rsidRDefault="001E4CBE" w:rsidP="00D05BC9">
            <w:pPr>
              <w:rPr>
                <w:rFonts w:asciiTheme="minorHAnsi" w:hAnsiTheme="minorHAnsi"/>
                <w:b/>
                <w:sz w:val="20"/>
              </w:rPr>
            </w:pPr>
          </w:p>
          <w:p w:rsidR="001E4CBE" w:rsidRPr="00E865D3" w:rsidRDefault="001E4CBE"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1E4CBE" w:rsidRDefault="001E4CBE"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1E4CBE" w:rsidRPr="00212FC3" w:rsidRDefault="001E4CBE" w:rsidP="00D05BC9">
            <w:pPr>
              <w:rPr>
                <w:rFonts w:asciiTheme="minorHAnsi" w:hAnsiTheme="minorHAnsi"/>
                <w:sz w:val="20"/>
              </w:rPr>
            </w:pPr>
          </w:p>
        </w:tc>
        <w:tc>
          <w:tcPr>
            <w:tcW w:w="5580" w:type="dxa"/>
          </w:tcPr>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1E4CBE" w:rsidRPr="00212FC3"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1E4CBE" w:rsidRPr="00B71BB2"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1E4CBE" w:rsidRPr="00B80FA7"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 xml:space="preserve">We partner with communities and tribes to promote the use of services that are community / tribe-based and employ formal and informal support systems. </w:t>
            </w:r>
            <w:r w:rsidRPr="00B71BB2">
              <w:rPr>
                <w:rFonts w:asciiTheme="minorHAnsi" w:hAnsiTheme="minorHAnsi"/>
                <w:iCs/>
                <w:sz w:val="20"/>
              </w:rPr>
              <w:t xml:space="preserve">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1E4CBE" w:rsidRPr="00B71BB2" w:rsidRDefault="001E4CBE" w:rsidP="00F14B3D">
            <w:pPr>
              <w:pStyle w:val="ListParagraph"/>
              <w:numPr>
                <w:ilvl w:val="0"/>
                <w:numId w:val="9"/>
              </w:numPr>
              <w:tabs>
                <w:tab w:val="left" w:pos="157"/>
                <w:tab w:val="left" w:pos="241"/>
                <w:tab w:val="left" w:pos="540"/>
              </w:tabs>
              <w:ind w:left="241"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1E4CBE" w:rsidRPr="00B71BB2" w:rsidRDefault="001E4CBE" w:rsidP="00F14B3D">
            <w:pPr>
              <w:pStyle w:val="ListParagraph"/>
              <w:numPr>
                <w:ilvl w:val="0"/>
                <w:numId w:val="9"/>
              </w:numPr>
              <w:tabs>
                <w:tab w:val="left" w:pos="157"/>
                <w:tab w:val="left" w:pos="241"/>
                <w:tab w:val="left" w:pos="540"/>
              </w:tabs>
              <w:ind w:left="241"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1E4CBE" w:rsidRDefault="001E4CBE" w:rsidP="00F14B3D">
            <w:pPr>
              <w:pStyle w:val="ListParagraph"/>
              <w:numPr>
                <w:ilvl w:val="0"/>
                <w:numId w:val="9"/>
              </w:numPr>
              <w:tabs>
                <w:tab w:val="left" w:pos="241"/>
              </w:tabs>
              <w:ind w:left="241"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1E4CBE" w:rsidRPr="00B71BB2" w:rsidRDefault="001E4CBE" w:rsidP="00F14B3D">
            <w:pPr>
              <w:pStyle w:val="ListParagraph"/>
              <w:numPr>
                <w:ilvl w:val="0"/>
                <w:numId w:val="9"/>
              </w:numPr>
              <w:tabs>
                <w:tab w:val="left" w:pos="157"/>
              </w:tabs>
              <w:ind w:left="241"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1E4CBE" w:rsidRDefault="001E4CBE" w:rsidP="00F14B3D">
            <w:pPr>
              <w:pStyle w:val="ListParagraph"/>
              <w:numPr>
                <w:ilvl w:val="0"/>
                <w:numId w:val="9"/>
              </w:numPr>
              <w:tabs>
                <w:tab w:val="left" w:pos="157"/>
              </w:tabs>
              <w:ind w:left="241"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1E4CBE" w:rsidRPr="004B4D3E" w:rsidRDefault="001E4CBE" w:rsidP="00F14B3D">
            <w:pPr>
              <w:pStyle w:val="ListParagraph"/>
              <w:numPr>
                <w:ilvl w:val="0"/>
                <w:numId w:val="9"/>
              </w:numPr>
              <w:tabs>
                <w:tab w:val="left" w:pos="241"/>
              </w:tabs>
              <w:ind w:left="241" w:hanging="270"/>
              <w:rPr>
                <w:rFonts w:asciiTheme="minorHAnsi" w:hAnsiTheme="minorHAnsi"/>
                <w:sz w:val="20"/>
              </w:rPr>
            </w:pPr>
            <w:r>
              <w:rPr>
                <w:rFonts w:asciiTheme="minorHAnsi" w:hAnsiTheme="minorHAnsi"/>
                <w:sz w:val="20"/>
              </w:rPr>
              <w:t xml:space="preserve">Timely, culturally relevant, family-driven services are accessible </w:t>
            </w:r>
            <w:r>
              <w:rPr>
                <w:rFonts w:asciiTheme="minorHAnsi" w:hAnsiTheme="minorHAnsi"/>
                <w:sz w:val="20"/>
              </w:rPr>
              <w:lastRenderedPageBreak/>
              <w:t>and available.</w:t>
            </w:r>
          </w:p>
        </w:tc>
        <w:tc>
          <w:tcPr>
            <w:tcW w:w="1998" w:type="dxa"/>
          </w:tcPr>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lastRenderedPageBreak/>
              <w:t>Engagement</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Inquiry / Exploration</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 xml:space="preserve">Self-Advocacy </w:t>
            </w:r>
          </w:p>
          <w:p w:rsidR="00602959" w:rsidRPr="00602959" w:rsidRDefault="00602959" w:rsidP="00602959">
            <w:pPr>
              <w:pStyle w:val="ListParagraph"/>
              <w:numPr>
                <w:ilvl w:val="0"/>
                <w:numId w:val="9"/>
              </w:numPr>
              <w:ind w:left="254" w:hanging="217"/>
              <w:rPr>
                <w:rFonts w:asciiTheme="minorHAnsi" w:hAnsiTheme="minorHAnsi"/>
                <w:sz w:val="20"/>
                <w:u w:val="single"/>
              </w:rPr>
            </w:pPr>
            <w:r w:rsidRPr="00602959">
              <w:rPr>
                <w:rFonts w:asciiTheme="minorHAnsi" w:hAnsiTheme="minorHAnsi"/>
                <w:b/>
                <w:sz w:val="20"/>
              </w:rPr>
              <w:t>Advocacy</w:t>
            </w:r>
            <w:r w:rsidRPr="00602959">
              <w:rPr>
                <w:rFonts w:asciiTheme="minorHAnsi" w:hAnsiTheme="minorHAnsi"/>
                <w:sz w:val="20"/>
                <w:u w:val="single"/>
              </w:rPr>
              <w:t xml:space="preserve"> </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 xml:space="preserve">Safety, Permanency and Well-being </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Teaming</w:t>
            </w:r>
          </w:p>
          <w:p w:rsidR="00602959" w:rsidRPr="00602959" w:rsidRDefault="00602959" w:rsidP="00602959">
            <w:pPr>
              <w:pStyle w:val="ListParagraph"/>
              <w:numPr>
                <w:ilvl w:val="0"/>
                <w:numId w:val="9"/>
              </w:numPr>
              <w:ind w:left="254" w:hanging="217"/>
              <w:rPr>
                <w:rFonts w:asciiTheme="minorHAnsi" w:hAnsiTheme="minorHAnsi"/>
                <w:b/>
                <w:sz w:val="20"/>
              </w:rPr>
            </w:pPr>
            <w:r w:rsidRPr="00602959">
              <w:rPr>
                <w:rFonts w:asciiTheme="minorHAnsi" w:hAnsiTheme="minorHAnsi"/>
                <w:b/>
                <w:sz w:val="20"/>
              </w:rPr>
              <w:t>Shared Commitment and Accountability</w:t>
            </w:r>
          </w:p>
          <w:p w:rsidR="001E4CBE" w:rsidRPr="00B71BB2" w:rsidRDefault="001E4CBE" w:rsidP="004F1149">
            <w:pPr>
              <w:pStyle w:val="ListParagraph"/>
              <w:widowControl/>
              <w:suppressAutoHyphens w:val="0"/>
              <w:overflowPunct/>
              <w:autoSpaceDE/>
              <w:autoSpaceDN/>
              <w:adjustRightInd/>
              <w:ind w:left="254"/>
              <w:rPr>
                <w:rFonts w:asciiTheme="minorHAnsi" w:hAnsiTheme="minorHAnsi"/>
                <w:sz w:val="20"/>
              </w:rPr>
            </w:pPr>
          </w:p>
        </w:tc>
      </w:tr>
    </w:tbl>
    <w:p w:rsidR="001E4CBE" w:rsidRDefault="001E4CBE"/>
    <w:tbl>
      <w:tblPr>
        <w:tblStyle w:val="TableGrid"/>
        <w:tblW w:w="14616" w:type="dxa"/>
        <w:tblLook w:val="04A0" w:firstRow="1" w:lastRow="0" w:firstColumn="1" w:lastColumn="0" w:noHBand="0" w:noVBand="1"/>
      </w:tblPr>
      <w:tblGrid>
        <w:gridCol w:w="1813"/>
        <w:gridCol w:w="4505"/>
        <w:gridCol w:w="1890"/>
        <w:gridCol w:w="4410"/>
        <w:gridCol w:w="1998"/>
      </w:tblGrid>
      <w:tr w:rsidR="004C7A0A" w:rsidTr="004C7A0A">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4505"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189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602959">
        <w:tc>
          <w:tcPr>
            <w:tcW w:w="14616" w:type="dxa"/>
            <w:gridSpan w:val="5"/>
            <w:shd w:val="clear" w:color="auto" w:fill="D6E3BC" w:themeFill="accent3" w:themeFillTint="66"/>
          </w:tcPr>
          <w:p w:rsidR="001E4CBE" w:rsidRDefault="001E4CBE" w:rsidP="00D05BC9">
            <w:pPr>
              <w:rPr>
                <w:rFonts w:asciiTheme="minorHAnsi" w:hAnsiTheme="minorHAnsi"/>
                <w:b/>
                <w:sz w:val="20"/>
              </w:rPr>
            </w:pPr>
            <w:r>
              <w:rPr>
                <w:rFonts w:asciiTheme="minorHAnsi" w:hAnsiTheme="minorHAnsi"/>
                <w:b/>
                <w:sz w:val="20"/>
              </w:rPr>
              <w:t>Neuro</w:t>
            </w:r>
            <w:r w:rsidRPr="00B71BB2">
              <w:rPr>
                <w:rFonts w:asciiTheme="minorHAnsi" w:hAnsiTheme="minorHAnsi"/>
                <w:b/>
                <w:sz w:val="20"/>
              </w:rPr>
              <w:t>-Developmental Theories</w:t>
            </w:r>
          </w:p>
        </w:tc>
      </w:tr>
      <w:tr w:rsidR="001E4CBE" w:rsidRPr="00B71BB2" w:rsidTr="004F1149">
        <w:tc>
          <w:tcPr>
            <w:tcW w:w="1813" w:type="dxa"/>
          </w:tcPr>
          <w:p w:rsidR="001E4CBE" w:rsidRPr="00B71BB2" w:rsidRDefault="001E4CBE" w:rsidP="00D05BC9">
            <w:pPr>
              <w:rPr>
                <w:rFonts w:asciiTheme="minorHAnsi" w:hAnsiTheme="minorHAnsi"/>
                <w:b/>
                <w:sz w:val="20"/>
              </w:rPr>
            </w:pPr>
            <w:r w:rsidRPr="00B71BB2">
              <w:rPr>
                <w:rFonts w:asciiTheme="minorHAnsi" w:hAnsiTheme="minorHAnsi"/>
                <w:b/>
                <w:sz w:val="20"/>
              </w:rPr>
              <w:t>Family Life Cycle Theory</w:t>
            </w:r>
          </w:p>
        </w:tc>
        <w:tc>
          <w:tcPr>
            <w:tcW w:w="4505" w:type="dxa"/>
          </w:tcPr>
          <w:p w:rsidR="001E4CBE" w:rsidRDefault="001E4CBE" w:rsidP="00D05BC9">
            <w:pPr>
              <w:rPr>
                <w:rFonts w:asciiTheme="minorHAnsi" w:hAnsiTheme="minorHAnsi"/>
                <w:sz w:val="20"/>
              </w:rPr>
            </w:pPr>
            <w:r w:rsidRPr="00B71BB2">
              <w:rPr>
                <w:rFonts w:asciiTheme="minorHAnsi" w:hAnsiTheme="minorHAnsi"/>
                <w:sz w:val="20"/>
              </w:rPr>
              <w:t>T</w:t>
            </w:r>
            <w:r w:rsidR="004F1149">
              <w:rPr>
                <w:rFonts w:asciiTheme="minorHAnsi" w:hAnsiTheme="minorHAnsi"/>
                <w:sz w:val="20"/>
              </w:rPr>
              <w:t>he t</w:t>
            </w:r>
            <w:r w:rsidRPr="00B71BB2">
              <w:rPr>
                <w:rFonts w:asciiTheme="minorHAnsi" w:hAnsiTheme="minorHAnsi"/>
                <w:sz w:val="20"/>
              </w:rPr>
              <w:t>ask of parenting is complex, challenging and difficult for all families who struggle from time to time- especially with</w:t>
            </w:r>
            <w:r>
              <w:rPr>
                <w:rFonts w:asciiTheme="minorHAnsi" w:hAnsiTheme="minorHAnsi"/>
                <w:sz w:val="20"/>
              </w:rPr>
              <w:t xml:space="preserve"> certain aspects of family life (e.g. transitions, developmental milestones, introduction of paramours)</w:t>
            </w:r>
          </w:p>
          <w:p w:rsidR="004F1149" w:rsidRDefault="004F1149" w:rsidP="00D05BC9">
            <w:pPr>
              <w:rPr>
                <w:rFonts w:asciiTheme="minorHAnsi" w:hAnsiTheme="minorHAnsi"/>
                <w:sz w:val="20"/>
              </w:rPr>
            </w:pPr>
          </w:p>
          <w:p w:rsidR="00110B83" w:rsidRPr="004F1149" w:rsidRDefault="00110B83" w:rsidP="00110B83">
            <w:pPr>
              <w:rPr>
                <w:rFonts w:asciiTheme="minorHAnsi" w:hAnsiTheme="minorHAnsi"/>
                <w:sz w:val="20"/>
              </w:rPr>
            </w:pPr>
            <w:r>
              <w:rPr>
                <w:rFonts w:asciiTheme="minorHAnsi" w:hAnsiTheme="minorHAnsi"/>
                <w:sz w:val="20"/>
              </w:rPr>
              <w:t xml:space="preserve">The fundamental </w:t>
            </w:r>
            <w:r w:rsidR="00E36D72">
              <w:rPr>
                <w:rFonts w:asciiTheme="minorHAnsi" w:hAnsiTheme="minorHAnsi"/>
                <w:sz w:val="20"/>
              </w:rPr>
              <w:t xml:space="preserve">belief </w:t>
            </w:r>
            <w:r>
              <w:rPr>
                <w:rFonts w:asciiTheme="minorHAnsi" w:hAnsiTheme="minorHAnsi"/>
                <w:sz w:val="20"/>
              </w:rPr>
              <w:t xml:space="preserve">of FLCT is that </w:t>
            </w:r>
            <w:r w:rsidR="00E36D72">
              <w:rPr>
                <w:rFonts w:asciiTheme="minorHAnsi" w:hAnsiTheme="minorHAnsi"/>
                <w:sz w:val="20"/>
              </w:rPr>
              <w:t xml:space="preserve">all parents struggle with raising children and that maltreatment tends to occur as a part of managing developmental milestones and family transitions.  Our goal is to empathize with our families and share the </w:t>
            </w:r>
            <w:r>
              <w:rPr>
                <w:rFonts w:asciiTheme="minorHAnsi" w:hAnsiTheme="minorHAnsi"/>
                <w:sz w:val="20"/>
              </w:rPr>
              <w:t xml:space="preserve">knowledge and skills available for managing developmental milestones and transitions more successfully. </w:t>
            </w:r>
          </w:p>
          <w:p w:rsidR="001E4CBE" w:rsidRPr="004F1149" w:rsidRDefault="001E4CBE" w:rsidP="00110B83">
            <w:pPr>
              <w:pStyle w:val="ListParagraph"/>
              <w:rPr>
                <w:rFonts w:asciiTheme="minorHAnsi" w:hAnsiTheme="minorHAnsi"/>
                <w:sz w:val="20"/>
              </w:rPr>
            </w:pPr>
          </w:p>
        </w:tc>
        <w:tc>
          <w:tcPr>
            <w:tcW w:w="1890" w:type="dxa"/>
          </w:tcPr>
          <w:p w:rsidR="001E4CBE" w:rsidRDefault="001E4CBE"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1E4CBE" w:rsidRDefault="001E4CBE" w:rsidP="00D05BC9">
            <w:pPr>
              <w:rPr>
                <w:rFonts w:asciiTheme="minorHAnsi" w:hAnsiTheme="minorHAnsi"/>
                <w:b/>
                <w:sz w:val="20"/>
              </w:rPr>
            </w:pPr>
          </w:p>
          <w:p w:rsidR="001E4CBE" w:rsidRPr="00E865D3" w:rsidRDefault="001E4CBE"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1E4CBE" w:rsidRPr="009A5D13" w:rsidRDefault="001E4CBE" w:rsidP="00D05BC9">
            <w:pPr>
              <w:rPr>
                <w:rFonts w:asciiTheme="minorHAnsi" w:hAnsiTheme="minorHAnsi"/>
                <w:sz w:val="20"/>
              </w:rPr>
            </w:pPr>
          </w:p>
        </w:tc>
        <w:tc>
          <w:tcPr>
            <w:tcW w:w="4410" w:type="dxa"/>
          </w:tcPr>
          <w:p w:rsidR="001E4CBE" w:rsidRPr="00B71BB2"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1E4CBE"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1E4CBE" w:rsidRPr="00B80FA7" w:rsidRDefault="001E4CBE" w:rsidP="00B80FA7">
            <w:pPr>
              <w:pStyle w:val="ListParagraph"/>
              <w:numPr>
                <w:ilvl w:val="0"/>
                <w:numId w:val="9"/>
              </w:numPr>
              <w:tabs>
                <w:tab w:val="left" w:pos="241"/>
              </w:tabs>
              <w:ind w:left="241" w:hanging="241"/>
              <w:rPr>
                <w:rFonts w:asciiTheme="minorHAnsi" w:hAnsiTheme="minorHAnsi"/>
                <w:sz w:val="20"/>
              </w:rPr>
            </w:pPr>
            <w:r w:rsidRPr="00212FC3">
              <w:rPr>
                <w:rFonts w:asciiTheme="minorHAnsi" w:hAnsiTheme="minorHAnsi"/>
                <w:sz w:val="20"/>
              </w:rPr>
              <w:t xml:space="preserve">We work to </w:t>
            </w:r>
            <w:r w:rsidRPr="00212FC3">
              <w:rPr>
                <w:rFonts w:asciiTheme="minorHAnsi" w:hAnsiTheme="minorHAnsi"/>
                <w:iCs/>
                <w:sz w:val="20"/>
              </w:rPr>
              <w:t xml:space="preserve">help families function at their best and to assist children and youth to achieve their full developmental potential. </w:t>
            </w:r>
          </w:p>
          <w:p w:rsidR="001E4CBE" w:rsidRPr="00B71BB2" w:rsidRDefault="001E4CBE" w:rsidP="00B80FA7">
            <w:pPr>
              <w:pStyle w:val="ListParagraph"/>
              <w:numPr>
                <w:ilvl w:val="0"/>
                <w:numId w:val="9"/>
              </w:numPr>
              <w:tabs>
                <w:tab w:val="left" w:pos="241"/>
                <w:tab w:val="left" w:pos="540"/>
              </w:tabs>
              <w:ind w:left="241" w:hanging="241"/>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1E4CBE" w:rsidRPr="00B71BB2" w:rsidRDefault="001E4CBE" w:rsidP="00B80FA7">
            <w:pPr>
              <w:pStyle w:val="ListParagraph"/>
              <w:numPr>
                <w:ilvl w:val="0"/>
                <w:numId w:val="9"/>
              </w:numPr>
              <w:tabs>
                <w:tab w:val="left" w:pos="241"/>
                <w:tab w:val="left" w:pos="540"/>
              </w:tabs>
              <w:ind w:left="241" w:hanging="241"/>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1E4CBE" w:rsidRPr="00212FC3" w:rsidRDefault="001E4CBE" w:rsidP="00B80FA7">
            <w:pPr>
              <w:pStyle w:val="ListParagraph"/>
              <w:numPr>
                <w:ilvl w:val="0"/>
                <w:numId w:val="9"/>
              </w:numPr>
              <w:tabs>
                <w:tab w:val="left" w:pos="241"/>
              </w:tabs>
              <w:ind w:left="241" w:hanging="241"/>
              <w:rPr>
                <w:rFonts w:asciiTheme="minorHAnsi" w:hAnsiTheme="minorHAnsi"/>
                <w:sz w:val="20"/>
              </w:rPr>
            </w:pPr>
            <w:r w:rsidRPr="00B71BB2">
              <w:rPr>
                <w:rFonts w:asciiTheme="minorHAnsi" w:hAnsiTheme="minorHAnsi"/>
                <w:sz w:val="20"/>
              </w:rPr>
              <w:t xml:space="preserve">We listen and learn from children, families, partners, and each other and work together to support self-reflection, critical thinking, individual and organizational development, humility, and improvement. </w:t>
            </w:r>
            <w:r w:rsidRPr="00212FC3">
              <w:rPr>
                <w:rFonts w:asciiTheme="minorHAnsi" w:hAnsiTheme="minorHAnsi"/>
                <w:iCs/>
                <w:sz w:val="20"/>
              </w:rPr>
              <w:t xml:space="preserve"> </w:t>
            </w:r>
          </w:p>
        </w:tc>
        <w:tc>
          <w:tcPr>
            <w:tcW w:w="1998" w:type="dxa"/>
          </w:tcPr>
          <w:p w:rsidR="00602959" w:rsidRPr="004F1149" w:rsidRDefault="00602959" w:rsidP="004F1149">
            <w:pPr>
              <w:pStyle w:val="ListParagraph"/>
              <w:numPr>
                <w:ilvl w:val="0"/>
                <w:numId w:val="9"/>
              </w:numPr>
              <w:ind w:left="254" w:hanging="217"/>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602959" w:rsidRPr="004F1149" w:rsidRDefault="00602959" w:rsidP="004F1149">
            <w:pPr>
              <w:pStyle w:val="ListParagraph"/>
              <w:numPr>
                <w:ilvl w:val="0"/>
                <w:numId w:val="9"/>
              </w:numPr>
              <w:ind w:left="254" w:hanging="217"/>
              <w:rPr>
                <w:rFonts w:asciiTheme="minorHAnsi" w:hAnsiTheme="minorHAnsi"/>
                <w:b/>
                <w:sz w:val="20"/>
              </w:rPr>
            </w:pPr>
            <w:r w:rsidRPr="004F1149">
              <w:rPr>
                <w:rFonts w:asciiTheme="minorHAnsi" w:hAnsiTheme="minorHAnsi"/>
                <w:b/>
                <w:sz w:val="20"/>
              </w:rPr>
              <w:t xml:space="preserve">Safety, Permanency and Well-being </w:t>
            </w:r>
          </w:p>
          <w:p w:rsidR="001E4CBE" w:rsidRPr="00B71BB2" w:rsidRDefault="001E4CBE" w:rsidP="004F1149">
            <w:pPr>
              <w:pStyle w:val="ListParagraph"/>
              <w:widowControl/>
              <w:suppressAutoHyphens w:val="0"/>
              <w:overflowPunct/>
              <w:autoSpaceDE/>
              <w:autoSpaceDN/>
              <w:adjustRightInd/>
              <w:ind w:left="254"/>
              <w:rPr>
                <w:rFonts w:asciiTheme="minorHAnsi" w:hAnsiTheme="minorHAnsi"/>
                <w:sz w:val="20"/>
              </w:rPr>
            </w:pPr>
          </w:p>
        </w:tc>
      </w:tr>
      <w:tr w:rsidR="001E4CBE" w:rsidRPr="00B71BB2" w:rsidTr="004F1149">
        <w:tc>
          <w:tcPr>
            <w:tcW w:w="1813" w:type="dxa"/>
          </w:tcPr>
          <w:p w:rsidR="001E4CBE" w:rsidRDefault="001E4CBE" w:rsidP="00D05BC9">
            <w:pPr>
              <w:rPr>
                <w:rFonts w:asciiTheme="minorHAnsi" w:hAnsiTheme="minorHAnsi"/>
                <w:b/>
                <w:sz w:val="20"/>
              </w:rPr>
            </w:pPr>
            <w:r>
              <w:rPr>
                <w:rFonts w:asciiTheme="minorHAnsi" w:hAnsiTheme="minorHAnsi"/>
                <w:b/>
                <w:sz w:val="20"/>
              </w:rPr>
              <w:t>Contemporary Trauma Theory</w:t>
            </w:r>
          </w:p>
          <w:p w:rsidR="001E4CBE" w:rsidRPr="00B71BB2" w:rsidRDefault="001E4CBE" w:rsidP="00D05BC9">
            <w:pPr>
              <w:rPr>
                <w:rFonts w:asciiTheme="minorHAnsi" w:hAnsiTheme="minorHAnsi"/>
                <w:b/>
                <w:sz w:val="20"/>
              </w:rPr>
            </w:pPr>
          </w:p>
        </w:tc>
        <w:tc>
          <w:tcPr>
            <w:tcW w:w="4505" w:type="dxa"/>
          </w:tcPr>
          <w:p w:rsidR="001E4CBE" w:rsidRDefault="001E4CBE" w:rsidP="00D05BC9">
            <w:pPr>
              <w:rPr>
                <w:rFonts w:asciiTheme="minorHAnsi" w:hAnsiTheme="minorHAnsi"/>
                <w:sz w:val="20"/>
              </w:rPr>
            </w:pPr>
            <w:r w:rsidRPr="00B71BB2">
              <w:rPr>
                <w:rFonts w:asciiTheme="minorHAnsi" w:hAnsiTheme="minorHAnsi"/>
                <w:sz w:val="20"/>
              </w:rPr>
              <w:t>Being traumatized can create the context for harsher punishment of children and child maltreatment is a traumatic event for a child. So trauma is both a cause and an effect of child maltreatment</w:t>
            </w:r>
            <w:r>
              <w:rPr>
                <w:rFonts w:asciiTheme="minorHAnsi" w:hAnsiTheme="minorHAnsi"/>
                <w:sz w:val="20"/>
              </w:rPr>
              <w:t>. This theory incorporates stress, risk and resilience and neuro-biological findings (Perry, Herman)</w:t>
            </w:r>
          </w:p>
          <w:p w:rsidR="004F1149" w:rsidRDefault="004F1149" w:rsidP="00D05BC9">
            <w:pPr>
              <w:rPr>
                <w:rFonts w:asciiTheme="minorHAnsi" w:hAnsiTheme="minorHAnsi"/>
                <w:sz w:val="20"/>
              </w:rPr>
            </w:pPr>
          </w:p>
          <w:p w:rsidR="00E36D72" w:rsidRDefault="00110B83" w:rsidP="00110B83">
            <w:pPr>
              <w:rPr>
                <w:rFonts w:asciiTheme="minorHAnsi" w:hAnsiTheme="minorHAnsi"/>
                <w:sz w:val="20"/>
              </w:rPr>
            </w:pPr>
            <w:r>
              <w:rPr>
                <w:rFonts w:asciiTheme="minorHAnsi" w:hAnsiTheme="minorHAnsi"/>
                <w:sz w:val="20"/>
              </w:rPr>
              <w:t xml:space="preserve">The fundamental belief is that trauma </w:t>
            </w:r>
            <w:r w:rsidR="00330A87">
              <w:rPr>
                <w:rFonts w:asciiTheme="minorHAnsi" w:hAnsiTheme="minorHAnsi"/>
                <w:sz w:val="20"/>
              </w:rPr>
              <w:t>a</w:t>
            </w:r>
            <w:r>
              <w:rPr>
                <w:rFonts w:asciiTheme="minorHAnsi" w:hAnsiTheme="minorHAnsi"/>
                <w:sz w:val="20"/>
              </w:rPr>
              <w:t xml:space="preserve">ffects </w:t>
            </w:r>
            <w:r w:rsidR="001E4CBE" w:rsidRPr="004F1149">
              <w:rPr>
                <w:rFonts w:asciiTheme="minorHAnsi" w:hAnsiTheme="minorHAnsi"/>
                <w:sz w:val="20"/>
              </w:rPr>
              <w:t xml:space="preserve">the brain, </w:t>
            </w:r>
            <w:r w:rsidR="00E36D72">
              <w:rPr>
                <w:rFonts w:asciiTheme="minorHAnsi" w:hAnsiTheme="minorHAnsi"/>
                <w:sz w:val="20"/>
              </w:rPr>
              <w:t xml:space="preserve">body, </w:t>
            </w:r>
            <w:r w:rsidR="001E4CBE" w:rsidRPr="004F1149">
              <w:rPr>
                <w:rFonts w:asciiTheme="minorHAnsi" w:hAnsiTheme="minorHAnsi"/>
                <w:sz w:val="20"/>
              </w:rPr>
              <w:t>development, tho</w:t>
            </w:r>
            <w:r>
              <w:rPr>
                <w:rFonts w:asciiTheme="minorHAnsi" w:hAnsiTheme="minorHAnsi"/>
                <w:sz w:val="20"/>
              </w:rPr>
              <w:t xml:space="preserve">ughts, feelings, mental health and </w:t>
            </w:r>
            <w:r w:rsidR="001E4CBE" w:rsidRPr="004F1149">
              <w:rPr>
                <w:rFonts w:asciiTheme="minorHAnsi" w:hAnsiTheme="minorHAnsi"/>
                <w:sz w:val="20"/>
              </w:rPr>
              <w:t>behavior</w:t>
            </w:r>
            <w:r>
              <w:rPr>
                <w:rFonts w:asciiTheme="minorHAnsi" w:hAnsiTheme="minorHAnsi"/>
                <w:sz w:val="20"/>
              </w:rPr>
              <w:t xml:space="preserve"> of individuals</w:t>
            </w:r>
            <w:r w:rsidR="001E4CBE" w:rsidRPr="004F1149">
              <w:rPr>
                <w:rFonts w:asciiTheme="minorHAnsi" w:hAnsiTheme="minorHAnsi"/>
                <w:sz w:val="20"/>
              </w:rPr>
              <w:t xml:space="preserve">, patterns </w:t>
            </w:r>
            <w:r>
              <w:rPr>
                <w:rFonts w:asciiTheme="minorHAnsi" w:hAnsiTheme="minorHAnsi"/>
                <w:sz w:val="20"/>
              </w:rPr>
              <w:t xml:space="preserve">in families </w:t>
            </w:r>
            <w:r w:rsidR="001E4CBE" w:rsidRPr="004F1149">
              <w:rPr>
                <w:rFonts w:asciiTheme="minorHAnsi" w:hAnsiTheme="minorHAnsi"/>
                <w:sz w:val="20"/>
              </w:rPr>
              <w:t>and norms of oppressed groups and cultures</w:t>
            </w:r>
            <w:r>
              <w:rPr>
                <w:rFonts w:asciiTheme="minorHAnsi" w:hAnsiTheme="minorHAnsi"/>
                <w:sz w:val="20"/>
              </w:rPr>
              <w:t>. Our</w:t>
            </w:r>
            <w:r w:rsidR="00E36D72">
              <w:rPr>
                <w:rFonts w:asciiTheme="minorHAnsi" w:hAnsiTheme="minorHAnsi"/>
                <w:sz w:val="20"/>
              </w:rPr>
              <w:t xml:space="preserve"> goal</w:t>
            </w:r>
            <w:r>
              <w:rPr>
                <w:rFonts w:asciiTheme="minorHAnsi" w:hAnsiTheme="minorHAnsi"/>
                <w:sz w:val="20"/>
              </w:rPr>
              <w:t xml:space="preserve"> is to set up a </w:t>
            </w:r>
            <w:r w:rsidR="001E4CBE" w:rsidRPr="004F1149">
              <w:rPr>
                <w:rFonts w:asciiTheme="minorHAnsi" w:hAnsiTheme="minorHAnsi"/>
                <w:sz w:val="20"/>
              </w:rPr>
              <w:t>system that</w:t>
            </w:r>
            <w:r>
              <w:rPr>
                <w:rFonts w:asciiTheme="minorHAnsi" w:hAnsiTheme="minorHAnsi"/>
                <w:sz w:val="20"/>
              </w:rPr>
              <w:t xml:space="preserve"> works to</w:t>
            </w:r>
            <w:r w:rsidR="001E4CBE" w:rsidRPr="004F1149">
              <w:rPr>
                <w:rFonts w:asciiTheme="minorHAnsi" w:hAnsiTheme="minorHAnsi"/>
                <w:sz w:val="20"/>
              </w:rPr>
              <w:t xml:space="preserve"> </w:t>
            </w:r>
            <w:r w:rsidR="00E36D72">
              <w:rPr>
                <w:rFonts w:asciiTheme="minorHAnsi" w:hAnsiTheme="minorHAnsi"/>
                <w:sz w:val="20"/>
              </w:rPr>
              <w:t>p</w:t>
            </w:r>
            <w:r w:rsidR="001E4CBE" w:rsidRPr="004F1149">
              <w:rPr>
                <w:rFonts w:asciiTheme="minorHAnsi" w:hAnsiTheme="minorHAnsi"/>
                <w:sz w:val="20"/>
              </w:rPr>
              <w:t xml:space="preserve">revent </w:t>
            </w:r>
            <w:r>
              <w:rPr>
                <w:rFonts w:asciiTheme="minorHAnsi" w:hAnsiTheme="minorHAnsi"/>
                <w:sz w:val="20"/>
              </w:rPr>
              <w:t xml:space="preserve">and treat </w:t>
            </w:r>
            <w:r w:rsidR="001E4CBE" w:rsidRPr="004F1149">
              <w:rPr>
                <w:rFonts w:asciiTheme="minorHAnsi" w:hAnsiTheme="minorHAnsi"/>
                <w:sz w:val="20"/>
              </w:rPr>
              <w:t>trauma in staff and will not re-traumatize clients</w:t>
            </w:r>
            <w:r>
              <w:rPr>
                <w:rFonts w:asciiTheme="minorHAnsi" w:hAnsiTheme="minorHAnsi"/>
                <w:sz w:val="20"/>
              </w:rPr>
              <w:t xml:space="preserve"> but help clients be </w:t>
            </w:r>
            <w:r w:rsidR="001E4CBE" w:rsidRPr="004F1149">
              <w:rPr>
                <w:rFonts w:asciiTheme="minorHAnsi" w:hAnsiTheme="minorHAnsi"/>
                <w:sz w:val="20"/>
              </w:rPr>
              <w:t>resilien</w:t>
            </w:r>
            <w:r>
              <w:rPr>
                <w:rFonts w:asciiTheme="minorHAnsi" w:hAnsiTheme="minorHAnsi"/>
                <w:sz w:val="20"/>
              </w:rPr>
              <w:t>t</w:t>
            </w:r>
            <w:r w:rsidR="00E36D72">
              <w:rPr>
                <w:rFonts w:asciiTheme="minorHAnsi" w:hAnsiTheme="minorHAnsi"/>
                <w:sz w:val="20"/>
              </w:rPr>
              <w:t xml:space="preserve"> and overcome the trauma.</w:t>
            </w:r>
          </w:p>
          <w:p w:rsidR="001E4CBE" w:rsidRPr="004F1149" w:rsidRDefault="001E4CBE" w:rsidP="00E36D72">
            <w:pPr>
              <w:pStyle w:val="ListParagraph"/>
              <w:rPr>
                <w:rFonts w:asciiTheme="minorHAnsi" w:hAnsiTheme="minorHAnsi"/>
                <w:sz w:val="20"/>
              </w:rPr>
            </w:pPr>
          </w:p>
        </w:tc>
        <w:tc>
          <w:tcPr>
            <w:tcW w:w="1890" w:type="dxa"/>
          </w:tcPr>
          <w:p w:rsidR="001E4CBE" w:rsidRPr="00A308A9" w:rsidRDefault="001E4CBE" w:rsidP="00D05BC9">
            <w:pPr>
              <w:rPr>
                <w:rFonts w:asciiTheme="minorHAnsi" w:hAnsiTheme="minorHAnsi"/>
                <w:sz w:val="20"/>
              </w:rPr>
            </w:pPr>
            <w:r w:rsidRPr="00B71BB2">
              <w:rPr>
                <w:rFonts w:asciiTheme="minorHAnsi" w:hAnsiTheme="minorHAnsi"/>
                <w:b/>
                <w:sz w:val="20"/>
              </w:rPr>
              <w:t>Children and youth maintain attachments with family members, friends, community</w:t>
            </w:r>
            <w:r>
              <w:rPr>
                <w:rFonts w:asciiTheme="minorHAnsi" w:hAnsiTheme="minorHAnsi"/>
                <w:b/>
                <w:sz w:val="20"/>
              </w:rPr>
              <w:t>, culture, and tribe.</w:t>
            </w:r>
          </w:p>
        </w:tc>
        <w:tc>
          <w:tcPr>
            <w:tcW w:w="4410" w:type="dxa"/>
          </w:tcPr>
          <w:p w:rsidR="001E4CBE" w:rsidRPr="00B71BB2"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keep families together and support ongoing relationships with siblings, extended family members and mentors. </w:t>
            </w:r>
          </w:p>
          <w:p w:rsidR="001E4CBE"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1E4CBE" w:rsidRPr="00A308A9" w:rsidRDefault="001E4CBE"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p>
        </w:tc>
        <w:tc>
          <w:tcPr>
            <w:tcW w:w="1998" w:type="dxa"/>
          </w:tcPr>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Engagement</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Self-Advocacy </w:t>
            </w:r>
          </w:p>
          <w:p w:rsidR="00602959" w:rsidRPr="004F1149" w:rsidRDefault="00602959" w:rsidP="004F1149">
            <w:pPr>
              <w:pStyle w:val="ListParagraph"/>
              <w:numPr>
                <w:ilvl w:val="0"/>
                <w:numId w:val="9"/>
              </w:numPr>
              <w:ind w:left="252" w:hanging="215"/>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602959" w:rsidRPr="004F1149" w:rsidRDefault="00602959" w:rsidP="004F1149">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602959" w:rsidRPr="004F1149" w:rsidRDefault="00602959" w:rsidP="004F1149">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1E4CBE" w:rsidRPr="00A308A9" w:rsidRDefault="001E4CBE" w:rsidP="00D05BC9">
            <w:pPr>
              <w:rPr>
                <w:rFonts w:asciiTheme="minorHAnsi" w:hAnsiTheme="minorHAnsi"/>
                <w:sz w:val="20"/>
              </w:rPr>
            </w:pPr>
          </w:p>
        </w:tc>
      </w:tr>
    </w:tbl>
    <w:p w:rsidR="001E4CBE" w:rsidRDefault="001E4CBE"/>
    <w:p w:rsidR="00E36D72" w:rsidRDefault="00E36D72"/>
    <w:p w:rsidR="00E36D72" w:rsidRDefault="00E36D72"/>
    <w:p w:rsidR="00E36D72" w:rsidRDefault="00E36D72"/>
    <w:tbl>
      <w:tblPr>
        <w:tblStyle w:val="TableGrid"/>
        <w:tblW w:w="14616" w:type="dxa"/>
        <w:tblLook w:val="04A0" w:firstRow="1" w:lastRow="0" w:firstColumn="1" w:lastColumn="0" w:noHBand="0" w:noVBand="1"/>
      </w:tblPr>
      <w:tblGrid>
        <w:gridCol w:w="1813"/>
        <w:gridCol w:w="3936"/>
        <w:gridCol w:w="2009"/>
        <w:gridCol w:w="4860"/>
        <w:gridCol w:w="1998"/>
      </w:tblGrid>
      <w:tr w:rsidR="004C7A0A" w:rsidTr="004C7A0A">
        <w:tc>
          <w:tcPr>
            <w:tcW w:w="181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Theory</w:t>
            </w:r>
          </w:p>
        </w:tc>
        <w:tc>
          <w:tcPr>
            <w:tcW w:w="3936"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009"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8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Tr="00B87919">
        <w:tc>
          <w:tcPr>
            <w:tcW w:w="14616" w:type="dxa"/>
            <w:gridSpan w:val="5"/>
            <w:shd w:val="clear" w:color="auto" w:fill="D6E3BC" w:themeFill="accent3" w:themeFillTint="66"/>
          </w:tcPr>
          <w:p w:rsidR="00EA0DB5" w:rsidRDefault="00EA0DB5" w:rsidP="00B87919">
            <w:pPr>
              <w:rPr>
                <w:rFonts w:asciiTheme="minorHAnsi" w:hAnsiTheme="minorHAnsi"/>
                <w:b/>
                <w:sz w:val="20"/>
              </w:rPr>
            </w:pPr>
            <w:r>
              <w:rPr>
                <w:rFonts w:asciiTheme="minorHAnsi" w:hAnsiTheme="minorHAnsi"/>
                <w:b/>
                <w:sz w:val="20"/>
              </w:rPr>
              <w:t>Neuro</w:t>
            </w:r>
            <w:r w:rsidRPr="00B71BB2">
              <w:rPr>
                <w:rFonts w:asciiTheme="minorHAnsi" w:hAnsiTheme="minorHAnsi"/>
                <w:b/>
                <w:sz w:val="20"/>
              </w:rPr>
              <w:t>-Developmental Theories</w:t>
            </w:r>
          </w:p>
        </w:tc>
      </w:tr>
      <w:tr w:rsidR="004F1149" w:rsidRPr="00B71BB2" w:rsidTr="00602959">
        <w:tc>
          <w:tcPr>
            <w:tcW w:w="1813" w:type="dxa"/>
          </w:tcPr>
          <w:p w:rsidR="004F1149" w:rsidRPr="00B71BB2" w:rsidRDefault="004F1149" w:rsidP="00D05BC9">
            <w:pPr>
              <w:rPr>
                <w:rFonts w:asciiTheme="minorHAnsi" w:hAnsiTheme="minorHAnsi"/>
                <w:b/>
                <w:sz w:val="20"/>
              </w:rPr>
            </w:pPr>
            <w:r w:rsidRPr="00B71BB2">
              <w:rPr>
                <w:rFonts w:asciiTheme="minorHAnsi" w:hAnsiTheme="minorHAnsi"/>
                <w:b/>
                <w:sz w:val="20"/>
              </w:rPr>
              <w:t>Attachment Theory</w:t>
            </w:r>
          </w:p>
        </w:tc>
        <w:tc>
          <w:tcPr>
            <w:tcW w:w="3936" w:type="dxa"/>
          </w:tcPr>
          <w:p w:rsidR="004F1149" w:rsidRPr="00B71BB2" w:rsidRDefault="004F1149" w:rsidP="00D05BC9">
            <w:pPr>
              <w:rPr>
                <w:rFonts w:asciiTheme="minorHAnsi" w:hAnsiTheme="minorHAnsi"/>
                <w:sz w:val="20"/>
              </w:rPr>
            </w:pPr>
            <w:r w:rsidRPr="00B71BB2">
              <w:rPr>
                <w:rFonts w:asciiTheme="minorHAnsi" w:hAnsiTheme="minorHAnsi"/>
                <w:sz w:val="20"/>
              </w:rPr>
              <w:t>Focus on nature and impact of child maltreatment and how to intervene (not why child maltreatment occurs).</w:t>
            </w:r>
          </w:p>
          <w:p w:rsidR="004F1149" w:rsidRDefault="004F1149" w:rsidP="00D05BC9">
            <w:pPr>
              <w:rPr>
                <w:rFonts w:asciiTheme="minorHAnsi" w:hAnsiTheme="minorHAnsi"/>
                <w:sz w:val="20"/>
              </w:rPr>
            </w:pPr>
            <w:r w:rsidRPr="00B71BB2">
              <w:rPr>
                <w:rFonts w:asciiTheme="minorHAnsi" w:hAnsiTheme="minorHAnsi"/>
                <w:sz w:val="20"/>
              </w:rPr>
              <w:t xml:space="preserve">Children need consistent nurturance and protection. </w:t>
            </w:r>
          </w:p>
          <w:p w:rsidR="004F1149" w:rsidRDefault="004F1149" w:rsidP="00D05BC9">
            <w:pPr>
              <w:rPr>
                <w:rFonts w:asciiTheme="minorHAnsi" w:hAnsiTheme="minorHAnsi"/>
                <w:sz w:val="20"/>
              </w:rPr>
            </w:pPr>
          </w:p>
          <w:p w:rsidR="004F1149" w:rsidRPr="004F1149" w:rsidRDefault="00E36D72" w:rsidP="00E36D72">
            <w:pPr>
              <w:rPr>
                <w:rFonts w:asciiTheme="minorHAnsi" w:hAnsiTheme="minorHAnsi"/>
                <w:sz w:val="20"/>
              </w:rPr>
            </w:pPr>
            <w:r>
              <w:rPr>
                <w:rFonts w:asciiTheme="minorHAnsi" w:hAnsiTheme="minorHAnsi"/>
                <w:sz w:val="20"/>
              </w:rPr>
              <w:t xml:space="preserve">The fundamental belief is that people need connection, thus </w:t>
            </w:r>
            <w:r w:rsidR="004F1149" w:rsidRPr="004F1149">
              <w:rPr>
                <w:rFonts w:asciiTheme="minorHAnsi" w:hAnsiTheme="minorHAnsi"/>
                <w:sz w:val="20"/>
              </w:rPr>
              <w:t>attachment between parents and their children and siblings with one another</w:t>
            </w:r>
            <w:r>
              <w:rPr>
                <w:rFonts w:asciiTheme="minorHAnsi" w:hAnsiTheme="minorHAnsi"/>
                <w:sz w:val="20"/>
              </w:rPr>
              <w:t xml:space="preserve"> should be honored. Our goal is to seek to </w:t>
            </w:r>
            <w:r w:rsidR="004F1149" w:rsidRPr="004F1149">
              <w:rPr>
                <w:rFonts w:asciiTheme="minorHAnsi" w:hAnsiTheme="minorHAnsi"/>
                <w:sz w:val="20"/>
              </w:rPr>
              <w:t>keep families together</w:t>
            </w:r>
            <w:r>
              <w:rPr>
                <w:rFonts w:asciiTheme="minorHAnsi" w:hAnsiTheme="minorHAnsi"/>
                <w:sz w:val="20"/>
              </w:rPr>
              <w:t xml:space="preserve"> if at all possible. If we </w:t>
            </w:r>
            <w:r w:rsidR="004F1149" w:rsidRPr="004F1149">
              <w:rPr>
                <w:rFonts w:asciiTheme="minorHAnsi" w:hAnsiTheme="minorHAnsi"/>
                <w:sz w:val="20"/>
              </w:rPr>
              <w:t xml:space="preserve">remove children </w:t>
            </w:r>
            <w:r>
              <w:rPr>
                <w:rFonts w:asciiTheme="minorHAnsi" w:hAnsiTheme="minorHAnsi"/>
                <w:sz w:val="20"/>
              </w:rPr>
              <w:t xml:space="preserve">our goal should be to strive to keep them </w:t>
            </w:r>
            <w:r w:rsidR="004F1149" w:rsidRPr="004F1149">
              <w:rPr>
                <w:rFonts w:asciiTheme="minorHAnsi" w:hAnsiTheme="minorHAnsi"/>
                <w:sz w:val="20"/>
              </w:rPr>
              <w:t>connected to parents, siblings, extended family members, and their culture</w:t>
            </w:r>
            <w:r>
              <w:rPr>
                <w:rFonts w:asciiTheme="minorHAnsi" w:hAnsiTheme="minorHAnsi"/>
                <w:sz w:val="20"/>
              </w:rPr>
              <w:t xml:space="preserve">. If they must move them from family permanently our goal is to </w:t>
            </w:r>
            <w:r w:rsidR="004F1149" w:rsidRPr="004F1149">
              <w:rPr>
                <w:rFonts w:asciiTheme="minorHAnsi" w:hAnsiTheme="minorHAnsi"/>
                <w:sz w:val="20"/>
              </w:rPr>
              <w:t>ensur</w:t>
            </w:r>
            <w:r>
              <w:rPr>
                <w:rFonts w:asciiTheme="minorHAnsi" w:hAnsiTheme="minorHAnsi"/>
                <w:sz w:val="20"/>
              </w:rPr>
              <w:t>e</w:t>
            </w:r>
            <w:r w:rsidR="004F1149" w:rsidRPr="004F1149">
              <w:rPr>
                <w:rFonts w:asciiTheme="minorHAnsi" w:hAnsiTheme="minorHAnsi"/>
                <w:sz w:val="20"/>
              </w:rPr>
              <w:t xml:space="preserve"> that children form attachments to foster parents, foster siblings and adoptive parents and siblings</w:t>
            </w:r>
            <w:r>
              <w:rPr>
                <w:rFonts w:asciiTheme="minorHAnsi" w:hAnsiTheme="minorHAnsi"/>
                <w:sz w:val="20"/>
              </w:rPr>
              <w:t>. If youth age out of the system our goal will be to e</w:t>
            </w:r>
            <w:r w:rsidR="004F1149" w:rsidRPr="004F1149">
              <w:rPr>
                <w:rFonts w:asciiTheme="minorHAnsi" w:hAnsiTheme="minorHAnsi"/>
                <w:sz w:val="20"/>
              </w:rPr>
              <w:t>nsur</w:t>
            </w:r>
            <w:r>
              <w:rPr>
                <w:rFonts w:asciiTheme="minorHAnsi" w:hAnsiTheme="minorHAnsi"/>
                <w:sz w:val="20"/>
              </w:rPr>
              <w:t>e</w:t>
            </w:r>
            <w:r w:rsidR="004F1149" w:rsidRPr="004F1149">
              <w:rPr>
                <w:rFonts w:asciiTheme="minorHAnsi" w:hAnsiTheme="minorHAnsi"/>
                <w:sz w:val="20"/>
              </w:rPr>
              <w:t xml:space="preserve"> that youth have the relationship skills to form attachments, develop friendships and have a social support network</w:t>
            </w:r>
          </w:p>
        </w:tc>
        <w:tc>
          <w:tcPr>
            <w:tcW w:w="2009" w:type="dxa"/>
          </w:tcPr>
          <w:p w:rsidR="004F1149" w:rsidRDefault="004F1149" w:rsidP="00D05BC9">
            <w:pPr>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p w:rsidR="004F1149" w:rsidRDefault="004F1149" w:rsidP="00D05BC9">
            <w:pPr>
              <w:rPr>
                <w:rFonts w:asciiTheme="minorHAnsi" w:hAnsiTheme="minorHAnsi"/>
                <w:b/>
                <w:sz w:val="20"/>
              </w:rPr>
            </w:pPr>
          </w:p>
          <w:p w:rsidR="004F1149" w:rsidRPr="001F1E5F" w:rsidRDefault="004F1149" w:rsidP="00D05BC9">
            <w:pPr>
              <w:rPr>
                <w:rFonts w:asciiTheme="minorHAnsi" w:hAnsiTheme="minorHAnsi"/>
                <w:sz w:val="20"/>
              </w:rPr>
            </w:pPr>
            <w:r w:rsidRPr="00B71BB2">
              <w:rPr>
                <w:rFonts w:asciiTheme="minorHAnsi" w:hAnsiTheme="minorHAnsi"/>
                <w:b/>
                <w:sz w:val="20"/>
              </w:rPr>
              <w:t>Children and youth maintain attachments with family members, friends, community</w:t>
            </w:r>
            <w:r>
              <w:rPr>
                <w:rFonts w:asciiTheme="minorHAnsi" w:hAnsiTheme="minorHAnsi"/>
                <w:b/>
                <w:sz w:val="20"/>
              </w:rPr>
              <w:t>, culture, and tribe.</w:t>
            </w:r>
          </w:p>
        </w:tc>
        <w:tc>
          <w:tcPr>
            <w:tcW w:w="4860" w:type="dxa"/>
          </w:tcPr>
          <w:p w:rsidR="004F1149" w:rsidRPr="00B71BB2"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provide the supports necessary to keep children and youth safe from abuse and neglect. </w:t>
            </w:r>
          </w:p>
          <w:p w:rsidR="004F1149"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build permanency for all children and youth so that every child and youth has a lifelong, loving, permanent, legal family. </w:t>
            </w:r>
          </w:p>
          <w:p w:rsidR="004F1149" w:rsidRPr="00B80FA7" w:rsidRDefault="004F1149" w:rsidP="00212FC3">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p w:rsidR="004F1149" w:rsidRPr="00B71BB2"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 xml:space="preserve">We work to keep families together and support ongoing relationships with siblings, extended family members and mentors. </w:t>
            </w:r>
          </w:p>
          <w:p w:rsidR="004F1149" w:rsidRPr="00B71BB2"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4F1149" w:rsidRPr="001F1E5F" w:rsidRDefault="004F1149" w:rsidP="00B80FA7">
            <w:pPr>
              <w:pStyle w:val="ListParagraph"/>
              <w:numPr>
                <w:ilvl w:val="0"/>
                <w:numId w:val="9"/>
              </w:numPr>
              <w:tabs>
                <w:tab w:val="left" w:pos="157"/>
              </w:tabs>
              <w:ind w:left="157" w:hanging="157"/>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r w:rsidRPr="00B71BB2">
              <w:rPr>
                <w:rFonts w:asciiTheme="minorHAnsi" w:hAnsiTheme="minorHAnsi"/>
                <w:iCs/>
                <w:sz w:val="20"/>
              </w:rPr>
              <w:t xml:space="preserve"> </w:t>
            </w:r>
          </w:p>
        </w:tc>
        <w:tc>
          <w:tcPr>
            <w:tcW w:w="1998"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A308A9" w:rsidRDefault="004F1149" w:rsidP="004F1149">
            <w:pPr>
              <w:pStyle w:val="ListParagraph"/>
              <w:widowControl/>
              <w:suppressAutoHyphens w:val="0"/>
              <w:overflowPunct/>
              <w:autoSpaceDE/>
              <w:autoSpaceDN/>
              <w:adjustRightInd/>
              <w:ind w:left="252"/>
              <w:rPr>
                <w:rFonts w:asciiTheme="minorHAnsi" w:hAnsiTheme="minorHAnsi"/>
                <w:sz w:val="20"/>
              </w:rPr>
            </w:pPr>
          </w:p>
        </w:tc>
      </w:tr>
    </w:tbl>
    <w:p w:rsidR="002C4B2B" w:rsidRPr="00B71BB2" w:rsidRDefault="002C4B2B">
      <w:pPr>
        <w:rPr>
          <w:sz w:val="20"/>
        </w:rPr>
      </w:pPr>
    </w:p>
    <w:p w:rsidR="004C7A0A" w:rsidRDefault="004C7A0A"/>
    <w:p w:rsidR="004C7A0A" w:rsidRDefault="004C7A0A"/>
    <w:p w:rsidR="004C7A0A" w:rsidRDefault="004C7A0A">
      <w:r>
        <w:br w:type="page"/>
      </w:r>
    </w:p>
    <w:tbl>
      <w:tblPr>
        <w:tblStyle w:val="TableGrid"/>
        <w:tblW w:w="14593" w:type="dxa"/>
        <w:tblLook w:val="04A0" w:firstRow="1" w:lastRow="0" w:firstColumn="1" w:lastColumn="0" w:noHBand="0" w:noVBand="1"/>
      </w:tblPr>
      <w:tblGrid>
        <w:gridCol w:w="1817"/>
        <w:gridCol w:w="3873"/>
        <w:gridCol w:w="2520"/>
        <w:gridCol w:w="4408"/>
        <w:gridCol w:w="1975"/>
      </w:tblGrid>
      <w:tr w:rsidR="004C7A0A" w:rsidTr="00DD6AF9">
        <w:tc>
          <w:tcPr>
            <w:tcW w:w="1817"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87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52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0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75"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DD6AF9">
        <w:tc>
          <w:tcPr>
            <w:tcW w:w="14593" w:type="dxa"/>
            <w:gridSpan w:val="5"/>
            <w:shd w:val="clear" w:color="auto" w:fill="8DB3E2" w:themeFill="text2" w:themeFillTint="66"/>
          </w:tcPr>
          <w:p w:rsidR="001E4CBE" w:rsidRPr="00B71BB2" w:rsidRDefault="001E4CBE" w:rsidP="00E10DD6">
            <w:pPr>
              <w:rPr>
                <w:rFonts w:asciiTheme="minorHAnsi" w:hAnsiTheme="minorHAnsi"/>
                <w:b/>
                <w:sz w:val="20"/>
              </w:rPr>
            </w:pPr>
            <w:r w:rsidRPr="00B71BB2">
              <w:rPr>
                <w:rFonts w:asciiTheme="minorHAnsi" w:hAnsiTheme="minorHAnsi"/>
                <w:b/>
                <w:sz w:val="20"/>
              </w:rPr>
              <w:t>Intervention Theories</w:t>
            </w:r>
          </w:p>
        </w:tc>
      </w:tr>
      <w:tr w:rsidR="004F1149" w:rsidRPr="00B71BB2" w:rsidTr="00DD6AF9">
        <w:tc>
          <w:tcPr>
            <w:tcW w:w="1817" w:type="dxa"/>
          </w:tcPr>
          <w:p w:rsidR="004F1149" w:rsidRPr="00B71BB2" w:rsidRDefault="004F1149" w:rsidP="00D05BC9">
            <w:pPr>
              <w:rPr>
                <w:rFonts w:asciiTheme="minorHAnsi" w:hAnsiTheme="minorHAnsi"/>
                <w:b/>
                <w:sz w:val="20"/>
              </w:rPr>
            </w:pPr>
            <w:r w:rsidRPr="00B71BB2">
              <w:rPr>
                <w:rFonts w:asciiTheme="minorHAnsi" w:hAnsiTheme="minorHAnsi"/>
                <w:b/>
                <w:sz w:val="20"/>
              </w:rPr>
              <w:t>Behaviorism</w:t>
            </w:r>
          </w:p>
          <w:p w:rsidR="004F1149" w:rsidRPr="00B71BB2" w:rsidRDefault="004F1149" w:rsidP="00D05BC9">
            <w:pPr>
              <w:rPr>
                <w:rFonts w:asciiTheme="minorHAnsi" w:hAnsiTheme="minorHAnsi"/>
                <w:b/>
                <w:sz w:val="20"/>
              </w:rPr>
            </w:pPr>
            <w:r w:rsidRPr="00B71BB2">
              <w:rPr>
                <w:rFonts w:asciiTheme="minorHAnsi" w:hAnsiTheme="minorHAnsi"/>
                <w:b/>
                <w:sz w:val="20"/>
              </w:rPr>
              <w:t>(Social Learning Theory</w:t>
            </w:r>
          </w:p>
          <w:p w:rsidR="004F1149" w:rsidRPr="00B71BB2" w:rsidRDefault="004F1149" w:rsidP="00D05BC9">
            <w:pPr>
              <w:rPr>
                <w:rFonts w:asciiTheme="minorHAnsi" w:hAnsiTheme="minorHAnsi"/>
                <w:b/>
                <w:sz w:val="20"/>
              </w:rPr>
            </w:pPr>
            <w:r w:rsidRPr="00B71BB2">
              <w:rPr>
                <w:rFonts w:asciiTheme="minorHAnsi" w:hAnsiTheme="minorHAnsi"/>
                <w:b/>
                <w:sz w:val="20"/>
              </w:rPr>
              <w:t>Tie with Cognitive Processes</w:t>
            </w:r>
            <w:r>
              <w:rPr>
                <w:rFonts w:asciiTheme="minorHAnsi" w:hAnsiTheme="minorHAnsi"/>
                <w:b/>
                <w:sz w:val="20"/>
              </w:rPr>
              <w:t xml:space="preserve"> including</w:t>
            </w:r>
          </w:p>
          <w:p w:rsidR="004F1149" w:rsidRPr="00B71BB2" w:rsidRDefault="004F1149" w:rsidP="00D05BC9">
            <w:pPr>
              <w:rPr>
                <w:rFonts w:asciiTheme="minorHAnsi" w:hAnsiTheme="minorHAnsi"/>
                <w:b/>
                <w:sz w:val="20"/>
              </w:rPr>
            </w:pPr>
            <w:r w:rsidRPr="00B71BB2">
              <w:rPr>
                <w:rFonts w:asciiTheme="minorHAnsi" w:hAnsiTheme="minorHAnsi"/>
                <w:b/>
                <w:sz w:val="20"/>
              </w:rPr>
              <w:t>CB Family Therapy</w:t>
            </w:r>
          </w:p>
          <w:p w:rsidR="004F1149" w:rsidRPr="00B71BB2" w:rsidRDefault="004F1149" w:rsidP="00D05BC9">
            <w:pPr>
              <w:rPr>
                <w:rFonts w:asciiTheme="minorHAnsi" w:hAnsiTheme="minorHAnsi"/>
                <w:b/>
                <w:sz w:val="20"/>
              </w:rPr>
            </w:pPr>
            <w:r>
              <w:rPr>
                <w:rFonts w:asciiTheme="minorHAnsi" w:hAnsiTheme="minorHAnsi"/>
                <w:b/>
                <w:sz w:val="20"/>
              </w:rPr>
              <w:t xml:space="preserve">CBT, TF-CBT, </w:t>
            </w:r>
          </w:p>
          <w:p w:rsidR="004F1149" w:rsidRPr="00B71BB2" w:rsidRDefault="004F1149" w:rsidP="00D05BC9">
            <w:pPr>
              <w:rPr>
                <w:rFonts w:asciiTheme="minorHAnsi" w:hAnsiTheme="minorHAnsi"/>
                <w:b/>
                <w:sz w:val="20"/>
              </w:rPr>
            </w:pPr>
            <w:r w:rsidRPr="00B71BB2">
              <w:rPr>
                <w:rFonts w:asciiTheme="minorHAnsi" w:hAnsiTheme="minorHAnsi"/>
                <w:b/>
                <w:sz w:val="20"/>
              </w:rPr>
              <w:t xml:space="preserve">Relapse Prevention </w:t>
            </w:r>
          </w:p>
          <w:p w:rsidR="004F1149" w:rsidRPr="00B71BB2" w:rsidRDefault="004F1149" w:rsidP="00D05BC9">
            <w:pPr>
              <w:rPr>
                <w:rFonts w:asciiTheme="minorHAnsi" w:hAnsiTheme="minorHAnsi"/>
                <w:b/>
                <w:sz w:val="20"/>
              </w:rPr>
            </w:pPr>
            <w:r w:rsidRPr="00B71BB2">
              <w:rPr>
                <w:rFonts w:asciiTheme="minorHAnsi" w:hAnsiTheme="minorHAnsi"/>
                <w:b/>
                <w:sz w:val="20"/>
              </w:rPr>
              <w:t>Empowerment)</w:t>
            </w:r>
          </w:p>
        </w:tc>
        <w:tc>
          <w:tcPr>
            <w:tcW w:w="3873" w:type="dxa"/>
          </w:tcPr>
          <w:p w:rsidR="004F1149" w:rsidRPr="00B71BB2" w:rsidRDefault="004F1149" w:rsidP="00D05BC9">
            <w:pPr>
              <w:rPr>
                <w:rFonts w:asciiTheme="minorHAnsi" w:hAnsiTheme="minorHAnsi"/>
                <w:sz w:val="20"/>
              </w:rPr>
            </w:pPr>
            <w:r w:rsidRPr="00B71BB2">
              <w:rPr>
                <w:rFonts w:asciiTheme="minorHAnsi" w:hAnsiTheme="minorHAnsi"/>
                <w:sz w:val="20"/>
              </w:rPr>
              <w:t>Cause of maltreatment is a result of parents’ own conditioning and social learning</w:t>
            </w:r>
            <w:r>
              <w:rPr>
                <w:rFonts w:asciiTheme="minorHAnsi" w:hAnsiTheme="minorHAnsi"/>
                <w:sz w:val="20"/>
              </w:rPr>
              <w:t xml:space="preserve"> (including role of oppression as well as own maltreatment history)</w:t>
            </w:r>
          </w:p>
          <w:p w:rsidR="004F1149" w:rsidRPr="00B71BB2" w:rsidRDefault="004F1149" w:rsidP="00D05BC9">
            <w:pPr>
              <w:rPr>
                <w:rFonts w:asciiTheme="minorHAnsi" w:hAnsiTheme="minorHAnsi"/>
                <w:sz w:val="20"/>
              </w:rPr>
            </w:pPr>
          </w:p>
          <w:p w:rsidR="004F1149" w:rsidRDefault="004F1149" w:rsidP="00D05BC9">
            <w:pPr>
              <w:rPr>
                <w:rFonts w:asciiTheme="minorHAnsi" w:hAnsiTheme="minorHAnsi"/>
                <w:sz w:val="20"/>
              </w:rPr>
            </w:pPr>
            <w:r w:rsidRPr="00B71BB2">
              <w:rPr>
                <w:rFonts w:asciiTheme="minorHAnsi" w:hAnsiTheme="minorHAnsi"/>
                <w:sz w:val="20"/>
              </w:rPr>
              <w:t>Cognitive distortions and emotions can exacerbate the problem</w:t>
            </w:r>
          </w:p>
          <w:p w:rsidR="004F1149" w:rsidRDefault="004F1149" w:rsidP="00D05BC9">
            <w:pPr>
              <w:rPr>
                <w:rFonts w:asciiTheme="minorHAnsi" w:hAnsiTheme="minorHAnsi"/>
                <w:sz w:val="20"/>
              </w:rPr>
            </w:pPr>
          </w:p>
          <w:p w:rsidR="004F1149" w:rsidRPr="00E36D72" w:rsidRDefault="00E36D72" w:rsidP="00E36D72">
            <w:pPr>
              <w:rPr>
                <w:rFonts w:asciiTheme="minorHAnsi" w:hAnsiTheme="minorHAnsi"/>
                <w:sz w:val="20"/>
              </w:rPr>
            </w:pPr>
            <w:r>
              <w:rPr>
                <w:rFonts w:asciiTheme="minorHAnsi" w:hAnsiTheme="minorHAnsi"/>
                <w:sz w:val="20"/>
              </w:rPr>
              <w:t>The fundamental belief is that d</w:t>
            </w:r>
            <w:r w:rsidR="004F1149" w:rsidRPr="00E36D72">
              <w:rPr>
                <w:rFonts w:asciiTheme="minorHAnsi" w:hAnsiTheme="minorHAnsi"/>
                <w:sz w:val="20"/>
              </w:rPr>
              <w:t>istal (e.g. historical and current oppression and trauma of groups, loss of a job) and proximal (e.g. frustration, triggers, feeli</w:t>
            </w:r>
            <w:r>
              <w:rPr>
                <w:rFonts w:asciiTheme="minorHAnsi" w:hAnsiTheme="minorHAnsi"/>
                <w:sz w:val="20"/>
              </w:rPr>
              <w:t>ng inadequate) variables are what lead</w:t>
            </w:r>
            <w:r w:rsidR="004F1149" w:rsidRPr="00E36D72">
              <w:rPr>
                <w:rFonts w:asciiTheme="minorHAnsi" w:hAnsiTheme="minorHAnsi"/>
                <w:sz w:val="20"/>
              </w:rPr>
              <w:t xml:space="preserve"> to maltreatment and patterns that cause children to lack safety and connection</w:t>
            </w:r>
            <w:r w:rsidR="00B466C2">
              <w:rPr>
                <w:rFonts w:asciiTheme="minorHAnsi" w:hAnsiTheme="minorHAnsi"/>
                <w:sz w:val="20"/>
              </w:rPr>
              <w:t>. These can be found, understood and changed through cognitive and behavioral interventions so that parents can prevent</w:t>
            </w:r>
          </w:p>
          <w:p w:rsidR="004F1149" w:rsidRPr="00B466C2" w:rsidRDefault="004F1149" w:rsidP="00B466C2">
            <w:pPr>
              <w:rPr>
                <w:rFonts w:asciiTheme="minorHAnsi" w:hAnsiTheme="minorHAnsi"/>
                <w:sz w:val="20"/>
              </w:rPr>
            </w:pPr>
            <w:r w:rsidRPr="00B466C2">
              <w:rPr>
                <w:rFonts w:asciiTheme="minorHAnsi" w:hAnsiTheme="minorHAnsi"/>
                <w:sz w:val="20"/>
              </w:rPr>
              <w:t>maltreatment now and in the future (through planning, escaping, interacting differently)</w:t>
            </w:r>
            <w:r w:rsidR="00B466C2">
              <w:rPr>
                <w:rFonts w:asciiTheme="minorHAnsi" w:hAnsiTheme="minorHAnsi"/>
                <w:sz w:val="20"/>
              </w:rPr>
              <w:t>.</w:t>
            </w:r>
          </w:p>
          <w:p w:rsidR="004F1149" w:rsidRPr="00B466C2" w:rsidRDefault="004F1149" w:rsidP="00B466C2">
            <w:pPr>
              <w:rPr>
                <w:rFonts w:asciiTheme="minorHAnsi" w:hAnsiTheme="minorHAnsi"/>
                <w:sz w:val="20"/>
              </w:rPr>
            </w:pPr>
          </w:p>
        </w:tc>
        <w:tc>
          <w:tcPr>
            <w:tcW w:w="2520"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4F1149" w:rsidRPr="009A5D13" w:rsidRDefault="004F1149" w:rsidP="00D05BC9">
            <w:pPr>
              <w:rPr>
                <w:rFonts w:asciiTheme="minorHAnsi" w:hAnsiTheme="minorHAnsi"/>
                <w:sz w:val="20"/>
              </w:rPr>
            </w:pPr>
          </w:p>
        </w:tc>
        <w:tc>
          <w:tcPr>
            <w:tcW w:w="4408"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4F1149"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4F1149" w:rsidRPr="009A5D13" w:rsidRDefault="004F1149" w:rsidP="00F14B3D">
            <w:pPr>
              <w:pStyle w:val="ListParagraph"/>
              <w:numPr>
                <w:ilvl w:val="0"/>
                <w:numId w:val="10"/>
              </w:numPr>
              <w:tabs>
                <w:tab w:val="left" w:pos="252"/>
                <w:tab w:val="left" w:pos="540"/>
              </w:tabs>
              <w:ind w:left="252" w:hanging="270"/>
              <w:rPr>
                <w:rFonts w:asciiTheme="minorHAnsi" w:hAnsiTheme="minorHAnsi"/>
                <w:sz w:val="20"/>
              </w:rPr>
            </w:pPr>
            <w:r>
              <w:rPr>
                <w:rFonts w:asciiTheme="minorHAnsi" w:hAnsiTheme="minorHAnsi"/>
                <w:sz w:val="20"/>
              </w:rPr>
              <w:t>Timely, culturally relevant, family-driven services are accessible and available.</w:t>
            </w:r>
          </w:p>
        </w:tc>
        <w:tc>
          <w:tcPr>
            <w:tcW w:w="1975"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Engagement</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Self-Advocacy </w:t>
            </w:r>
          </w:p>
          <w:p w:rsidR="004F1149" w:rsidRPr="004F1149" w:rsidRDefault="004F1149" w:rsidP="007F0DDE">
            <w:pPr>
              <w:pStyle w:val="ListParagraph"/>
              <w:numPr>
                <w:ilvl w:val="0"/>
                <w:numId w:val="9"/>
              </w:numPr>
              <w:ind w:left="252" w:hanging="215"/>
              <w:rPr>
                <w:rFonts w:asciiTheme="minorHAnsi" w:hAnsiTheme="minorHAnsi"/>
                <w:sz w:val="20"/>
                <w:u w:val="single"/>
              </w:rPr>
            </w:pPr>
            <w:r w:rsidRPr="004F1149">
              <w:rPr>
                <w:rFonts w:asciiTheme="minorHAnsi" w:hAnsiTheme="minorHAnsi"/>
                <w:b/>
                <w:sz w:val="20"/>
              </w:rPr>
              <w:t>Advocacy</w:t>
            </w:r>
            <w:r w:rsidRPr="004F1149">
              <w:rPr>
                <w:rFonts w:asciiTheme="minorHAnsi" w:hAnsiTheme="minorHAnsi"/>
                <w:sz w:val="20"/>
                <w:u w:val="single"/>
              </w:rPr>
              <w:t xml:space="preserve">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4C7A0A" w:rsidRDefault="004C7A0A"/>
    <w:p w:rsidR="004C7A0A" w:rsidRDefault="004C7A0A">
      <w:r>
        <w:br w:type="page"/>
      </w:r>
    </w:p>
    <w:tbl>
      <w:tblPr>
        <w:tblStyle w:val="TableGrid"/>
        <w:tblW w:w="14598" w:type="dxa"/>
        <w:tblLook w:val="04A0" w:firstRow="1" w:lastRow="0" w:firstColumn="1" w:lastColumn="0" w:noHBand="0" w:noVBand="1"/>
      </w:tblPr>
      <w:tblGrid>
        <w:gridCol w:w="1818"/>
        <w:gridCol w:w="4050"/>
        <w:gridCol w:w="2970"/>
        <w:gridCol w:w="3510"/>
        <w:gridCol w:w="2250"/>
      </w:tblGrid>
      <w:tr w:rsidR="004C7A0A" w:rsidTr="00EA0DB5">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405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97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35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8" w:type="dxa"/>
            <w:gridSpan w:val="5"/>
            <w:shd w:val="clear" w:color="auto" w:fill="8DB3E2" w:themeFill="text2" w:themeFillTint="66"/>
          </w:tcPr>
          <w:p w:rsidR="00EA0DB5" w:rsidRPr="00B71BB2" w:rsidRDefault="00EA0DB5" w:rsidP="00B87919">
            <w:pPr>
              <w:rPr>
                <w:rFonts w:asciiTheme="minorHAnsi" w:hAnsiTheme="minorHAnsi"/>
                <w:b/>
                <w:sz w:val="20"/>
              </w:rPr>
            </w:pPr>
            <w:r w:rsidRPr="00B71BB2">
              <w:rPr>
                <w:rFonts w:asciiTheme="minorHAnsi" w:hAnsiTheme="minorHAnsi"/>
                <w:b/>
                <w:sz w:val="20"/>
              </w:rPr>
              <w:t>Intervention Theories</w:t>
            </w:r>
          </w:p>
        </w:tc>
      </w:tr>
      <w:tr w:rsidR="004F1149" w:rsidRPr="00B71BB2" w:rsidTr="004C7A0A">
        <w:tc>
          <w:tcPr>
            <w:tcW w:w="1818" w:type="dxa"/>
          </w:tcPr>
          <w:p w:rsidR="004F1149" w:rsidRPr="00B71BB2" w:rsidRDefault="004F1149" w:rsidP="00D05BC9">
            <w:pPr>
              <w:rPr>
                <w:rFonts w:asciiTheme="minorHAnsi" w:hAnsiTheme="minorHAnsi"/>
                <w:b/>
                <w:sz w:val="20"/>
              </w:rPr>
            </w:pPr>
            <w:r>
              <w:rPr>
                <w:rFonts w:asciiTheme="minorHAnsi" w:hAnsiTheme="minorHAnsi"/>
                <w:b/>
                <w:sz w:val="20"/>
              </w:rPr>
              <w:t>Note that Solution Focused theory also applies to intervention such as SoS, SOP, SBC</w:t>
            </w:r>
          </w:p>
        </w:tc>
        <w:tc>
          <w:tcPr>
            <w:tcW w:w="4050" w:type="dxa"/>
          </w:tcPr>
          <w:p w:rsidR="004F1149" w:rsidRDefault="004F1149" w:rsidP="00D05BC9">
            <w:pPr>
              <w:rPr>
                <w:rFonts w:asciiTheme="minorHAnsi" w:hAnsiTheme="minorHAnsi"/>
                <w:sz w:val="20"/>
              </w:rPr>
            </w:pPr>
            <w:r>
              <w:rPr>
                <w:rFonts w:asciiTheme="minorHAnsi" w:hAnsiTheme="minorHAnsi"/>
                <w:sz w:val="20"/>
              </w:rPr>
              <w:t>Assessment and treatment of maltreatment best when focused on strengths, exceptions and solutions</w:t>
            </w:r>
          </w:p>
          <w:p w:rsidR="004F1149" w:rsidRDefault="004F1149" w:rsidP="00D05BC9">
            <w:pPr>
              <w:rPr>
                <w:rFonts w:asciiTheme="minorHAnsi" w:hAnsiTheme="minorHAnsi"/>
                <w:sz w:val="20"/>
              </w:rPr>
            </w:pPr>
          </w:p>
          <w:p w:rsidR="004F1149" w:rsidRPr="004F1149" w:rsidRDefault="007F0DDE" w:rsidP="007F0DDE">
            <w:pPr>
              <w:rPr>
                <w:rFonts w:asciiTheme="minorHAnsi" w:hAnsiTheme="minorHAnsi"/>
                <w:sz w:val="20"/>
              </w:rPr>
            </w:pPr>
            <w:r>
              <w:rPr>
                <w:rFonts w:asciiTheme="minorHAnsi" w:hAnsiTheme="minorHAnsi"/>
                <w:sz w:val="20"/>
              </w:rPr>
              <w:t xml:space="preserve">The fundamental belief is that tough situations will be remedied with a greater focus on solutions and strengths rather than on problems. The goal is to make sure that </w:t>
            </w:r>
            <w:r w:rsidR="004F1149" w:rsidRPr="004F1149">
              <w:rPr>
                <w:rFonts w:asciiTheme="minorHAnsi" w:hAnsiTheme="minorHAnsi"/>
                <w:sz w:val="20"/>
              </w:rPr>
              <w:t xml:space="preserve">Interventions build on client strengths and exceptions to the problematic behaviors that brought the family to the attention of child protective services and child welfare services </w:t>
            </w:r>
          </w:p>
        </w:tc>
        <w:tc>
          <w:tcPr>
            <w:tcW w:w="2970" w:type="dxa"/>
          </w:tcPr>
          <w:p w:rsidR="004F1149" w:rsidRDefault="004F1149" w:rsidP="00D05BC9">
            <w:pPr>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p w:rsidR="004F1149" w:rsidRDefault="004F1149" w:rsidP="00D05BC9">
            <w:pPr>
              <w:rPr>
                <w:rFonts w:asciiTheme="minorHAnsi" w:hAnsiTheme="minorHAnsi"/>
                <w:b/>
                <w:sz w:val="20"/>
              </w:rPr>
            </w:pPr>
          </w:p>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Pr="00E13466" w:rsidRDefault="004F1149" w:rsidP="00D05BC9">
            <w:pPr>
              <w:rPr>
                <w:rFonts w:asciiTheme="minorHAnsi" w:hAnsiTheme="minorHAnsi"/>
                <w:sz w:val="20"/>
              </w:rPr>
            </w:pPr>
          </w:p>
        </w:tc>
        <w:tc>
          <w:tcPr>
            <w:tcW w:w="3510" w:type="dxa"/>
          </w:tcPr>
          <w:p w:rsidR="004F1149" w:rsidRPr="00B71BB2"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4F1149"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4F1149"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partner with communities and tribes to promote the use of services that are community / tribe-based and employ formal and informal support systems.</w:t>
            </w:r>
          </w:p>
          <w:p w:rsidR="004F1149" w:rsidRPr="00B71BB2" w:rsidRDefault="004F1149" w:rsidP="00B80FA7">
            <w:pPr>
              <w:pStyle w:val="ListParagraph"/>
              <w:numPr>
                <w:ilvl w:val="0"/>
                <w:numId w:val="8"/>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Pr="00B71BB2" w:rsidRDefault="004F1149" w:rsidP="00B80FA7">
            <w:pPr>
              <w:pStyle w:val="ListParagraph"/>
              <w:numPr>
                <w:ilvl w:val="0"/>
                <w:numId w:val="8"/>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Pr="00E13466" w:rsidRDefault="004F1149" w:rsidP="00B80FA7">
            <w:pPr>
              <w:pStyle w:val="ListParagraph"/>
              <w:numPr>
                <w:ilvl w:val="0"/>
                <w:numId w:val="8"/>
              </w:numPr>
              <w:tabs>
                <w:tab w:val="left" w:pos="252"/>
              </w:tabs>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tc>
        <w:tc>
          <w:tcPr>
            <w:tcW w:w="2250"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Inquiry / Exploration</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A308A9" w:rsidRDefault="004F1149" w:rsidP="004F1149">
            <w:pPr>
              <w:pStyle w:val="ListParagraph"/>
              <w:widowControl/>
              <w:suppressAutoHyphens w:val="0"/>
              <w:overflowPunct/>
              <w:autoSpaceDE/>
              <w:autoSpaceDN/>
              <w:adjustRightInd/>
              <w:ind w:left="252"/>
              <w:rPr>
                <w:rFonts w:asciiTheme="minorHAnsi" w:hAnsiTheme="minorHAnsi"/>
                <w:sz w:val="20"/>
              </w:rPr>
            </w:pPr>
          </w:p>
        </w:tc>
      </w:tr>
    </w:tbl>
    <w:p w:rsidR="001E4CBE" w:rsidRDefault="001E4CBE"/>
    <w:p w:rsidR="004C7A0A" w:rsidRDefault="004C7A0A">
      <w:r>
        <w:br w:type="page"/>
      </w:r>
    </w:p>
    <w:tbl>
      <w:tblPr>
        <w:tblStyle w:val="TableGrid"/>
        <w:tblW w:w="14616" w:type="dxa"/>
        <w:tblLook w:val="04A0" w:firstRow="1" w:lastRow="0" w:firstColumn="1" w:lastColumn="0" w:noHBand="0" w:noVBand="1"/>
      </w:tblPr>
      <w:tblGrid>
        <w:gridCol w:w="1818"/>
        <w:gridCol w:w="3873"/>
        <w:gridCol w:w="2519"/>
        <w:gridCol w:w="4408"/>
        <w:gridCol w:w="1975"/>
        <w:gridCol w:w="23"/>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873"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519"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08"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98" w:type="dxa"/>
            <w:gridSpan w:val="2"/>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1E4CBE" w:rsidRPr="00B71BB2" w:rsidTr="004C7A0A">
        <w:trPr>
          <w:gridAfter w:val="1"/>
          <w:wAfter w:w="23" w:type="dxa"/>
        </w:trPr>
        <w:tc>
          <w:tcPr>
            <w:tcW w:w="14593" w:type="dxa"/>
            <w:gridSpan w:val="5"/>
            <w:shd w:val="clear" w:color="auto" w:fill="FABF8F" w:themeFill="accent6" w:themeFillTint="99"/>
          </w:tcPr>
          <w:p w:rsidR="001E4CBE" w:rsidRPr="00B71BB2" w:rsidRDefault="001E4CBE" w:rsidP="00D05BC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rPr>
          <w:gridAfter w:val="1"/>
          <w:wAfter w:w="23" w:type="dxa"/>
        </w:trPr>
        <w:tc>
          <w:tcPr>
            <w:tcW w:w="1818" w:type="dxa"/>
          </w:tcPr>
          <w:p w:rsidR="004F1149" w:rsidRDefault="004F1149" w:rsidP="00D05BC9">
            <w:pPr>
              <w:rPr>
                <w:rFonts w:asciiTheme="minorHAnsi" w:hAnsiTheme="minorHAnsi"/>
                <w:b/>
                <w:sz w:val="20"/>
              </w:rPr>
            </w:pPr>
            <w:r>
              <w:rPr>
                <w:rFonts w:asciiTheme="minorHAnsi" w:hAnsiTheme="minorHAnsi"/>
                <w:b/>
                <w:sz w:val="20"/>
              </w:rPr>
              <w:t>Competing Values-Quinn</w:t>
            </w:r>
          </w:p>
          <w:p w:rsidR="004F1149" w:rsidRPr="00B71BB2" w:rsidRDefault="004F1149" w:rsidP="00D05BC9">
            <w:pPr>
              <w:rPr>
                <w:rFonts w:asciiTheme="minorHAnsi" w:hAnsiTheme="minorHAnsi"/>
                <w:b/>
                <w:sz w:val="20"/>
              </w:rPr>
            </w:pPr>
            <w:r>
              <w:rPr>
                <w:rFonts w:asciiTheme="minorHAnsi" w:hAnsiTheme="minorHAnsi"/>
                <w:b/>
                <w:sz w:val="20"/>
              </w:rPr>
              <w:t>Combines all major organizational theories of 20</w:t>
            </w:r>
            <w:r w:rsidRPr="002F0F7B">
              <w:rPr>
                <w:rFonts w:asciiTheme="minorHAnsi" w:hAnsiTheme="minorHAnsi"/>
                <w:b/>
                <w:sz w:val="20"/>
                <w:vertAlign w:val="superscript"/>
              </w:rPr>
              <w:t>th</w:t>
            </w:r>
            <w:r>
              <w:rPr>
                <w:rFonts w:asciiTheme="minorHAnsi" w:hAnsiTheme="minorHAnsi"/>
                <w:b/>
                <w:sz w:val="20"/>
              </w:rPr>
              <w:t xml:space="preserve"> Century</w:t>
            </w:r>
          </w:p>
        </w:tc>
        <w:tc>
          <w:tcPr>
            <w:tcW w:w="3873" w:type="dxa"/>
          </w:tcPr>
          <w:p w:rsidR="004F1149" w:rsidRDefault="007F0DDE" w:rsidP="00D05BC9">
            <w:pPr>
              <w:rPr>
                <w:rFonts w:asciiTheme="minorHAnsi" w:hAnsiTheme="minorHAnsi"/>
                <w:sz w:val="20"/>
              </w:rPr>
            </w:pPr>
            <w:r>
              <w:rPr>
                <w:rFonts w:asciiTheme="minorHAnsi" w:hAnsiTheme="minorHAnsi"/>
                <w:sz w:val="20"/>
              </w:rPr>
              <w:t>In order to c</w:t>
            </w:r>
            <w:r w:rsidR="004F1149">
              <w:rPr>
                <w:rFonts w:asciiTheme="minorHAnsi" w:hAnsiTheme="minorHAnsi"/>
                <w:sz w:val="20"/>
              </w:rPr>
              <w:t>reat</w:t>
            </w:r>
            <w:r>
              <w:rPr>
                <w:rFonts w:asciiTheme="minorHAnsi" w:hAnsiTheme="minorHAnsi"/>
                <w:sz w:val="20"/>
              </w:rPr>
              <w:t>e</w:t>
            </w:r>
            <w:r w:rsidR="004F1149">
              <w:rPr>
                <w:rFonts w:asciiTheme="minorHAnsi" w:hAnsiTheme="minorHAnsi"/>
                <w:sz w:val="20"/>
              </w:rPr>
              <w:t>, chang</w:t>
            </w:r>
            <w:r>
              <w:rPr>
                <w:rFonts w:asciiTheme="minorHAnsi" w:hAnsiTheme="minorHAnsi"/>
                <w:sz w:val="20"/>
              </w:rPr>
              <w:t>e</w:t>
            </w:r>
            <w:r w:rsidR="004F1149">
              <w:rPr>
                <w:rFonts w:asciiTheme="minorHAnsi" w:hAnsiTheme="minorHAnsi"/>
                <w:sz w:val="20"/>
              </w:rPr>
              <w:t xml:space="preserve"> and manag</w:t>
            </w:r>
            <w:r>
              <w:rPr>
                <w:rFonts w:asciiTheme="minorHAnsi" w:hAnsiTheme="minorHAnsi"/>
                <w:sz w:val="20"/>
              </w:rPr>
              <w:t>e</w:t>
            </w:r>
            <w:r w:rsidR="004F1149">
              <w:rPr>
                <w:rFonts w:asciiTheme="minorHAnsi" w:hAnsiTheme="minorHAnsi"/>
                <w:sz w:val="20"/>
              </w:rPr>
              <w:t xml:space="preserve"> organizations</w:t>
            </w:r>
            <w:r>
              <w:rPr>
                <w:rFonts w:asciiTheme="minorHAnsi" w:hAnsiTheme="minorHAnsi"/>
                <w:sz w:val="20"/>
              </w:rPr>
              <w:t>, leaders</w:t>
            </w:r>
            <w:r w:rsidR="004C7A0A">
              <w:rPr>
                <w:rFonts w:asciiTheme="minorHAnsi" w:hAnsiTheme="minorHAnsi"/>
                <w:sz w:val="20"/>
              </w:rPr>
              <w:t xml:space="preserve"> need</w:t>
            </w:r>
            <w:r>
              <w:rPr>
                <w:rFonts w:asciiTheme="minorHAnsi" w:hAnsiTheme="minorHAnsi"/>
                <w:sz w:val="20"/>
              </w:rPr>
              <w:t xml:space="preserve"> </w:t>
            </w:r>
            <w:r w:rsidR="004F1149">
              <w:rPr>
                <w:rFonts w:asciiTheme="minorHAnsi" w:hAnsiTheme="minorHAnsi"/>
                <w:sz w:val="20"/>
              </w:rPr>
              <w:t>to compete, control process, collaborate and create new opportunities so as to be able to change and adjust quickly as necessary to survive. But these foci come with competing values, difficult choices and potential conflict for leaders/managers.</w:t>
            </w:r>
          </w:p>
          <w:p w:rsidR="004F1149" w:rsidRDefault="004F1149" w:rsidP="00D05BC9">
            <w:pPr>
              <w:rPr>
                <w:rFonts w:asciiTheme="minorHAnsi" w:hAnsiTheme="minorHAnsi"/>
                <w:sz w:val="20"/>
              </w:rPr>
            </w:pPr>
          </w:p>
          <w:p w:rsidR="004F1149" w:rsidRPr="004F1149" w:rsidRDefault="007F0DDE" w:rsidP="007F0DDE">
            <w:pPr>
              <w:rPr>
                <w:rFonts w:asciiTheme="minorHAnsi" w:hAnsiTheme="minorHAnsi"/>
                <w:sz w:val="20"/>
              </w:rPr>
            </w:pPr>
            <w:r>
              <w:rPr>
                <w:rFonts w:asciiTheme="minorHAnsi" w:hAnsiTheme="minorHAnsi"/>
                <w:sz w:val="20"/>
              </w:rPr>
              <w:t xml:space="preserve">The fundamental belief is that </w:t>
            </w:r>
            <w:r w:rsidR="004F1149" w:rsidRPr="004F1149">
              <w:rPr>
                <w:rFonts w:asciiTheme="minorHAnsi" w:hAnsiTheme="minorHAnsi"/>
                <w:sz w:val="20"/>
              </w:rPr>
              <w:t>leading, managing and changing organizations requires acknowledgement of competing values inherent in key tasks and the ability to manage those competing values in creating and maintaining a heal</w:t>
            </w:r>
            <w:r>
              <w:rPr>
                <w:rFonts w:asciiTheme="minorHAnsi" w:hAnsiTheme="minorHAnsi"/>
                <w:sz w:val="20"/>
              </w:rPr>
              <w:t>thy and successful organization.  Leaders need to s</w:t>
            </w:r>
            <w:r w:rsidR="004F1149" w:rsidRPr="004F1149">
              <w:rPr>
                <w:rFonts w:asciiTheme="minorHAnsi" w:hAnsiTheme="minorHAnsi"/>
                <w:sz w:val="20"/>
              </w:rPr>
              <w:t>ee the value in all of these perspectives- only privileging one value over another when necessary otherwise allow all to operate</w:t>
            </w:r>
            <w:r>
              <w:rPr>
                <w:rFonts w:asciiTheme="minorHAnsi" w:hAnsiTheme="minorHAnsi"/>
                <w:sz w:val="20"/>
              </w:rPr>
              <w:t>.</w:t>
            </w:r>
          </w:p>
        </w:tc>
        <w:tc>
          <w:tcPr>
            <w:tcW w:w="2519"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DD6AF9" w:rsidRDefault="00DD6AF9" w:rsidP="00DD6AF9">
            <w:pPr>
              <w:rPr>
                <w:rFonts w:asciiTheme="minorHAnsi" w:hAnsiTheme="minorHAnsi"/>
                <w:b/>
                <w:sz w:val="20"/>
              </w:rPr>
            </w:pPr>
            <w:r>
              <w:rPr>
                <w:rFonts w:asciiTheme="minorHAnsi" w:hAnsiTheme="minorHAnsi"/>
                <w:b/>
                <w:sz w:val="20"/>
              </w:rPr>
              <w:t>Effective s</w:t>
            </w:r>
            <w:r w:rsidRPr="00B71BB2">
              <w:rPr>
                <w:rFonts w:asciiTheme="minorHAnsi" w:hAnsiTheme="minorHAnsi"/>
                <w:b/>
                <w:sz w:val="20"/>
              </w:rPr>
              <w:t>ervices and supports</w:t>
            </w:r>
            <w:r>
              <w:rPr>
                <w:rFonts w:asciiTheme="minorHAnsi" w:hAnsiTheme="minorHAnsi"/>
                <w:b/>
                <w:sz w:val="20"/>
              </w:rPr>
              <w:t xml:space="preserve"> are available to meet family needs</w:t>
            </w:r>
            <w:r w:rsidRPr="00B71BB2">
              <w:rPr>
                <w:rFonts w:asciiTheme="minorHAnsi" w:hAnsiTheme="minorHAnsi"/>
                <w:b/>
                <w:sz w:val="20"/>
              </w:rPr>
              <w:t>.</w:t>
            </w:r>
          </w:p>
          <w:p w:rsidR="004F1149" w:rsidRDefault="004F1149" w:rsidP="00D05BC9">
            <w:pPr>
              <w:rPr>
                <w:rFonts w:asciiTheme="minorHAnsi" w:hAnsiTheme="minorHAnsi"/>
                <w:sz w:val="20"/>
              </w:rPr>
            </w:pPr>
          </w:p>
        </w:tc>
        <w:tc>
          <w:tcPr>
            <w:tcW w:w="4408"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4F1149" w:rsidRDefault="004F1149" w:rsidP="00F14B3D">
            <w:pPr>
              <w:pStyle w:val="ListParagraph"/>
              <w:numPr>
                <w:ilvl w:val="0"/>
                <w:numId w:val="10"/>
              </w:numPr>
              <w:tabs>
                <w:tab w:val="left" w:pos="252"/>
              </w:tabs>
              <w:ind w:left="252" w:hanging="27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Pr>
                <w:rFonts w:asciiTheme="minorHAnsi" w:hAnsiTheme="minorHAnsi"/>
                <w:sz w:val="20"/>
              </w:rPr>
              <w:t>Timely, culturally relevant, family-driven services are accessible and available.</w:t>
            </w:r>
          </w:p>
        </w:tc>
        <w:tc>
          <w:tcPr>
            <w:tcW w:w="1975"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 xml:space="preserve">Safety, Permanency and Well-being </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4C7A0A" w:rsidRDefault="004C7A0A"/>
    <w:p w:rsidR="004C7A0A" w:rsidRDefault="004C7A0A"/>
    <w:p w:rsidR="004C7A0A" w:rsidRDefault="004C7A0A">
      <w:r>
        <w:br w:type="page"/>
      </w:r>
    </w:p>
    <w:tbl>
      <w:tblPr>
        <w:tblStyle w:val="TableGrid"/>
        <w:tblW w:w="14593" w:type="dxa"/>
        <w:tblLook w:val="04A0" w:firstRow="1" w:lastRow="0" w:firstColumn="1" w:lastColumn="0" w:noHBand="0" w:noVBand="1"/>
      </w:tblPr>
      <w:tblGrid>
        <w:gridCol w:w="1818"/>
        <w:gridCol w:w="4770"/>
        <w:gridCol w:w="1620"/>
        <w:gridCol w:w="4410"/>
        <w:gridCol w:w="1975"/>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477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162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41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1975"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3"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c>
          <w:tcPr>
            <w:tcW w:w="1818" w:type="dxa"/>
          </w:tcPr>
          <w:p w:rsidR="004F1149" w:rsidRPr="00B71BB2" w:rsidRDefault="004F1149" w:rsidP="00D05BC9">
            <w:pPr>
              <w:rPr>
                <w:rFonts w:asciiTheme="minorHAnsi" w:hAnsiTheme="minorHAnsi"/>
                <w:b/>
                <w:sz w:val="20"/>
              </w:rPr>
            </w:pPr>
            <w:r w:rsidRPr="00B71BB2">
              <w:rPr>
                <w:rFonts w:asciiTheme="minorHAnsi" w:hAnsiTheme="minorHAnsi"/>
                <w:b/>
                <w:sz w:val="20"/>
              </w:rPr>
              <w:t>Organizational Culture and Climate Theory</w:t>
            </w:r>
          </w:p>
          <w:p w:rsidR="004F1149" w:rsidRPr="00B71BB2" w:rsidRDefault="004F1149" w:rsidP="00D05BC9">
            <w:pPr>
              <w:rPr>
                <w:rFonts w:asciiTheme="minorHAnsi" w:hAnsiTheme="minorHAnsi"/>
                <w:sz w:val="20"/>
              </w:rPr>
            </w:pPr>
          </w:p>
          <w:p w:rsidR="004F1149" w:rsidRPr="00B71BB2" w:rsidRDefault="004F1149" w:rsidP="00D05BC9">
            <w:pPr>
              <w:rPr>
                <w:rFonts w:asciiTheme="minorHAnsi" w:hAnsiTheme="minorHAnsi"/>
                <w:b/>
                <w:sz w:val="20"/>
              </w:rPr>
            </w:pPr>
            <w:r w:rsidRPr="00B71BB2">
              <w:rPr>
                <w:rFonts w:asciiTheme="minorHAnsi" w:hAnsiTheme="minorHAnsi"/>
                <w:b/>
                <w:sz w:val="20"/>
              </w:rPr>
              <w:t xml:space="preserve">Parallel Process </w:t>
            </w:r>
          </w:p>
          <w:p w:rsidR="004F1149" w:rsidRPr="00B71BB2" w:rsidRDefault="004F1149" w:rsidP="00D05BC9">
            <w:pPr>
              <w:rPr>
                <w:rFonts w:asciiTheme="minorHAnsi" w:hAnsiTheme="minorHAnsi"/>
                <w:sz w:val="20"/>
              </w:rPr>
            </w:pPr>
            <w:r>
              <w:rPr>
                <w:rFonts w:asciiTheme="minorHAnsi" w:hAnsiTheme="minorHAnsi"/>
                <w:sz w:val="20"/>
              </w:rPr>
              <w:t>(</w:t>
            </w:r>
            <w:r w:rsidRPr="00B71BB2">
              <w:rPr>
                <w:rFonts w:asciiTheme="minorHAnsi" w:hAnsiTheme="minorHAnsi"/>
                <w:sz w:val="20"/>
              </w:rPr>
              <w:t>Also linked to Psychodynamic Theory, Social Learning Theory, and Systems Theory.</w:t>
            </w:r>
          </w:p>
        </w:tc>
        <w:tc>
          <w:tcPr>
            <w:tcW w:w="4770" w:type="dxa"/>
          </w:tcPr>
          <w:p w:rsidR="004F1149" w:rsidRPr="00B71BB2" w:rsidRDefault="004F1149" w:rsidP="00D05BC9">
            <w:pPr>
              <w:rPr>
                <w:rFonts w:asciiTheme="minorHAnsi" w:hAnsiTheme="minorHAnsi"/>
                <w:sz w:val="20"/>
              </w:rPr>
            </w:pPr>
            <w:r w:rsidRPr="00B71BB2">
              <w:rPr>
                <w:rFonts w:asciiTheme="minorHAnsi" w:hAnsiTheme="minorHAnsi"/>
                <w:sz w:val="20"/>
              </w:rPr>
              <w:t xml:space="preserve">The rules and norms of an organization (the culture) and the feelings that people have as a result of being a part of that organization (the climate) have a great impact on organizational effectiveness. </w:t>
            </w:r>
          </w:p>
          <w:p w:rsidR="004F1149" w:rsidRDefault="004F1149" w:rsidP="00D05BC9">
            <w:pPr>
              <w:rPr>
                <w:rFonts w:asciiTheme="minorHAnsi" w:hAnsiTheme="minorHAnsi"/>
                <w:sz w:val="20"/>
              </w:rPr>
            </w:pPr>
          </w:p>
          <w:p w:rsidR="004F1149" w:rsidRDefault="007F0DDE" w:rsidP="007F0DDE">
            <w:pPr>
              <w:rPr>
                <w:rFonts w:asciiTheme="minorHAnsi" w:hAnsiTheme="minorHAnsi"/>
                <w:sz w:val="20"/>
              </w:rPr>
            </w:pPr>
            <w:r>
              <w:rPr>
                <w:rFonts w:asciiTheme="minorHAnsi" w:hAnsiTheme="minorHAnsi"/>
                <w:sz w:val="20"/>
              </w:rPr>
              <w:t>The fundamental belief is that the relationship between management and staff affects the relationship between staff and clients/community partners.  A healthy culture and climate in organizations includes 1) rul</w:t>
            </w:r>
            <w:r w:rsidR="004F1149">
              <w:rPr>
                <w:rFonts w:asciiTheme="minorHAnsi" w:hAnsiTheme="minorHAnsi"/>
                <w:sz w:val="20"/>
              </w:rPr>
              <w:t>es that are transparent, fair, meaningful and effective in helping the organizational reach desired outcomes and can be challenged and changed if need to be</w:t>
            </w:r>
            <w:r>
              <w:rPr>
                <w:rFonts w:asciiTheme="minorHAnsi" w:hAnsiTheme="minorHAnsi"/>
                <w:sz w:val="20"/>
              </w:rPr>
              <w:t>; 2) n</w:t>
            </w:r>
            <w:r w:rsidR="004F1149">
              <w:rPr>
                <w:rFonts w:asciiTheme="minorHAnsi" w:hAnsiTheme="minorHAnsi"/>
                <w:sz w:val="20"/>
              </w:rPr>
              <w:t>orms that are based in humanism, management that is transparent, collaborative, humane, fair, generous and attentive to not only need for production but need for valuing and supporting human capital and meeting the needs of all stakeholders</w:t>
            </w:r>
            <w:r>
              <w:rPr>
                <w:rFonts w:asciiTheme="minorHAnsi" w:hAnsiTheme="minorHAnsi"/>
                <w:sz w:val="20"/>
              </w:rPr>
              <w:t xml:space="preserve"> and 3) r</w:t>
            </w:r>
            <w:r w:rsidR="004F1149">
              <w:rPr>
                <w:rFonts w:asciiTheme="minorHAnsi" w:hAnsiTheme="minorHAnsi"/>
                <w:sz w:val="20"/>
              </w:rPr>
              <w:t>esult</w:t>
            </w:r>
            <w:r>
              <w:rPr>
                <w:rFonts w:asciiTheme="minorHAnsi" w:hAnsiTheme="minorHAnsi"/>
                <w:sz w:val="20"/>
              </w:rPr>
              <w:t>s</w:t>
            </w:r>
            <w:r w:rsidR="004F1149">
              <w:rPr>
                <w:rFonts w:asciiTheme="minorHAnsi" w:hAnsiTheme="minorHAnsi"/>
                <w:sz w:val="20"/>
              </w:rPr>
              <w:t xml:space="preserve"> in</w:t>
            </w:r>
            <w:r>
              <w:rPr>
                <w:rFonts w:asciiTheme="minorHAnsi" w:hAnsiTheme="minorHAnsi"/>
                <w:sz w:val="20"/>
              </w:rPr>
              <w:t xml:space="preserve"> a</w:t>
            </w:r>
            <w:r w:rsidR="004F1149">
              <w:rPr>
                <w:rFonts w:asciiTheme="minorHAnsi" w:hAnsiTheme="minorHAnsi"/>
                <w:sz w:val="20"/>
              </w:rPr>
              <w:t xml:space="preserve"> workforce that has resources it needs to accomplish the job, highly engaged, satisfied and competent</w:t>
            </w:r>
            <w:r>
              <w:rPr>
                <w:rFonts w:asciiTheme="minorHAnsi" w:hAnsiTheme="minorHAnsi"/>
                <w:sz w:val="20"/>
              </w:rPr>
              <w:t xml:space="preserve">.  </w:t>
            </w:r>
          </w:p>
          <w:p w:rsidR="004F1149" w:rsidRPr="00B5026F" w:rsidRDefault="004F1149" w:rsidP="007F0DDE">
            <w:pPr>
              <w:pStyle w:val="ListParagraph"/>
              <w:rPr>
                <w:rFonts w:asciiTheme="minorHAnsi" w:hAnsiTheme="minorHAnsi"/>
                <w:sz w:val="20"/>
              </w:rPr>
            </w:pPr>
          </w:p>
        </w:tc>
        <w:tc>
          <w:tcPr>
            <w:tcW w:w="1620" w:type="dxa"/>
          </w:tcPr>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Default="004F1149" w:rsidP="00D05BC9">
            <w:pPr>
              <w:rPr>
                <w:rFonts w:asciiTheme="minorHAnsi" w:hAnsiTheme="minorHAnsi"/>
                <w:sz w:val="20"/>
              </w:rPr>
            </w:pPr>
          </w:p>
          <w:p w:rsidR="004F1149" w:rsidRPr="00A33960" w:rsidRDefault="004F1149" w:rsidP="00D05BC9">
            <w:pPr>
              <w:rPr>
                <w:rFonts w:asciiTheme="minorHAnsi" w:hAnsiTheme="minorHAnsi"/>
                <w:sz w:val="20"/>
              </w:rPr>
            </w:pPr>
            <w:r w:rsidRPr="00B71BB2">
              <w:rPr>
                <w:rFonts w:asciiTheme="minorHAnsi" w:hAnsiTheme="minorHAnsi"/>
                <w:b/>
                <w:sz w:val="20"/>
              </w:rPr>
              <w:t>We have a healthy</w:t>
            </w:r>
            <w:r>
              <w:rPr>
                <w:rFonts w:asciiTheme="minorHAnsi" w:hAnsiTheme="minorHAnsi"/>
                <w:b/>
                <w:sz w:val="20"/>
              </w:rPr>
              <w:t>, competent,</w:t>
            </w:r>
            <w:r w:rsidRPr="00B71BB2">
              <w:rPr>
                <w:rFonts w:asciiTheme="minorHAnsi" w:hAnsiTheme="minorHAnsi"/>
                <w:b/>
                <w:sz w:val="20"/>
              </w:rPr>
              <w:t xml:space="preserve"> and professional workforce.</w:t>
            </w:r>
          </w:p>
        </w:tc>
        <w:tc>
          <w:tcPr>
            <w:tcW w:w="4410" w:type="dxa"/>
          </w:tcPr>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4F1149" w:rsidRPr="00B71BB2"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 xml:space="preserve">We work to support the health, safety, and professional development of staff.  </w:t>
            </w:r>
          </w:p>
          <w:p w:rsidR="004F1149" w:rsidRPr="00A33960" w:rsidRDefault="004F1149" w:rsidP="00F14B3D">
            <w:pPr>
              <w:pStyle w:val="ListParagraph"/>
              <w:numPr>
                <w:ilvl w:val="0"/>
                <w:numId w:val="10"/>
              </w:numPr>
              <w:tabs>
                <w:tab w:val="left" w:pos="252"/>
                <w:tab w:val="left" w:pos="540"/>
              </w:tabs>
              <w:ind w:left="252" w:hanging="270"/>
              <w:rPr>
                <w:rFonts w:asciiTheme="minorHAnsi" w:hAnsiTheme="minorHAnsi"/>
                <w:sz w:val="20"/>
              </w:rPr>
            </w:pPr>
            <w:r w:rsidRPr="00B71BB2">
              <w:rPr>
                <w:rFonts w:asciiTheme="minorHAnsi" w:hAnsiTheme="minorHAnsi"/>
                <w:sz w:val="20"/>
              </w:rPr>
              <w:t>We believe in quality recruitment, staff development, training, and support.</w:t>
            </w:r>
          </w:p>
        </w:tc>
        <w:tc>
          <w:tcPr>
            <w:tcW w:w="1975" w:type="dxa"/>
          </w:tcPr>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1E4CBE" w:rsidRDefault="001E4CBE"/>
    <w:p w:rsidR="004C7A0A" w:rsidRDefault="004C7A0A">
      <w:r>
        <w:br w:type="page"/>
      </w:r>
    </w:p>
    <w:tbl>
      <w:tblPr>
        <w:tblStyle w:val="TableGrid"/>
        <w:tblW w:w="14598" w:type="dxa"/>
        <w:tblLook w:val="04A0" w:firstRow="1" w:lastRow="0" w:firstColumn="1" w:lastColumn="0" w:noHBand="0" w:noVBand="1"/>
      </w:tblPr>
      <w:tblGrid>
        <w:gridCol w:w="1818"/>
        <w:gridCol w:w="2970"/>
        <w:gridCol w:w="2700"/>
        <w:gridCol w:w="4860"/>
        <w:gridCol w:w="2250"/>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297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70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48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rPr>
          <w:trHeight w:val="260"/>
        </w:trPr>
        <w:tc>
          <w:tcPr>
            <w:tcW w:w="14598"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EA0DB5" w:rsidRPr="00B71BB2" w:rsidTr="004C7A0A">
        <w:trPr>
          <w:trHeight w:val="368"/>
        </w:trPr>
        <w:tc>
          <w:tcPr>
            <w:tcW w:w="1818" w:type="dxa"/>
          </w:tcPr>
          <w:p w:rsidR="00EA0DB5" w:rsidRPr="00B71BB2" w:rsidRDefault="00EA0DB5" w:rsidP="00D05BC9">
            <w:pPr>
              <w:rPr>
                <w:rFonts w:asciiTheme="minorHAnsi" w:hAnsiTheme="minorHAnsi"/>
                <w:b/>
                <w:sz w:val="20"/>
              </w:rPr>
            </w:pPr>
            <w:r w:rsidRPr="00B71BB2">
              <w:rPr>
                <w:rFonts w:asciiTheme="minorHAnsi" w:hAnsiTheme="minorHAnsi"/>
                <w:b/>
                <w:sz w:val="20"/>
              </w:rPr>
              <w:t>Organizational Culture and Climate Theory</w:t>
            </w:r>
          </w:p>
          <w:p w:rsidR="00EA0DB5" w:rsidRPr="00B71BB2" w:rsidRDefault="00EA0DB5" w:rsidP="00D05BC9">
            <w:pPr>
              <w:rPr>
                <w:rFonts w:asciiTheme="minorHAnsi" w:hAnsiTheme="minorHAnsi"/>
                <w:b/>
                <w:sz w:val="20"/>
              </w:rPr>
            </w:pPr>
          </w:p>
          <w:p w:rsidR="00EA0DB5" w:rsidRPr="00B71BB2" w:rsidRDefault="00EA0DB5" w:rsidP="00D05BC9">
            <w:pPr>
              <w:rPr>
                <w:rFonts w:asciiTheme="minorHAnsi" w:hAnsiTheme="minorHAnsi"/>
                <w:b/>
                <w:sz w:val="20"/>
              </w:rPr>
            </w:pPr>
            <w:r w:rsidRPr="00B71BB2">
              <w:rPr>
                <w:rFonts w:asciiTheme="minorHAnsi" w:hAnsiTheme="minorHAnsi"/>
                <w:b/>
                <w:sz w:val="20"/>
              </w:rPr>
              <w:t xml:space="preserve">Trauma Informed organizations and systems (could be considered a part of the Systems of Care Approach) </w:t>
            </w:r>
          </w:p>
          <w:p w:rsidR="00EA0DB5" w:rsidRPr="00B71BB2" w:rsidRDefault="00EA0DB5" w:rsidP="00D05BC9">
            <w:pPr>
              <w:rPr>
                <w:rFonts w:asciiTheme="minorHAnsi" w:hAnsiTheme="minorHAnsi"/>
                <w:b/>
                <w:sz w:val="20"/>
              </w:rPr>
            </w:pPr>
          </w:p>
          <w:p w:rsidR="00EA0DB5" w:rsidRPr="00B71BB2" w:rsidRDefault="00EA0DB5" w:rsidP="00D05BC9">
            <w:pPr>
              <w:rPr>
                <w:rFonts w:asciiTheme="minorHAnsi" w:hAnsiTheme="minorHAnsi"/>
                <w:b/>
                <w:sz w:val="20"/>
              </w:rPr>
            </w:pPr>
          </w:p>
        </w:tc>
        <w:tc>
          <w:tcPr>
            <w:tcW w:w="2970" w:type="dxa"/>
          </w:tcPr>
          <w:p w:rsidR="00EA0DB5" w:rsidRPr="00B71BB2" w:rsidRDefault="00EA0DB5" w:rsidP="00D05BC9">
            <w:pPr>
              <w:rPr>
                <w:rFonts w:asciiTheme="minorHAnsi" w:hAnsiTheme="minorHAnsi"/>
                <w:sz w:val="20"/>
              </w:rPr>
            </w:pPr>
            <w:r w:rsidRPr="00B71BB2">
              <w:rPr>
                <w:rFonts w:asciiTheme="minorHAnsi" w:hAnsiTheme="minorHAnsi"/>
                <w:sz w:val="20"/>
              </w:rPr>
              <w:t>A system is trauma informed when it understands the impact of traumatic stress on the children and families it serves and understands how the system can mitigate the impact of trauma or prevent re-traumatization</w:t>
            </w:r>
          </w:p>
          <w:p w:rsidR="00EA0DB5" w:rsidRPr="00AB1400" w:rsidRDefault="00EA0DB5" w:rsidP="00D05BC9">
            <w:pPr>
              <w:rPr>
                <w:rFonts w:asciiTheme="minorHAnsi" w:hAnsiTheme="minorHAnsi"/>
                <w:sz w:val="16"/>
                <w:szCs w:val="16"/>
              </w:rPr>
            </w:pPr>
          </w:p>
          <w:p w:rsidR="00EA0DB5" w:rsidRDefault="00EA0DB5" w:rsidP="00D05BC9">
            <w:pPr>
              <w:rPr>
                <w:rFonts w:asciiTheme="minorHAnsi" w:hAnsiTheme="minorHAnsi"/>
                <w:sz w:val="20"/>
              </w:rPr>
            </w:pPr>
            <w:r w:rsidRPr="00B71BB2">
              <w:rPr>
                <w:rFonts w:asciiTheme="minorHAnsi" w:hAnsiTheme="minorHAnsi"/>
                <w:sz w:val="20"/>
              </w:rPr>
              <w:t>It also understands secondary trauma and its impact on the workforce  and resource families as well as on the system itself (how trauma affects the child welfare system)</w:t>
            </w:r>
          </w:p>
          <w:p w:rsidR="00EA0DB5" w:rsidRDefault="00EA0DB5" w:rsidP="00D05BC9">
            <w:pPr>
              <w:rPr>
                <w:rFonts w:asciiTheme="minorHAnsi" w:hAnsiTheme="minorHAnsi"/>
                <w:sz w:val="20"/>
              </w:rPr>
            </w:pPr>
          </w:p>
          <w:p w:rsidR="00EA0DB5" w:rsidRPr="005F737A" w:rsidRDefault="00EA0DB5" w:rsidP="005F737A">
            <w:pPr>
              <w:rPr>
                <w:rFonts w:asciiTheme="minorHAnsi" w:hAnsiTheme="minorHAnsi"/>
                <w:sz w:val="20"/>
              </w:rPr>
            </w:pPr>
            <w:r>
              <w:rPr>
                <w:rFonts w:asciiTheme="minorHAnsi" w:hAnsiTheme="minorHAnsi"/>
                <w:sz w:val="20"/>
              </w:rPr>
              <w:t>The fundamental belief is that the organization in which people practice with clients can either exacerbate or help to alleviate the trauma. The goal is to have a trauma-informed organization to ensure trauma is relieved in clients.</w:t>
            </w:r>
          </w:p>
        </w:tc>
        <w:tc>
          <w:tcPr>
            <w:tcW w:w="2700" w:type="dxa"/>
          </w:tcPr>
          <w:p w:rsidR="00EA0DB5" w:rsidRDefault="00EA0DB5" w:rsidP="00D05BC9">
            <w:pPr>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p w:rsidR="00EA0DB5" w:rsidRDefault="00EA0DB5" w:rsidP="00D05BC9">
            <w:pPr>
              <w:rPr>
                <w:rFonts w:asciiTheme="minorHAnsi" w:hAnsiTheme="minorHAnsi"/>
                <w:b/>
                <w:sz w:val="20"/>
              </w:rPr>
            </w:pPr>
          </w:p>
          <w:p w:rsidR="00EA0DB5" w:rsidRDefault="00EA0DB5"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EA0DB5" w:rsidRDefault="00EA0DB5" w:rsidP="00D05BC9">
            <w:pPr>
              <w:rPr>
                <w:rFonts w:asciiTheme="minorHAnsi" w:hAnsiTheme="minorHAnsi"/>
                <w:b/>
                <w:sz w:val="20"/>
              </w:rPr>
            </w:pPr>
          </w:p>
          <w:p w:rsidR="00EA0DB5" w:rsidRPr="00E865D3" w:rsidRDefault="00EA0DB5"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EA0DB5" w:rsidRDefault="00EA0DB5" w:rsidP="00D05BC9">
            <w:pPr>
              <w:rPr>
                <w:rFonts w:asciiTheme="minorHAnsi" w:hAnsiTheme="minorHAnsi"/>
                <w:sz w:val="20"/>
              </w:rPr>
            </w:pPr>
          </w:p>
          <w:p w:rsidR="00EA0DB5" w:rsidRDefault="00DD6AF9" w:rsidP="00D05BC9">
            <w:pPr>
              <w:rPr>
                <w:rFonts w:asciiTheme="minorHAnsi" w:hAnsiTheme="minorHAnsi"/>
                <w:b/>
                <w:sz w:val="20"/>
              </w:rPr>
            </w:pPr>
            <w:r>
              <w:rPr>
                <w:rFonts w:asciiTheme="minorHAnsi" w:hAnsiTheme="minorHAnsi"/>
                <w:b/>
                <w:sz w:val="20"/>
              </w:rPr>
              <w:t>Effective s</w:t>
            </w:r>
            <w:r w:rsidR="00EA0DB5" w:rsidRPr="00B71BB2">
              <w:rPr>
                <w:rFonts w:asciiTheme="minorHAnsi" w:hAnsiTheme="minorHAnsi"/>
                <w:b/>
                <w:sz w:val="20"/>
              </w:rPr>
              <w:t>ervices and supports</w:t>
            </w:r>
            <w:r w:rsidR="00EA0DB5">
              <w:rPr>
                <w:rFonts w:asciiTheme="minorHAnsi" w:hAnsiTheme="minorHAnsi"/>
                <w:b/>
                <w:sz w:val="20"/>
              </w:rPr>
              <w:t xml:space="preserve"> are available to meet family needs</w:t>
            </w:r>
            <w:r w:rsidR="00EA0DB5" w:rsidRPr="00B71BB2">
              <w:rPr>
                <w:rFonts w:asciiTheme="minorHAnsi" w:hAnsiTheme="minorHAnsi"/>
                <w:b/>
                <w:sz w:val="20"/>
              </w:rPr>
              <w:t>.</w:t>
            </w:r>
          </w:p>
          <w:p w:rsidR="00EA0DB5" w:rsidRDefault="00EA0DB5" w:rsidP="00D05BC9">
            <w:pPr>
              <w:rPr>
                <w:rFonts w:asciiTheme="minorHAnsi" w:hAnsiTheme="minorHAnsi"/>
                <w:b/>
                <w:sz w:val="20"/>
              </w:rPr>
            </w:pPr>
          </w:p>
          <w:p w:rsidR="00EA0DB5" w:rsidRPr="00B71BB2" w:rsidRDefault="00EA0DB5" w:rsidP="00D05BC9">
            <w:pPr>
              <w:rPr>
                <w:rFonts w:asciiTheme="minorHAnsi" w:hAnsiTheme="minorHAnsi"/>
                <w:sz w:val="20"/>
              </w:rPr>
            </w:pPr>
            <w:r w:rsidRPr="00B71BB2">
              <w:rPr>
                <w:rFonts w:asciiTheme="minorHAnsi" w:hAnsiTheme="minorHAnsi"/>
                <w:b/>
                <w:sz w:val="20"/>
              </w:rPr>
              <w:t>We have a healthy</w:t>
            </w:r>
            <w:r>
              <w:rPr>
                <w:rFonts w:asciiTheme="minorHAnsi" w:hAnsiTheme="minorHAnsi"/>
                <w:b/>
                <w:sz w:val="20"/>
              </w:rPr>
              <w:t>, competent,</w:t>
            </w:r>
            <w:r w:rsidRPr="00B71BB2">
              <w:rPr>
                <w:rFonts w:asciiTheme="minorHAnsi" w:hAnsiTheme="minorHAnsi"/>
                <w:b/>
                <w:sz w:val="20"/>
              </w:rPr>
              <w:t xml:space="preserve"> and professional workforce.</w:t>
            </w:r>
          </w:p>
        </w:tc>
        <w:tc>
          <w:tcPr>
            <w:tcW w:w="4860" w:type="dxa"/>
          </w:tcPr>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listen, communicate, and honestly share issues, concerns, and progress in our interactions</w:t>
            </w:r>
            <w:r>
              <w:rPr>
                <w:rFonts w:asciiTheme="minorHAnsi" w:hAnsiTheme="minorHAnsi"/>
                <w:sz w:val="20"/>
              </w:rPr>
              <w:t xml:space="preserve"> and this is reflected in all reports</w:t>
            </w:r>
            <w:r w:rsidRPr="00B71BB2">
              <w:rPr>
                <w:rFonts w:asciiTheme="minorHAnsi" w:hAnsiTheme="minorHAnsi"/>
                <w:sz w:val="20"/>
              </w:rPr>
              <w:t>.</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EA0DB5"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p w:rsidR="00EA0DB5" w:rsidRPr="00B71BB2"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w:t>
            </w:r>
            <w:r>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EA0DB5"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EA0DB5" w:rsidRDefault="00EA0DB5" w:rsidP="00F14B3D">
            <w:pPr>
              <w:pStyle w:val="ListParagraph"/>
              <w:numPr>
                <w:ilvl w:val="0"/>
                <w:numId w:val="12"/>
              </w:numPr>
              <w:tabs>
                <w:tab w:val="left" w:pos="252"/>
              </w:tabs>
              <w:ind w:left="252" w:hanging="252"/>
              <w:rPr>
                <w:rFonts w:asciiTheme="minorHAnsi" w:hAnsiTheme="minorHAnsi"/>
                <w:sz w:val="20"/>
              </w:rPr>
            </w:pPr>
            <w:r>
              <w:rPr>
                <w:rFonts w:asciiTheme="minorHAnsi" w:hAnsiTheme="minorHAnsi"/>
                <w:sz w:val="20"/>
              </w:rPr>
              <w:t>Timely, culturally relevant, family-driven services are accessible and available.</w:t>
            </w:r>
          </w:p>
          <w:p w:rsidR="00EA0DB5" w:rsidRPr="00B71BB2" w:rsidRDefault="00EA0DB5" w:rsidP="00F14B3D">
            <w:pPr>
              <w:pStyle w:val="ListParagraph"/>
              <w:numPr>
                <w:ilvl w:val="0"/>
                <w:numId w:val="12"/>
              </w:numPr>
              <w:tabs>
                <w:tab w:val="left" w:pos="157"/>
                <w:tab w:val="left" w:pos="252"/>
              </w:tabs>
              <w:ind w:left="252" w:hanging="252"/>
              <w:rPr>
                <w:rFonts w:asciiTheme="minorHAnsi" w:hAnsiTheme="minorHAnsi"/>
                <w:sz w:val="20"/>
              </w:rPr>
            </w:pPr>
            <w:r w:rsidRPr="00B71BB2">
              <w:rPr>
                <w:rFonts w:asciiTheme="minorHAnsi" w:hAnsiTheme="minorHAnsi"/>
                <w:sz w:val="20"/>
              </w:rPr>
              <w:t xml:space="preserve">We work to support the health, safety, and professional development of staff.  </w:t>
            </w:r>
          </w:p>
          <w:p w:rsidR="00EA0DB5" w:rsidRPr="00B71BB2" w:rsidRDefault="00EA0DB5" w:rsidP="00F14B3D">
            <w:pPr>
              <w:pStyle w:val="ListParagraph"/>
              <w:numPr>
                <w:ilvl w:val="0"/>
                <w:numId w:val="12"/>
              </w:numPr>
              <w:tabs>
                <w:tab w:val="left" w:pos="252"/>
              </w:tabs>
              <w:ind w:left="252" w:hanging="252"/>
              <w:rPr>
                <w:rFonts w:asciiTheme="minorHAnsi" w:hAnsiTheme="minorHAnsi"/>
                <w:sz w:val="20"/>
              </w:rPr>
            </w:pPr>
            <w:r w:rsidRPr="00B71BB2">
              <w:rPr>
                <w:rFonts w:asciiTheme="minorHAnsi" w:hAnsiTheme="minorHAnsi"/>
                <w:sz w:val="20"/>
              </w:rPr>
              <w:t>We believe in quality recruitment, staff development, training, and support.</w:t>
            </w:r>
          </w:p>
        </w:tc>
        <w:tc>
          <w:tcPr>
            <w:tcW w:w="2250" w:type="dxa"/>
          </w:tcPr>
          <w:p w:rsidR="00EA0DB5" w:rsidRPr="004F1149" w:rsidRDefault="00EA0DB5"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EA0DB5" w:rsidRPr="004F1149" w:rsidRDefault="00EA0DB5"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EA0DB5" w:rsidRPr="004F1149" w:rsidRDefault="00EA0DB5"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EA0DB5" w:rsidRPr="00A308A9" w:rsidRDefault="00EA0DB5" w:rsidP="007F0DDE">
            <w:pPr>
              <w:rPr>
                <w:rFonts w:asciiTheme="minorHAnsi" w:hAnsiTheme="minorHAnsi"/>
                <w:sz w:val="20"/>
              </w:rPr>
            </w:pPr>
          </w:p>
        </w:tc>
      </w:tr>
    </w:tbl>
    <w:p w:rsidR="001E4CBE" w:rsidRDefault="001E4CBE"/>
    <w:p w:rsidR="004C7A0A" w:rsidRDefault="004C7A0A"/>
    <w:p w:rsidR="004C7A0A" w:rsidRDefault="004C7A0A">
      <w:r>
        <w:br w:type="page"/>
      </w:r>
    </w:p>
    <w:tbl>
      <w:tblPr>
        <w:tblStyle w:val="TableGrid"/>
        <w:tblW w:w="14598" w:type="dxa"/>
        <w:tblLook w:val="04A0" w:firstRow="1" w:lastRow="0" w:firstColumn="1" w:lastColumn="0" w:noHBand="0" w:noVBand="1"/>
      </w:tblPr>
      <w:tblGrid>
        <w:gridCol w:w="1818"/>
        <w:gridCol w:w="3690"/>
        <w:gridCol w:w="2880"/>
        <w:gridCol w:w="3960"/>
        <w:gridCol w:w="2250"/>
      </w:tblGrid>
      <w:tr w:rsidR="004C7A0A" w:rsidTr="004C7A0A">
        <w:tc>
          <w:tcPr>
            <w:tcW w:w="1818"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lastRenderedPageBreak/>
              <w:t>Theory</w:t>
            </w:r>
          </w:p>
        </w:tc>
        <w:tc>
          <w:tcPr>
            <w:tcW w:w="3690" w:type="dxa"/>
            <w:shd w:val="clear" w:color="auto" w:fill="BFBFBF" w:themeFill="background1" w:themeFillShade="BF"/>
          </w:tcPr>
          <w:p w:rsidR="004C7A0A" w:rsidRPr="00B71BB2" w:rsidRDefault="004C7A0A" w:rsidP="00B87919">
            <w:pPr>
              <w:rPr>
                <w:rFonts w:asciiTheme="minorHAnsi" w:hAnsiTheme="minorHAnsi"/>
                <w:b/>
                <w:sz w:val="20"/>
              </w:rPr>
            </w:pPr>
            <w:r w:rsidRPr="00B71BB2">
              <w:rPr>
                <w:rFonts w:asciiTheme="minorHAnsi" w:hAnsiTheme="minorHAnsi"/>
                <w:b/>
                <w:sz w:val="20"/>
              </w:rPr>
              <w:t>How it explains the root of the problem of child maltreatment</w:t>
            </w:r>
          </w:p>
        </w:tc>
        <w:tc>
          <w:tcPr>
            <w:tcW w:w="288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Values identified for the CA Practice Model</w:t>
            </w:r>
          </w:p>
        </w:tc>
        <w:tc>
          <w:tcPr>
            <w:tcW w:w="396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Principles identified for the CA Practice Model</w:t>
            </w:r>
          </w:p>
        </w:tc>
        <w:tc>
          <w:tcPr>
            <w:tcW w:w="2250" w:type="dxa"/>
            <w:shd w:val="clear" w:color="auto" w:fill="BFBFBF" w:themeFill="background1" w:themeFillShade="BF"/>
          </w:tcPr>
          <w:p w:rsidR="004C7A0A" w:rsidRDefault="004C7A0A" w:rsidP="00B87919">
            <w:pPr>
              <w:rPr>
                <w:rFonts w:asciiTheme="minorHAnsi" w:hAnsiTheme="minorHAnsi"/>
                <w:b/>
                <w:sz w:val="20"/>
              </w:rPr>
            </w:pPr>
            <w:r>
              <w:rPr>
                <w:rFonts w:asciiTheme="minorHAnsi" w:hAnsiTheme="minorHAnsi"/>
                <w:b/>
                <w:sz w:val="20"/>
              </w:rPr>
              <w:t>Associated Practice Elements identified for the CA Practice Model</w:t>
            </w:r>
          </w:p>
        </w:tc>
      </w:tr>
      <w:tr w:rsidR="00EA0DB5" w:rsidRPr="00B71BB2" w:rsidTr="00EA0DB5">
        <w:tc>
          <w:tcPr>
            <w:tcW w:w="14598" w:type="dxa"/>
            <w:gridSpan w:val="5"/>
            <w:shd w:val="clear" w:color="auto" w:fill="FABF8F" w:themeFill="accent6" w:themeFillTint="99"/>
          </w:tcPr>
          <w:p w:rsidR="00EA0DB5" w:rsidRPr="00B71BB2" w:rsidRDefault="00EA0DB5" w:rsidP="00B87919">
            <w:pPr>
              <w:rPr>
                <w:rFonts w:asciiTheme="minorHAnsi" w:hAnsiTheme="minorHAnsi"/>
                <w:b/>
                <w:sz w:val="20"/>
              </w:rPr>
            </w:pPr>
            <w:r>
              <w:rPr>
                <w:rFonts w:asciiTheme="minorHAnsi" w:hAnsiTheme="minorHAnsi"/>
                <w:b/>
                <w:sz w:val="20"/>
              </w:rPr>
              <w:t xml:space="preserve">Organizational </w:t>
            </w:r>
            <w:r w:rsidRPr="00B71BB2">
              <w:rPr>
                <w:rFonts w:asciiTheme="minorHAnsi" w:hAnsiTheme="minorHAnsi"/>
                <w:b/>
                <w:sz w:val="20"/>
              </w:rPr>
              <w:t>Theories</w:t>
            </w:r>
          </w:p>
        </w:tc>
      </w:tr>
      <w:tr w:rsidR="004F1149" w:rsidRPr="00B71BB2" w:rsidTr="004C7A0A">
        <w:tc>
          <w:tcPr>
            <w:tcW w:w="1818" w:type="dxa"/>
          </w:tcPr>
          <w:p w:rsidR="004F1149" w:rsidRPr="00B71BB2" w:rsidRDefault="004F1149" w:rsidP="00D05BC9">
            <w:pPr>
              <w:rPr>
                <w:rFonts w:asciiTheme="minorHAnsi" w:hAnsiTheme="minorHAnsi"/>
                <w:b/>
                <w:sz w:val="20"/>
              </w:rPr>
            </w:pPr>
            <w:r w:rsidRPr="00B71BB2">
              <w:rPr>
                <w:rFonts w:asciiTheme="minorHAnsi" w:hAnsiTheme="minorHAnsi"/>
                <w:b/>
                <w:sz w:val="20"/>
              </w:rPr>
              <w:t xml:space="preserve">Organizational Culture and Climate and Open Systems Theory both undergird Organizational Learning and  </w:t>
            </w:r>
          </w:p>
          <w:p w:rsidR="004F1149" w:rsidRPr="00B71BB2" w:rsidRDefault="004F1149" w:rsidP="00D05BC9">
            <w:pPr>
              <w:rPr>
                <w:rFonts w:asciiTheme="minorHAnsi" w:hAnsiTheme="minorHAnsi"/>
                <w:b/>
                <w:sz w:val="20"/>
              </w:rPr>
            </w:pPr>
          </w:p>
          <w:p w:rsidR="004F1149" w:rsidRPr="00B71BB2" w:rsidRDefault="004F1149" w:rsidP="00D05BC9">
            <w:pPr>
              <w:rPr>
                <w:rFonts w:asciiTheme="minorHAnsi" w:hAnsiTheme="minorHAnsi"/>
                <w:sz w:val="20"/>
              </w:rPr>
            </w:pPr>
            <w:r w:rsidRPr="00B71BB2">
              <w:rPr>
                <w:rFonts w:asciiTheme="minorHAnsi" w:hAnsiTheme="minorHAnsi"/>
                <w:b/>
                <w:sz w:val="20"/>
              </w:rPr>
              <w:t>The Learning Organization (Argyris, Senge, 2008)</w:t>
            </w:r>
            <w:r w:rsidRPr="00B71BB2">
              <w:rPr>
                <w:rFonts w:asciiTheme="minorHAnsi" w:hAnsiTheme="minorHAnsi"/>
                <w:sz w:val="20"/>
              </w:rPr>
              <w:t xml:space="preserve"> </w:t>
            </w:r>
          </w:p>
        </w:tc>
        <w:tc>
          <w:tcPr>
            <w:tcW w:w="3690" w:type="dxa"/>
          </w:tcPr>
          <w:p w:rsidR="004F1149" w:rsidRPr="00B71BB2" w:rsidRDefault="004F1149" w:rsidP="00D05BC9">
            <w:pPr>
              <w:rPr>
                <w:rFonts w:asciiTheme="minorHAnsi" w:hAnsiTheme="minorHAnsi"/>
                <w:sz w:val="20"/>
              </w:rPr>
            </w:pPr>
            <w:r w:rsidRPr="00B71BB2">
              <w:rPr>
                <w:rFonts w:asciiTheme="minorHAnsi" w:hAnsiTheme="minorHAnsi"/>
                <w:sz w:val="20"/>
              </w:rPr>
              <w:t>The entire organization must contribute to developing new products, structures and processes</w:t>
            </w:r>
          </w:p>
          <w:p w:rsidR="004F1149" w:rsidRPr="00AB1400" w:rsidRDefault="004F1149" w:rsidP="00D05BC9">
            <w:pPr>
              <w:rPr>
                <w:rFonts w:asciiTheme="minorHAnsi" w:hAnsiTheme="minorHAnsi"/>
                <w:sz w:val="16"/>
                <w:szCs w:val="16"/>
              </w:rPr>
            </w:pPr>
          </w:p>
          <w:p w:rsidR="004F1149" w:rsidRDefault="004F1149" w:rsidP="00D05BC9">
            <w:pPr>
              <w:rPr>
                <w:rFonts w:asciiTheme="minorHAnsi" w:hAnsiTheme="minorHAnsi"/>
                <w:sz w:val="20"/>
              </w:rPr>
            </w:pPr>
            <w:r w:rsidRPr="00B71BB2">
              <w:rPr>
                <w:rFonts w:asciiTheme="minorHAnsi" w:hAnsiTheme="minorHAnsi"/>
                <w:sz w:val="20"/>
              </w:rPr>
              <w:t>The org must be structured and managed in a way that allows the employees to constantly form new ideas based on surroundings, which are collected, tested and implemented</w:t>
            </w:r>
          </w:p>
          <w:p w:rsidR="004F1149" w:rsidRDefault="004F1149" w:rsidP="00D05BC9">
            <w:pPr>
              <w:rPr>
                <w:rFonts w:asciiTheme="minorHAnsi" w:hAnsiTheme="minorHAnsi"/>
                <w:sz w:val="20"/>
              </w:rPr>
            </w:pPr>
          </w:p>
          <w:p w:rsidR="004F1149" w:rsidRPr="00B5026F" w:rsidRDefault="005F737A" w:rsidP="005F737A">
            <w:pPr>
              <w:rPr>
                <w:rFonts w:asciiTheme="minorHAnsi" w:hAnsiTheme="minorHAnsi"/>
                <w:sz w:val="20"/>
              </w:rPr>
            </w:pPr>
            <w:r>
              <w:rPr>
                <w:rFonts w:asciiTheme="minorHAnsi" w:hAnsiTheme="minorHAnsi"/>
                <w:sz w:val="20"/>
              </w:rPr>
              <w:t>The fundamental belief is that the way to reach lofty goals in organizations is to s</w:t>
            </w:r>
            <w:r w:rsidR="004F1149" w:rsidRPr="00B5026F">
              <w:rPr>
                <w:rFonts w:asciiTheme="minorHAnsi" w:hAnsiTheme="minorHAnsi"/>
                <w:sz w:val="20"/>
              </w:rPr>
              <w:t>triv</w:t>
            </w:r>
            <w:r>
              <w:rPr>
                <w:rFonts w:asciiTheme="minorHAnsi" w:hAnsiTheme="minorHAnsi"/>
                <w:sz w:val="20"/>
              </w:rPr>
              <w:t>e</w:t>
            </w:r>
            <w:r w:rsidR="004F1149" w:rsidRPr="00B5026F">
              <w:rPr>
                <w:rFonts w:asciiTheme="minorHAnsi" w:hAnsiTheme="minorHAnsi"/>
                <w:sz w:val="20"/>
              </w:rPr>
              <w:t xml:space="preserve"> for excellence and improvement of structures, processes, and products</w:t>
            </w:r>
            <w:r>
              <w:rPr>
                <w:rFonts w:asciiTheme="minorHAnsi" w:hAnsiTheme="minorHAnsi"/>
                <w:sz w:val="20"/>
              </w:rPr>
              <w:t>. The goal is to v</w:t>
            </w:r>
            <w:r w:rsidR="00B5026F" w:rsidRPr="00B5026F">
              <w:rPr>
                <w:rFonts w:asciiTheme="minorHAnsi" w:hAnsiTheme="minorHAnsi"/>
                <w:sz w:val="20"/>
              </w:rPr>
              <w:t>alu</w:t>
            </w:r>
            <w:r>
              <w:rPr>
                <w:rFonts w:asciiTheme="minorHAnsi" w:hAnsiTheme="minorHAnsi"/>
                <w:sz w:val="20"/>
              </w:rPr>
              <w:t>e</w:t>
            </w:r>
            <w:r w:rsidR="00B5026F" w:rsidRPr="00B5026F">
              <w:rPr>
                <w:rFonts w:asciiTheme="minorHAnsi" w:hAnsiTheme="minorHAnsi"/>
                <w:sz w:val="20"/>
              </w:rPr>
              <w:t xml:space="preserve"> </w:t>
            </w:r>
            <w:r w:rsidR="004F1149" w:rsidRPr="00B5026F">
              <w:rPr>
                <w:rFonts w:asciiTheme="minorHAnsi" w:hAnsiTheme="minorHAnsi"/>
                <w:sz w:val="20"/>
              </w:rPr>
              <w:t>new ideas, innovation and experimentation</w:t>
            </w:r>
            <w:r>
              <w:rPr>
                <w:rFonts w:asciiTheme="minorHAnsi" w:hAnsiTheme="minorHAnsi"/>
                <w:sz w:val="20"/>
              </w:rPr>
              <w:t xml:space="preserve"> and h</w:t>
            </w:r>
            <w:r w:rsidR="00B5026F" w:rsidRPr="00B5026F">
              <w:rPr>
                <w:rFonts w:asciiTheme="minorHAnsi" w:hAnsiTheme="minorHAnsi"/>
                <w:sz w:val="20"/>
              </w:rPr>
              <w:t xml:space="preserve">onor </w:t>
            </w:r>
            <w:r w:rsidR="004F1149" w:rsidRPr="00B5026F">
              <w:rPr>
                <w:rFonts w:asciiTheme="minorHAnsi" w:hAnsiTheme="minorHAnsi"/>
                <w:sz w:val="20"/>
              </w:rPr>
              <w:t>the role of learning, problem solving, building on solutions (use of appreciative inquiry), serving and supporting staff and feedback loops- including the use of both quantitative and qualitative data- in ensuring continuous quality improvement</w:t>
            </w:r>
            <w:r>
              <w:rPr>
                <w:rFonts w:asciiTheme="minorHAnsi" w:hAnsiTheme="minorHAnsi"/>
                <w:sz w:val="20"/>
              </w:rPr>
              <w:t>.</w:t>
            </w:r>
          </w:p>
          <w:p w:rsidR="004F1149" w:rsidRPr="00B71BB2" w:rsidRDefault="004F1149" w:rsidP="00D05BC9">
            <w:pPr>
              <w:rPr>
                <w:rFonts w:asciiTheme="minorHAnsi" w:hAnsiTheme="minorHAnsi"/>
                <w:sz w:val="20"/>
              </w:rPr>
            </w:pPr>
          </w:p>
        </w:tc>
        <w:tc>
          <w:tcPr>
            <w:tcW w:w="2880" w:type="dxa"/>
          </w:tcPr>
          <w:p w:rsidR="004F1149" w:rsidRDefault="004F1149" w:rsidP="00D05BC9">
            <w:pPr>
              <w:rPr>
                <w:rFonts w:asciiTheme="minorHAnsi" w:hAnsiTheme="minorHAnsi"/>
                <w:b/>
                <w:sz w:val="20"/>
              </w:rPr>
            </w:pPr>
            <w:r>
              <w:rPr>
                <w:rFonts w:asciiTheme="minorHAnsi" w:hAnsiTheme="minorHAnsi"/>
                <w:b/>
                <w:sz w:val="20"/>
              </w:rPr>
              <w:t>Our system and interactions are grounded in cultural humility</w:t>
            </w:r>
            <w:r w:rsidRPr="00B71BB2">
              <w:rPr>
                <w:rFonts w:asciiTheme="minorHAnsi" w:hAnsiTheme="minorHAnsi"/>
                <w:b/>
                <w:sz w:val="20"/>
              </w:rPr>
              <w:t>.</w:t>
            </w:r>
          </w:p>
          <w:p w:rsidR="004F1149" w:rsidRDefault="004F1149" w:rsidP="00D05BC9">
            <w:pPr>
              <w:rPr>
                <w:rFonts w:asciiTheme="minorHAnsi" w:hAnsiTheme="minorHAnsi"/>
                <w:b/>
                <w:sz w:val="20"/>
              </w:rPr>
            </w:pPr>
          </w:p>
          <w:p w:rsidR="004F1149" w:rsidRPr="00E865D3" w:rsidRDefault="004F1149" w:rsidP="00B80FA7">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4F1149" w:rsidRPr="00B71BB2" w:rsidRDefault="004F1149" w:rsidP="00D05BC9">
            <w:pPr>
              <w:rPr>
                <w:rFonts w:asciiTheme="minorHAnsi" w:hAnsiTheme="minorHAnsi"/>
                <w:sz w:val="20"/>
              </w:rPr>
            </w:pPr>
          </w:p>
        </w:tc>
        <w:tc>
          <w:tcPr>
            <w:tcW w:w="3960" w:type="dxa"/>
          </w:tcPr>
          <w:p w:rsidR="004F1149" w:rsidRDefault="004F1149" w:rsidP="00B80FA7">
            <w:pPr>
              <w:pStyle w:val="ListParagraph"/>
              <w:numPr>
                <w:ilvl w:val="0"/>
                <w:numId w:val="29"/>
              </w:numPr>
              <w:ind w:left="252" w:hanging="252"/>
              <w:rPr>
                <w:rFonts w:asciiTheme="minorHAnsi" w:hAnsiTheme="minorHAnsi"/>
                <w:sz w:val="20"/>
              </w:rPr>
            </w:pPr>
            <w:r w:rsidRPr="00B80FA7">
              <w:rPr>
                <w:rFonts w:asciiTheme="minorHAnsi" w:hAnsiTheme="minorHAnsi"/>
                <w:sz w:val="20"/>
              </w:rPr>
              <w:t>We engage in ongoing efforts to ensure our interactions indicate our cultural humility, our respect for the family’s culture, our interest in learning from the family about their culture, and our work to identify and address institutional and personal bias.</w:t>
            </w:r>
          </w:p>
          <w:p w:rsidR="004F1149" w:rsidRPr="00B71BB2" w:rsidRDefault="004F1149" w:rsidP="00B80FA7">
            <w:pPr>
              <w:pStyle w:val="ListParagraph"/>
              <w:numPr>
                <w:ilvl w:val="0"/>
                <w:numId w:val="29"/>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4F1149" w:rsidRPr="00B71BB2" w:rsidRDefault="004F1149" w:rsidP="00B80FA7">
            <w:pPr>
              <w:pStyle w:val="ListParagraph"/>
              <w:numPr>
                <w:ilvl w:val="0"/>
                <w:numId w:val="29"/>
              </w:numPr>
              <w:tabs>
                <w:tab w:val="left" w:pos="252"/>
                <w:tab w:val="left" w:pos="540"/>
              </w:tabs>
              <w:ind w:left="252" w:hanging="252"/>
              <w:rPr>
                <w:rFonts w:asciiTheme="minorHAnsi" w:hAnsiTheme="minorHAnsi"/>
                <w:sz w:val="20"/>
              </w:rPr>
            </w:pPr>
            <w:r w:rsidRPr="00B71BB2">
              <w:rPr>
                <w:rFonts w:asciiTheme="minorHAnsi" w:hAnsiTheme="minorHAnsi"/>
                <w:sz w:val="20"/>
              </w:rPr>
              <w:t xml:space="preserve">We engage in continuous quality improvement in an environment of learning and development in our agencies and among our workforce.  </w:t>
            </w:r>
          </w:p>
          <w:p w:rsidR="004F1149" w:rsidRPr="00B80FA7" w:rsidRDefault="004F1149" w:rsidP="00B80FA7">
            <w:pPr>
              <w:pStyle w:val="ListParagraph"/>
              <w:numPr>
                <w:ilvl w:val="0"/>
                <w:numId w:val="29"/>
              </w:numPr>
              <w:ind w:left="252" w:hanging="252"/>
              <w:rPr>
                <w:rFonts w:asciiTheme="minorHAnsi" w:hAnsiTheme="minorHAnsi"/>
                <w:sz w:val="20"/>
              </w:rPr>
            </w:pPr>
            <w:r w:rsidRPr="00B71BB2">
              <w:rPr>
                <w:rFonts w:asciiTheme="minorHAnsi" w:hAnsiTheme="minorHAnsi"/>
                <w:sz w:val="20"/>
              </w:rPr>
              <w:t>We listen and learn from children, families, partners, and each other and work together to support self-reflection, critical thinking, individual and organizational development, humility, and improvement.</w:t>
            </w:r>
          </w:p>
        </w:tc>
        <w:tc>
          <w:tcPr>
            <w:tcW w:w="2250" w:type="dxa"/>
          </w:tcPr>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Teaming</w:t>
            </w:r>
          </w:p>
          <w:p w:rsidR="004F1149" w:rsidRPr="004F1149" w:rsidRDefault="004F1149" w:rsidP="007F0DDE">
            <w:pPr>
              <w:pStyle w:val="ListParagraph"/>
              <w:numPr>
                <w:ilvl w:val="0"/>
                <w:numId w:val="9"/>
              </w:numPr>
              <w:ind w:left="252" w:hanging="215"/>
              <w:rPr>
                <w:rFonts w:asciiTheme="minorHAnsi" w:hAnsiTheme="minorHAnsi"/>
                <w:b/>
                <w:sz w:val="20"/>
              </w:rPr>
            </w:pPr>
            <w:r w:rsidRPr="004F1149">
              <w:rPr>
                <w:rFonts w:asciiTheme="minorHAnsi" w:hAnsiTheme="minorHAnsi"/>
                <w:b/>
                <w:sz w:val="20"/>
              </w:rPr>
              <w:t>Shared Commitment and Accountability</w:t>
            </w:r>
          </w:p>
          <w:p w:rsidR="004F1149" w:rsidRPr="004F1149" w:rsidRDefault="004F1149" w:rsidP="007F0DDE">
            <w:pPr>
              <w:pStyle w:val="ListParagraph"/>
              <w:widowControl/>
              <w:numPr>
                <w:ilvl w:val="0"/>
                <w:numId w:val="9"/>
              </w:numPr>
              <w:suppressAutoHyphens w:val="0"/>
              <w:overflowPunct/>
              <w:autoSpaceDE/>
              <w:autoSpaceDN/>
              <w:adjustRightInd/>
              <w:ind w:left="252" w:hanging="215"/>
              <w:rPr>
                <w:rFonts w:asciiTheme="minorHAnsi" w:hAnsiTheme="minorHAnsi"/>
                <w:b/>
                <w:sz w:val="20"/>
              </w:rPr>
            </w:pPr>
            <w:r w:rsidRPr="004F1149">
              <w:rPr>
                <w:rFonts w:asciiTheme="minorHAnsi" w:hAnsiTheme="minorHAnsi"/>
                <w:b/>
                <w:sz w:val="20"/>
              </w:rPr>
              <w:t>Workforce Development and Support</w:t>
            </w:r>
          </w:p>
          <w:p w:rsidR="004F1149" w:rsidRPr="00A308A9" w:rsidRDefault="004F1149" w:rsidP="007F0DDE">
            <w:pPr>
              <w:rPr>
                <w:rFonts w:asciiTheme="minorHAnsi" w:hAnsiTheme="minorHAnsi"/>
                <w:sz w:val="20"/>
              </w:rPr>
            </w:pPr>
          </w:p>
        </w:tc>
      </w:tr>
    </w:tbl>
    <w:p w:rsidR="00B85BDA" w:rsidRPr="00B71BB2" w:rsidRDefault="00B85BDA" w:rsidP="00B85BDA">
      <w:pPr>
        <w:rPr>
          <w:sz w:val="20"/>
        </w:rPr>
      </w:pPr>
    </w:p>
    <w:p w:rsidR="00736C0D" w:rsidRDefault="00736C0D">
      <w:pPr>
        <w:widowControl/>
        <w:suppressAutoHyphens w:val="0"/>
        <w:overflowPunct/>
        <w:autoSpaceDE/>
        <w:autoSpaceDN/>
        <w:adjustRightInd/>
        <w:spacing w:after="200" w:line="276" w:lineRule="auto"/>
        <w:rPr>
          <w:rFonts w:asciiTheme="minorHAnsi" w:hAnsiTheme="minorHAnsi"/>
          <w:b/>
          <w:i/>
          <w:sz w:val="20"/>
        </w:rPr>
      </w:pPr>
      <w:r>
        <w:rPr>
          <w:rFonts w:asciiTheme="minorHAnsi" w:hAnsiTheme="minorHAnsi"/>
          <w:b/>
          <w:i/>
          <w:sz w:val="20"/>
        </w:rPr>
        <w:br w:type="page"/>
      </w:r>
    </w:p>
    <w:p w:rsidR="00C11A1C" w:rsidRPr="00B71BB2" w:rsidRDefault="00C11A1C" w:rsidP="008212EF">
      <w:pPr>
        <w:rPr>
          <w:rFonts w:asciiTheme="minorHAnsi" w:hAnsiTheme="minorHAnsi"/>
          <w:b/>
          <w:i/>
          <w:sz w:val="20"/>
        </w:rPr>
      </w:pPr>
      <w:r w:rsidRPr="00B71BB2">
        <w:rPr>
          <w:rFonts w:asciiTheme="minorHAnsi" w:hAnsiTheme="minorHAnsi"/>
          <w:b/>
          <w:i/>
          <w:sz w:val="20"/>
        </w:rPr>
        <w:lastRenderedPageBreak/>
        <w:t>Values and Principles</w:t>
      </w:r>
    </w:p>
    <w:p w:rsidR="00F725B7" w:rsidRPr="00B71BB2" w:rsidRDefault="00F725B7" w:rsidP="008212EF">
      <w:pPr>
        <w:ind w:hanging="180"/>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Values and principles work together to reflect the theoretical framework and form the path from theory to practice.  Values are an expression of an ideal or optimal state of being.  Principles provide a more detailed operationalization of the value and give an idea of what the value would look like in practice</w:t>
      </w:r>
    </w:p>
    <w:p w:rsidR="00A2607C" w:rsidRPr="00B71BB2" w:rsidRDefault="00A2607C" w:rsidP="008212EF">
      <w:pPr>
        <w:rPr>
          <w:rFonts w:asciiTheme="minorHAnsi" w:hAnsiTheme="minorHAnsi"/>
          <w:sz w:val="20"/>
        </w:rPr>
      </w:pPr>
    </w:p>
    <w:tbl>
      <w:tblPr>
        <w:tblStyle w:val="TableGrid"/>
        <w:tblW w:w="0" w:type="auto"/>
        <w:tblLook w:val="04A0" w:firstRow="1" w:lastRow="0" w:firstColumn="1" w:lastColumn="0" w:noHBand="0" w:noVBand="1"/>
      </w:tblPr>
      <w:tblGrid>
        <w:gridCol w:w="2808"/>
        <w:gridCol w:w="11790"/>
      </w:tblGrid>
      <w:tr w:rsidR="00A2607C" w:rsidRPr="00B71BB2" w:rsidTr="00B5026F">
        <w:tc>
          <w:tcPr>
            <w:tcW w:w="2808" w:type="dxa"/>
            <w:shd w:val="clear" w:color="auto" w:fill="C4BC96" w:themeFill="background2" w:themeFillShade="BF"/>
          </w:tcPr>
          <w:p w:rsidR="00A2607C" w:rsidRPr="00B71BB2" w:rsidRDefault="00A2607C" w:rsidP="008212EF">
            <w:pPr>
              <w:rPr>
                <w:rFonts w:asciiTheme="minorHAnsi" w:hAnsiTheme="minorHAnsi"/>
                <w:b/>
                <w:sz w:val="20"/>
              </w:rPr>
            </w:pPr>
            <w:r w:rsidRPr="00B71BB2">
              <w:rPr>
                <w:rFonts w:asciiTheme="minorHAnsi" w:hAnsiTheme="minorHAnsi"/>
                <w:b/>
                <w:sz w:val="20"/>
              </w:rPr>
              <w:t>Values</w:t>
            </w:r>
          </w:p>
        </w:tc>
        <w:tc>
          <w:tcPr>
            <w:tcW w:w="11790" w:type="dxa"/>
            <w:shd w:val="clear" w:color="auto" w:fill="C4BC96" w:themeFill="background2" w:themeFillShade="BF"/>
          </w:tcPr>
          <w:p w:rsidR="00A2607C" w:rsidRPr="00B71BB2" w:rsidRDefault="00A2607C" w:rsidP="008212EF">
            <w:pPr>
              <w:rPr>
                <w:rFonts w:asciiTheme="minorHAnsi" w:hAnsiTheme="minorHAnsi"/>
                <w:b/>
                <w:sz w:val="20"/>
              </w:rPr>
            </w:pPr>
            <w:r w:rsidRPr="00B71BB2">
              <w:rPr>
                <w:rFonts w:asciiTheme="minorHAnsi" w:hAnsiTheme="minorHAnsi"/>
                <w:b/>
                <w:sz w:val="20"/>
              </w:rPr>
              <w:t>Associated Principles</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Children and youth are safe, have a loving permanent family, and are supported to achieve their full developmental potential.</w:t>
            </w:r>
          </w:p>
        </w:tc>
        <w:tc>
          <w:tcPr>
            <w:tcW w:w="11790" w:type="dxa"/>
          </w:tcPr>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 xml:space="preserve">We </w:t>
            </w:r>
            <w:r w:rsidR="00A2607C" w:rsidRPr="00B71BB2">
              <w:rPr>
                <w:rFonts w:asciiTheme="minorHAnsi" w:hAnsiTheme="minorHAnsi"/>
                <w:sz w:val="20"/>
              </w:rPr>
              <w:t>provid</w:t>
            </w:r>
            <w:r w:rsidRPr="00B71BB2">
              <w:rPr>
                <w:rFonts w:asciiTheme="minorHAnsi" w:hAnsiTheme="minorHAnsi"/>
                <w:sz w:val="20"/>
              </w:rPr>
              <w:t>e</w:t>
            </w:r>
            <w:r w:rsidR="00A2607C" w:rsidRPr="00B71BB2">
              <w:rPr>
                <w:rFonts w:asciiTheme="minorHAnsi" w:hAnsiTheme="minorHAnsi"/>
                <w:sz w:val="20"/>
              </w:rPr>
              <w:t xml:space="preserve"> the supports necessary to keep children and youth safe from abuse and neglect. </w:t>
            </w:r>
          </w:p>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build</w:t>
            </w:r>
            <w:r w:rsidR="00A2607C" w:rsidRPr="00B71BB2">
              <w:rPr>
                <w:rFonts w:asciiTheme="minorHAnsi" w:hAnsiTheme="minorHAnsi"/>
                <w:sz w:val="20"/>
              </w:rPr>
              <w:t xml:space="preserve"> permanency for all children and youth so that every child and youth has a lifelong, loving, permanent, legal family. </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 xml:space="preserve">We work to </w:t>
            </w:r>
            <w:r w:rsidRPr="00B71BB2">
              <w:rPr>
                <w:rFonts w:asciiTheme="minorHAnsi" w:hAnsiTheme="minorHAnsi"/>
                <w:iCs/>
                <w:sz w:val="20"/>
              </w:rPr>
              <w:t xml:space="preserve">help families function at their best and to assist children and youth to achieve their full developmental potential.  </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work in partnership with families, youth, foster parents, communities, tribes, and service providers.</w:t>
            </w:r>
          </w:p>
        </w:tc>
        <w:tc>
          <w:tcPr>
            <w:tcW w:w="11790" w:type="dxa"/>
          </w:tcPr>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We value the family’s experiences and perceptions and build partnerships based on mutual respect and trust.</w:t>
            </w:r>
          </w:p>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 xml:space="preserve">We work with families to facilitate their role as decision makers and safety planners for their children. </w:t>
            </w:r>
          </w:p>
          <w:p w:rsidR="00A2607C" w:rsidRPr="00B71BB2" w:rsidRDefault="00A2607C" w:rsidP="00634F60">
            <w:pPr>
              <w:pStyle w:val="ListParagraph"/>
              <w:numPr>
                <w:ilvl w:val="0"/>
                <w:numId w:val="8"/>
              </w:numPr>
              <w:tabs>
                <w:tab w:val="left" w:pos="360"/>
              </w:tabs>
              <w:ind w:left="360" w:hanging="180"/>
              <w:rPr>
                <w:rFonts w:asciiTheme="minorHAnsi" w:hAnsiTheme="minorHAnsi"/>
                <w:sz w:val="20"/>
              </w:rPr>
            </w:pPr>
            <w:r w:rsidRPr="00B71BB2">
              <w:rPr>
                <w:rFonts w:asciiTheme="minorHAnsi" w:hAnsiTheme="minorHAnsi"/>
                <w:sz w:val="20"/>
              </w:rPr>
              <w:t xml:space="preserve">We partner with communities and tribes to promote the use of services that are community / tribe-based and employ formal and informal support systems. </w:t>
            </w:r>
          </w:p>
        </w:tc>
      </w:tr>
      <w:tr w:rsidR="00A2607C" w:rsidRPr="00B71BB2" w:rsidTr="00B5026F">
        <w:tc>
          <w:tcPr>
            <w:tcW w:w="2808" w:type="dxa"/>
          </w:tcPr>
          <w:p w:rsidR="00A2607C" w:rsidRPr="00B71BB2" w:rsidRDefault="00A2607C" w:rsidP="00E865D3">
            <w:pPr>
              <w:rPr>
                <w:rFonts w:asciiTheme="minorHAnsi" w:hAnsiTheme="minorHAnsi"/>
                <w:sz w:val="20"/>
              </w:rPr>
            </w:pPr>
            <w:r w:rsidRPr="00B71BB2">
              <w:rPr>
                <w:rFonts w:asciiTheme="minorHAnsi" w:hAnsiTheme="minorHAnsi"/>
                <w:b/>
                <w:sz w:val="20"/>
              </w:rPr>
              <w:t>Children and youth maintain attachments with family members, friends, community</w:t>
            </w:r>
            <w:r w:rsidR="00E865D3">
              <w:rPr>
                <w:rFonts w:asciiTheme="minorHAnsi" w:hAnsiTheme="minorHAnsi"/>
                <w:b/>
                <w:sz w:val="20"/>
              </w:rPr>
              <w:t>, culture, and tribe.</w:t>
            </w:r>
          </w:p>
        </w:tc>
        <w:tc>
          <w:tcPr>
            <w:tcW w:w="11790" w:type="dxa"/>
          </w:tcPr>
          <w:p w:rsidR="00A2607C" w:rsidRPr="00B71BB2" w:rsidRDefault="00715BC6"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work to</w:t>
            </w:r>
            <w:r w:rsidR="00A2607C" w:rsidRPr="00B71BB2">
              <w:rPr>
                <w:rFonts w:asciiTheme="minorHAnsi" w:hAnsiTheme="minorHAnsi"/>
                <w:sz w:val="20"/>
              </w:rPr>
              <w:t xml:space="preserve"> keep families together and support ongoing relationships with siblings, extended family members and mentors. </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Placement in out-of-home care happens only when all other options to ensure safety have been exhausted.</w:t>
            </w:r>
          </w:p>
          <w:p w:rsidR="00A2607C" w:rsidRPr="00B71BB2" w:rsidRDefault="00A2607C" w:rsidP="00634F60">
            <w:pPr>
              <w:pStyle w:val="ListParagraph"/>
              <w:numPr>
                <w:ilvl w:val="0"/>
                <w:numId w:val="9"/>
              </w:numPr>
              <w:tabs>
                <w:tab w:val="left" w:pos="360"/>
              </w:tabs>
              <w:ind w:left="360" w:hanging="180"/>
              <w:rPr>
                <w:rFonts w:asciiTheme="minorHAnsi" w:hAnsiTheme="minorHAnsi"/>
                <w:sz w:val="20"/>
              </w:rPr>
            </w:pPr>
            <w:r w:rsidRPr="00B71BB2">
              <w:rPr>
                <w:rFonts w:asciiTheme="minorHAnsi" w:hAnsiTheme="minorHAnsi"/>
                <w:sz w:val="20"/>
              </w:rPr>
              <w:t>We work with families, communities and tribes to place children and youth with people they know and in their home community or tribe.</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are transparent and open in our work with children, youth, families, tribes, communities and service providers.</w:t>
            </w:r>
          </w:p>
        </w:tc>
        <w:tc>
          <w:tcPr>
            <w:tcW w:w="11790" w:type="dxa"/>
          </w:tcPr>
          <w:p w:rsidR="00A2607C" w:rsidRPr="00B71BB2" w:rsidRDefault="00A2607C" w:rsidP="00634F60">
            <w:pPr>
              <w:pStyle w:val="ListParagraph"/>
              <w:numPr>
                <w:ilvl w:val="0"/>
                <w:numId w:val="12"/>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value mutual honesty, transparency, and accountability in our work with children, youth, families, tribes, communities, and service providers. </w:t>
            </w:r>
          </w:p>
          <w:p w:rsidR="00A2607C" w:rsidRPr="00B71BB2" w:rsidRDefault="00A2607C" w:rsidP="00E865D3">
            <w:pPr>
              <w:pStyle w:val="ListParagraph"/>
              <w:numPr>
                <w:ilvl w:val="0"/>
                <w:numId w:val="12"/>
              </w:numPr>
              <w:tabs>
                <w:tab w:val="left" w:pos="360"/>
                <w:tab w:val="left" w:pos="540"/>
              </w:tabs>
              <w:ind w:left="360" w:hanging="180"/>
              <w:rPr>
                <w:rFonts w:asciiTheme="minorHAnsi" w:hAnsiTheme="minorHAnsi"/>
                <w:sz w:val="20"/>
              </w:rPr>
            </w:pPr>
            <w:r w:rsidRPr="00B71BB2">
              <w:rPr>
                <w:rFonts w:asciiTheme="minorHAnsi" w:hAnsiTheme="minorHAnsi"/>
                <w:sz w:val="20"/>
              </w:rPr>
              <w:t>We listen, communicate, and honestly share issues, concerns, and progress in our interactions</w:t>
            </w:r>
            <w:r w:rsidR="00E865D3">
              <w:rPr>
                <w:rFonts w:asciiTheme="minorHAnsi" w:hAnsiTheme="minorHAnsi"/>
                <w:sz w:val="20"/>
              </w:rPr>
              <w:t xml:space="preserve"> and this is reflected in all reports</w:t>
            </w:r>
            <w:r w:rsidRPr="00B71BB2">
              <w:rPr>
                <w:rFonts w:asciiTheme="minorHAnsi" w:hAnsiTheme="minorHAnsi"/>
                <w:sz w:val="20"/>
              </w:rPr>
              <w:t xml:space="preserve">. </w:t>
            </w:r>
          </w:p>
        </w:tc>
      </w:tr>
      <w:tr w:rsidR="00A2607C" w:rsidRPr="00B71BB2" w:rsidTr="00B5026F">
        <w:tc>
          <w:tcPr>
            <w:tcW w:w="2808" w:type="dxa"/>
          </w:tcPr>
          <w:p w:rsidR="00A2607C" w:rsidRPr="00B71BB2" w:rsidRDefault="00E865D3" w:rsidP="00A2607C">
            <w:pPr>
              <w:tabs>
                <w:tab w:val="left" w:pos="360"/>
              </w:tabs>
              <w:rPr>
                <w:rFonts w:asciiTheme="minorHAnsi" w:hAnsiTheme="minorHAnsi"/>
                <w:b/>
                <w:sz w:val="20"/>
              </w:rPr>
            </w:pPr>
            <w:r>
              <w:rPr>
                <w:rFonts w:asciiTheme="minorHAnsi" w:hAnsiTheme="minorHAnsi"/>
                <w:b/>
                <w:sz w:val="20"/>
              </w:rPr>
              <w:t>Our system and interactions are grounded in cultural humility</w:t>
            </w:r>
            <w:r w:rsidR="00A2607C" w:rsidRPr="00B71BB2">
              <w:rPr>
                <w:rFonts w:asciiTheme="minorHAnsi" w:hAnsiTheme="minorHAnsi"/>
                <w:b/>
                <w:sz w:val="20"/>
              </w:rPr>
              <w:t>.</w:t>
            </w:r>
          </w:p>
        </w:tc>
        <w:tc>
          <w:tcPr>
            <w:tcW w:w="11790" w:type="dxa"/>
          </w:tcPr>
          <w:p w:rsidR="00A2607C" w:rsidRPr="00B71BB2" w:rsidRDefault="00A2607C" w:rsidP="00634F60">
            <w:pPr>
              <w:pStyle w:val="ListParagraph"/>
              <w:numPr>
                <w:ilvl w:val="0"/>
                <w:numId w:val="11"/>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engage in ongoing efforts to ensure our interactions indicate our cultural humility, our respect for the family’s culture, our interest in learning from the family about their culture, and our work to identify and address institutional and personal bias. </w:t>
            </w:r>
          </w:p>
        </w:tc>
      </w:tr>
      <w:tr w:rsidR="00A2607C" w:rsidRPr="00B71BB2" w:rsidTr="00B5026F">
        <w:tc>
          <w:tcPr>
            <w:tcW w:w="2808" w:type="dxa"/>
          </w:tcPr>
          <w:p w:rsidR="00E865D3" w:rsidRPr="00E865D3" w:rsidRDefault="00E865D3" w:rsidP="00E865D3">
            <w:pPr>
              <w:tabs>
                <w:tab w:val="left" w:pos="360"/>
                <w:tab w:val="left" w:pos="540"/>
              </w:tabs>
              <w:rPr>
                <w:rFonts w:asciiTheme="minorHAnsi" w:hAnsiTheme="minorHAnsi"/>
                <w:b/>
                <w:sz w:val="20"/>
              </w:rPr>
            </w:pPr>
            <w:r w:rsidRPr="00E865D3">
              <w:rPr>
                <w:rFonts w:asciiTheme="minorHAnsi" w:hAnsiTheme="minorHAnsi"/>
                <w:b/>
                <w:sz w:val="20"/>
              </w:rPr>
              <w:t>We believe in the potential for change in families and in ourselves.</w:t>
            </w:r>
          </w:p>
          <w:p w:rsidR="00A2607C" w:rsidRPr="00B71BB2" w:rsidRDefault="00A2607C" w:rsidP="008212EF">
            <w:pPr>
              <w:rPr>
                <w:rFonts w:asciiTheme="minorHAnsi" w:hAnsiTheme="minorHAnsi"/>
                <w:sz w:val="20"/>
              </w:rPr>
            </w:pPr>
          </w:p>
        </w:tc>
        <w:tc>
          <w:tcPr>
            <w:tcW w:w="11790" w:type="dxa"/>
          </w:tcPr>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believe that families can grow and change to promote their own safety and well-being. </w:t>
            </w:r>
          </w:p>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w:t>
            </w:r>
            <w:r w:rsidR="00715BC6" w:rsidRPr="00B71BB2">
              <w:rPr>
                <w:rFonts w:asciiTheme="minorHAnsi" w:hAnsiTheme="minorHAnsi"/>
                <w:sz w:val="20"/>
              </w:rPr>
              <w:t>engage in</w:t>
            </w:r>
            <w:r w:rsidRPr="00B71BB2">
              <w:rPr>
                <w:rFonts w:asciiTheme="minorHAnsi" w:hAnsiTheme="minorHAnsi"/>
                <w:sz w:val="20"/>
              </w:rPr>
              <w:t xml:space="preserve"> continuous quality improvement in an environment of learning and development in our agencies and among our workforce.  </w:t>
            </w:r>
          </w:p>
          <w:p w:rsidR="00A2607C" w:rsidRPr="00B71BB2" w:rsidRDefault="00A2607C" w:rsidP="00634F60">
            <w:pPr>
              <w:pStyle w:val="ListParagraph"/>
              <w:numPr>
                <w:ilvl w:val="0"/>
                <w:numId w:val="10"/>
              </w:numPr>
              <w:tabs>
                <w:tab w:val="left" w:pos="360"/>
                <w:tab w:val="left" w:pos="540"/>
              </w:tabs>
              <w:ind w:left="360" w:hanging="180"/>
              <w:rPr>
                <w:rFonts w:asciiTheme="minorHAnsi" w:hAnsiTheme="minorHAnsi"/>
                <w:sz w:val="20"/>
              </w:rPr>
            </w:pPr>
            <w:r w:rsidRPr="00B71BB2">
              <w:rPr>
                <w:rFonts w:asciiTheme="minorHAnsi" w:hAnsiTheme="minorHAnsi"/>
                <w:sz w:val="20"/>
              </w:rPr>
              <w:t xml:space="preserve">We listen and learn from children, families, partners, and each other and work together to support self-reflection, critical thinking, individual and organizational development, humility, and improvement. </w:t>
            </w:r>
          </w:p>
        </w:tc>
      </w:tr>
      <w:tr w:rsidR="00A2607C" w:rsidRPr="00B71BB2" w:rsidTr="00B5026F">
        <w:tc>
          <w:tcPr>
            <w:tcW w:w="2808" w:type="dxa"/>
          </w:tcPr>
          <w:p w:rsidR="00A2607C" w:rsidRPr="00B71BB2" w:rsidRDefault="00E865D3" w:rsidP="00A2607C">
            <w:pPr>
              <w:tabs>
                <w:tab w:val="left" w:pos="360"/>
              </w:tabs>
              <w:rPr>
                <w:rFonts w:asciiTheme="minorHAnsi" w:hAnsiTheme="minorHAnsi"/>
                <w:b/>
                <w:sz w:val="20"/>
              </w:rPr>
            </w:pPr>
            <w:r>
              <w:rPr>
                <w:rFonts w:asciiTheme="minorHAnsi" w:hAnsiTheme="minorHAnsi"/>
                <w:b/>
                <w:sz w:val="20"/>
              </w:rPr>
              <w:t>S</w:t>
            </w:r>
            <w:r w:rsidR="00A2607C" w:rsidRPr="00B71BB2">
              <w:rPr>
                <w:rFonts w:asciiTheme="minorHAnsi" w:hAnsiTheme="minorHAnsi"/>
                <w:b/>
                <w:sz w:val="20"/>
              </w:rPr>
              <w:t>ervices and supports</w:t>
            </w:r>
            <w:r>
              <w:rPr>
                <w:rFonts w:asciiTheme="minorHAnsi" w:hAnsiTheme="minorHAnsi"/>
                <w:b/>
                <w:sz w:val="20"/>
              </w:rPr>
              <w:t xml:space="preserve"> are available to meet family needs</w:t>
            </w:r>
            <w:r w:rsidR="00A2607C" w:rsidRPr="00B71BB2">
              <w:rPr>
                <w:rFonts w:asciiTheme="minorHAnsi" w:hAnsiTheme="minorHAnsi"/>
                <w:b/>
                <w:sz w:val="20"/>
              </w:rPr>
              <w:t>.</w:t>
            </w:r>
          </w:p>
        </w:tc>
        <w:tc>
          <w:tcPr>
            <w:tcW w:w="11790" w:type="dxa"/>
          </w:tcPr>
          <w:p w:rsidR="00A2607C" w:rsidRPr="00B71BB2" w:rsidRDefault="00A2607C" w:rsidP="00634F60">
            <w:pPr>
              <w:pStyle w:val="ListParagraph"/>
              <w:numPr>
                <w:ilvl w:val="0"/>
                <w:numId w:val="13"/>
              </w:numPr>
              <w:tabs>
                <w:tab w:val="left" w:pos="360"/>
              </w:tabs>
              <w:ind w:left="360" w:hanging="180"/>
              <w:rPr>
                <w:rFonts w:asciiTheme="minorHAnsi" w:hAnsiTheme="minorHAnsi"/>
                <w:sz w:val="20"/>
              </w:rPr>
            </w:pPr>
            <w:r w:rsidRPr="00B71BB2">
              <w:rPr>
                <w:rFonts w:asciiTheme="minorHAnsi" w:hAnsiTheme="minorHAnsi"/>
                <w:sz w:val="20"/>
              </w:rPr>
              <w:t xml:space="preserve">We </w:t>
            </w:r>
            <w:r w:rsidR="00E865D3">
              <w:rPr>
                <w:rFonts w:asciiTheme="minorHAnsi" w:hAnsiTheme="minorHAnsi"/>
                <w:sz w:val="20"/>
              </w:rPr>
              <w:t>work with families and communities to identify, advocate for, link, and support use of</w:t>
            </w:r>
            <w:r w:rsidRPr="00B71BB2">
              <w:rPr>
                <w:rFonts w:asciiTheme="minorHAnsi" w:hAnsiTheme="minorHAnsi"/>
                <w:sz w:val="20"/>
              </w:rPr>
              <w:t xml:space="preserve"> evidence-based, trauma-informed, individualized, needs-driven, strengths-based services and supports. </w:t>
            </w:r>
          </w:p>
          <w:p w:rsidR="00A2607C" w:rsidRDefault="00A2607C" w:rsidP="00634F60">
            <w:pPr>
              <w:pStyle w:val="ListParagraph"/>
              <w:numPr>
                <w:ilvl w:val="0"/>
                <w:numId w:val="13"/>
              </w:numPr>
              <w:tabs>
                <w:tab w:val="left" w:pos="360"/>
              </w:tabs>
              <w:ind w:left="360" w:hanging="180"/>
              <w:rPr>
                <w:rFonts w:asciiTheme="minorHAnsi" w:hAnsiTheme="minorHAnsi"/>
                <w:sz w:val="20"/>
              </w:rPr>
            </w:pPr>
            <w:r w:rsidRPr="00B71BB2">
              <w:rPr>
                <w:rFonts w:asciiTheme="minorHAnsi" w:hAnsiTheme="minorHAnsi"/>
                <w:sz w:val="20"/>
              </w:rPr>
              <w:t xml:space="preserve">We consider research evidence; professional expertise; and family and community / tribe values, preferences, and circumstances as we work with families to make service plans. </w:t>
            </w:r>
          </w:p>
          <w:p w:rsidR="00E865D3" w:rsidRPr="00B71BB2" w:rsidRDefault="00E865D3" w:rsidP="00634F60">
            <w:pPr>
              <w:pStyle w:val="ListParagraph"/>
              <w:numPr>
                <w:ilvl w:val="0"/>
                <w:numId w:val="13"/>
              </w:numPr>
              <w:tabs>
                <w:tab w:val="left" w:pos="360"/>
              </w:tabs>
              <w:ind w:left="360" w:hanging="180"/>
              <w:rPr>
                <w:rFonts w:asciiTheme="minorHAnsi" w:hAnsiTheme="minorHAnsi"/>
                <w:sz w:val="20"/>
              </w:rPr>
            </w:pPr>
            <w:r>
              <w:rPr>
                <w:rFonts w:asciiTheme="minorHAnsi" w:hAnsiTheme="minorHAnsi"/>
                <w:sz w:val="20"/>
              </w:rPr>
              <w:t xml:space="preserve">Timely, culturally relevant, family-driven services </w:t>
            </w:r>
            <w:r w:rsidR="00E316FE">
              <w:rPr>
                <w:rFonts w:asciiTheme="minorHAnsi" w:hAnsiTheme="minorHAnsi"/>
                <w:sz w:val="20"/>
              </w:rPr>
              <w:t>are accessible and available.</w:t>
            </w:r>
          </w:p>
        </w:tc>
      </w:tr>
      <w:tr w:rsidR="00A2607C" w:rsidRPr="00B71BB2" w:rsidTr="00B5026F">
        <w:tc>
          <w:tcPr>
            <w:tcW w:w="2808" w:type="dxa"/>
          </w:tcPr>
          <w:p w:rsidR="00A2607C" w:rsidRPr="00B71BB2" w:rsidRDefault="00A2607C" w:rsidP="00A2607C">
            <w:pPr>
              <w:tabs>
                <w:tab w:val="left" w:pos="360"/>
              </w:tabs>
              <w:rPr>
                <w:rFonts w:asciiTheme="minorHAnsi" w:hAnsiTheme="minorHAnsi"/>
                <w:b/>
                <w:sz w:val="20"/>
              </w:rPr>
            </w:pPr>
            <w:r w:rsidRPr="00B71BB2">
              <w:rPr>
                <w:rFonts w:asciiTheme="minorHAnsi" w:hAnsiTheme="minorHAnsi"/>
                <w:b/>
                <w:sz w:val="20"/>
              </w:rPr>
              <w:t>We have a healthy</w:t>
            </w:r>
            <w:r w:rsidR="00E865D3">
              <w:rPr>
                <w:rFonts w:asciiTheme="minorHAnsi" w:hAnsiTheme="minorHAnsi"/>
                <w:b/>
                <w:sz w:val="20"/>
              </w:rPr>
              <w:t>, competent,</w:t>
            </w:r>
            <w:r w:rsidRPr="00B71BB2">
              <w:rPr>
                <w:rFonts w:asciiTheme="minorHAnsi" w:hAnsiTheme="minorHAnsi"/>
                <w:b/>
                <w:sz w:val="20"/>
              </w:rPr>
              <w:t xml:space="preserve"> and professional workforce. </w:t>
            </w:r>
          </w:p>
        </w:tc>
        <w:tc>
          <w:tcPr>
            <w:tcW w:w="11790" w:type="dxa"/>
          </w:tcPr>
          <w:p w:rsidR="00A2607C" w:rsidRPr="00B71BB2" w:rsidRDefault="00715BC6" w:rsidP="00634F60">
            <w:pPr>
              <w:pStyle w:val="ListParagraph"/>
              <w:numPr>
                <w:ilvl w:val="0"/>
                <w:numId w:val="7"/>
              </w:numPr>
              <w:tabs>
                <w:tab w:val="left" w:pos="360"/>
                <w:tab w:val="left" w:pos="540"/>
              </w:tabs>
              <w:ind w:left="360" w:hanging="180"/>
              <w:rPr>
                <w:rFonts w:asciiTheme="minorHAnsi" w:hAnsiTheme="minorHAnsi"/>
                <w:sz w:val="20"/>
              </w:rPr>
            </w:pPr>
            <w:r w:rsidRPr="00B71BB2">
              <w:rPr>
                <w:rFonts w:asciiTheme="minorHAnsi" w:hAnsiTheme="minorHAnsi"/>
                <w:sz w:val="20"/>
              </w:rPr>
              <w:t>We</w:t>
            </w:r>
            <w:r w:rsidR="00A2607C" w:rsidRPr="00B71BB2">
              <w:rPr>
                <w:rFonts w:asciiTheme="minorHAnsi" w:hAnsiTheme="minorHAnsi"/>
                <w:sz w:val="20"/>
              </w:rPr>
              <w:t xml:space="preserve"> work to support the health, safety, and professional development of staff.  </w:t>
            </w:r>
          </w:p>
          <w:p w:rsidR="00A2607C" w:rsidRPr="00B71BB2" w:rsidRDefault="00A2607C" w:rsidP="00634F60">
            <w:pPr>
              <w:pStyle w:val="ListParagraph"/>
              <w:numPr>
                <w:ilvl w:val="0"/>
                <w:numId w:val="7"/>
              </w:numPr>
              <w:tabs>
                <w:tab w:val="left" w:pos="360"/>
                <w:tab w:val="left" w:pos="540"/>
              </w:tabs>
              <w:ind w:left="360" w:hanging="180"/>
              <w:rPr>
                <w:rFonts w:asciiTheme="minorHAnsi" w:hAnsiTheme="minorHAnsi"/>
                <w:sz w:val="20"/>
              </w:rPr>
            </w:pPr>
            <w:r w:rsidRPr="00B71BB2">
              <w:rPr>
                <w:rFonts w:asciiTheme="minorHAnsi" w:hAnsiTheme="minorHAnsi"/>
                <w:sz w:val="20"/>
              </w:rPr>
              <w:t>We believe in quality recruitment, staff development, training, and support.</w:t>
            </w:r>
          </w:p>
        </w:tc>
      </w:tr>
    </w:tbl>
    <w:p w:rsidR="008212EF" w:rsidRPr="00B71BB2" w:rsidRDefault="008212EF" w:rsidP="008212EF">
      <w:pPr>
        <w:ind w:hanging="180"/>
        <w:rPr>
          <w:rFonts w:asciiTheme="minorHAnsi" w:hAnsiTheme="minorHAnsi"/>
          <w:sz w:val="20"/>
        </w:rPr>
      </w:pPr>
    </w:p>
    <w:p w:rsidR="00715BC6" w:rsidRPr="00B71BB2" w:rsidRDefault="00715BC6">
      <w:pPr>
        <w:widowControl/>
        <w:suppressAutoHyphens w:val="0"/>
        <w:overflowPunct/>
        <w:autoSpaceDE/>
        <w:autoSpaceDN/>
        <w:adjustRightInd/>
        <w:spacing w:after="200" w:line="276" w:lineRule="auto"/>
        <w:rPr>
          <w:rFonts w:asciiTheme="minorHAnsi" w:hAnsiTheme="minorHAnsi"/>
          <w:b/>
          <w:i/>
          <w:sz w:val="20"/>
        </w:rPr>
      </w:pPr>
      <w:r w:rsidRPr="00B71BB2">
        <w:rPr>
          <w:rFonts w:asciiTheme="minorHAnsi" w:hAnsiTheme="minorHAnsi"/>
          <w:b/>
          <w:i/>
          <w:sz w:val="20"/>
        </w:rPr>
        <w:br w:type="page"/>
      </w:r>
    </w:p>
    <w:p w:rsidR="00745676" w:rsidRPr="00B71BB2" w:rsidRDefault="003264CD" w:rsidP="00DA124A">
      <w:pPr>
        <w:rPr>
          <w:rFonts w:asciiTheme="minorHAnsi" w:hAnsiTheme="minorHAnsi"/>
          <w:b/>
          <w:i/>
          <w:sz w:val="20"/>
        </w:rPr>
      </w:pPr>
      <w:r w:rsidRPr="00B71BB2">
        <w:rPr>
          <w:rFonts w:asciiTheme="minorHAnsi" w:hAnsiTheme="minorHAnsi"/>
          <w:b/>
          <w:i/>
          <w:sz w:val="20"/>
        </w:rPr>
        <w:lastRenderedPageBreak/>
        <w:t>C</w:t>
      </w:r>
      <w:r w:rsidR="00DA124A" w:rsidRPr="00B71BB2">
        <w:rPr>
          <w:rFonts w:asciiTheme="minorHAnsi" w:hAnsiTheme="minorHAnsi"/>
          <w:b/>
          <w:i/>
          <w:sz w:val="20"/>
        </w:rPr>
        <w:t xml:space="preserve">asework </w:t>
      </w:r>
      <w:r w:rsidRPr="00B71BB2">
        <w:rPr>
          <w:rFonts w:asciiTheme="minorHAnsi" w:hAnsiTheme="minorHAnsi"/>
          <w:b/>
          <w:i/>
          <w:sz w:val="20"/>
        </w:rPr>
        <w:t>C</w:t>
      </w:r>
      <w:r w:rsidR="00DA124A" w:rsidRPr="00B71BB2">
        <w:rPr>
          <w:rFonts w:asciiTheme="minorHAnsi" w:hAnsiTheme="minorHAnsi"/>
          <w:b/>
          <w:i/>
          <w:sz w:val="20"/>
        </w:rPr>
        <w:t>omponents</w:t>
      </w:r>
    </w:p>
    <w:p w:rsidR="00745676" w:rsidRPr="00B71BB2" w:rsidRDefault="00745676" w:rsidP="00DA124A">
      <w:pPr>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 xml:space="preserve">Casework components describe key casework functions that the practice model will address.  </w:t>
      </w:r>
      <w:r w:rsidR="00BA60B6" w:rsidRPr="00B71BB2">
        <w:rPr>
          <w:rFonts w:asciiTheme="minorHAnsi" w:hAnsiTheme="minorHAnsi"/>
          <w:sz w:val="20"/>
        </w:rPr>
        <w:t>They</w:t>
      </w:r>
      <w:r w:rsidRPr="00B71BB2">
        <w:rPr>
          <w:rFonts w:asciiTheme="minorHAnsi" w:hAnsiTheme="minorHAnsi"/>
          <w:sz w:val="20"/>
        </w:rPr>
        <w:t xml:space="preserve"> link the model to specific casework tasks such as:</w:t>
      </w:r>
    </w:p>
    <w:p w:rsidR="00BA60B6" w:rsidRPr="00B71BB2" w:rsidRDefault="00BA60B6"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Prevention</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Engagement</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Assessment</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Planning</w:t>
      </w:r>
      <w:r w:rsidR="00BA60B6" w:rsidRPr="00B71BB2">
        <w:rPr>
          <w:rFonts w:asciiTheme="minorHAnsi" w:hAnsiTheme="minorHAnsi"/>
          <w:sz w:val="20"/>
        </w:rPr>
        <w:t xml:space="preserve"> and Service Delivery</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Monitoring and Adapting</w:t>
      </w:r>
    </w:p>
    <w:p w:rsidR="008212EF" w:rsidRPr="00B71BB2" w:rsidRDefault="008212EF" w:rsidP="00634F60">
      <w:pPr>
        <w:pStyle w:val="ListParagraph"/>
        <w:numPr>
          <w:ilvl w:val="0"/>
          <w:numId w:val="15"/>
        </w:numPr>
        <w:ind w:left="360" w:hanging="180"/>
        <w:rPr>
          <w:rFonts w:asciiTheme="minorHAnsi" w:hAnsiTheme="minorHAnsi"/>
          <w:sz w:val="20"/>
        </w:rPr>
      </w:pPr>
      <w:r w:rsidRPr="00B71BB2">
        <w:rPr>
          <w:rFonts w:asciiTheme="minorHAnsi" w:hAnsiTheme="minorHAnsi"/>
          <w:sz w:val="20"/>
        </w:rPr>
        <w:t>Transition</w:t>
      </w:r>
    </w:p>
    <w:p w:rsidR="008212EF" w:rsidRPr="00B71BB2" w:rsidRDefault="008212EF" w:rsidP="00DA124A">
      <w:pPr>
        <w:rPr>
          <w:rFonts w:asciiTheme="minorHAnsi" w:hAnsiTheme="minorHAnsi"/>
          <w:sz w:val="20"/>
        </w:rPr>
      </w:pPr>
    </w:p>
    <w:p w:rsidR="00BA60B6" w:rsidRPr="00B71BB2" w:rsidRDefault="00BA60B6" w:rsidP="00DA124A">
      <w:pPr>
        <w:rPr>
          <w:rFonts w:asciiTheme="minorHAnsi" w:hAnsiTheme="minorHAnsi"/>
          <w:sz w:val="20"/>
        </w:rPr>
      </w:pPr>
      <w:r w:rsidRPr="00B71BB2">
        <w:rPr>
          <w:rFonts w:asciiTheme="minorHAnsi" w:hAnsiTheme="minorHAnsi"/>
          <w:sz w:val="20"/>
        </w:rPr>
        <w:t>The graphic below highlights the non-linear nature</w:t>
      </w:r>
      <w:r w:rsidR="00EF3473" w:rsidRPr="00B71BB2">
        <w:rPr>
          <w:rFonts w:asciiTheme="minorHAnsi" w:hAnsiTheme="minorHAnsi"/>
          <w:sz w:val="20"/>
        </w:rPr>
        <w:t xml:space="preserve"> of these casework components; they are not point-in-time events, but are ongoing and repeated throughout our work with a particular family.  For example, engagement is required in order to effectively assess, service plan, monitor, and transition; assessment is part of transition planning, service planning and monitoring for progress.</w:t>
      </w:r>
    </w:p>
    <w:p w:rsidR="008212EF" w:rsidRPr="00B71BB2" w:rsidRDefault="008212EF" w:rsidP="00DA124A">
      <w:pPr>
        <w:rPr>
          <w:rFonts w:asciiTheme="minorHAnsi" w:hAnsiTheme="minorHAnsi"/>
          <w:b/>
          <w:i/>
          <w:sz w:val="20"/>
        </w:rPr>
      </w:pPr>
    </w:p>
    <w:p w:rsidR="008212EF" w:rsidRPr="00B71BB2" w:rsidRDefault="008212EF" w:rsidP="00DA124A">
      <w:pPr>
        <w:rPr>
          <w:rFonts w:asciiTheme="minorHAnsi" w:hAnsiTheme="minorHAnsi"/>
          <w:b/>
          <w:i/>
          <w:sz w:val="20"/>
        </w:rPr>
      </w:pPr>
    </w:p>
    <w:p w:rsidR="00AB4354" w:rsidRPr="00B71BB2" w:rsidRDefault="00865DCE" w:rsidP="00DA124A">
      <w:pPr>
        <w:rPr>
          <w:rFonts w:asciiTheme="minorHAnsi" w:hAnsiTheme="minorHAnsi"/>
          <w:b/>
          <w:i/>
          <w:sz w:val="20"/>
        </w:rPr>
      </w:pPr>
      <w:r>
        <w:rPr>
          <w:rFonts w:asciiTheme="minorHAnsi" w:hAnsiTheme="minorHAnsi"/>
          <w:noProof/>
          <w:sz w:val="20"/>
        </w:rPr>
        <mc:AlternateContent>
          <mc:Choice Requires="wps">
            <w:drawing>
              <wp:anchor distT="0" distB="0" distL="114300" distR="114300" simplePos="0" relativeHeight="251663359" behindDoc="0" locked="0" layoutInCell="1" allowOverlap="1" wp14:anchorId="06DDF2A2" wp14:editId="0BB1F185">
                <wp:simplePos x="0" y="0"/>
                <wp:positionH relativeFrom="column">
                  <wp:posOffset>-24765</wp:posOffset>
                </wp:positionH>
                <wp:positionV relativeFrom="paragraph">
                  <wp:posOffset>22225</wp:posOffset>
                </wp:positionV>
                <wp:extent cx="3390900" cy="2152650"/>
                <wp:effectExtent l="57150" t="19050" r="76200" b="952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152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F0DDE" w:rsidRPr="00745676" w:rsidRDefault="007F0DDE" w:rsidP="00745676">
                            <w:pPr>
                              <w:ind w:left="-270"/>
                              <w:jc w:val="center"/>
                              <w:rPr>
                                <w:rFonts w:asciiTheme="minorHAnsi" w:hAnsiTheme="minorHAnsi"/>
                                <w:b/>
                                <w:sz w:val="28"/>
                                <w:szCs w:val="28"/>
                              </w:rPr>
                            </w:pPr>
                            <w:r w:rsidRPr="00745676">
                              <w:rPr>
                                <w:rFonts w:asciiTheme="minorHAnsi" w:hAnsiTheme="minorHAnsi"/>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DF2A2" id="_x0000_t202" coordsize="21600,21600" o:spt="202" path="m,l,21600r21600,l21600,xe">
                <v:stroke joinstyle="miter"/>
                <v:path gradientshapeok="t" o:connecttype="rect"/>
              </v:shapetype>
              <v:shape id="Text Box 2" o:spid="_x0000_s1026" type="#_x0000_t202" style="position:absolute;margin-left:-1.95pt;margin-top:1.75pt;width:267pt;height:169.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F0DDE" w:rsidRPr="00745676" w:rsidRDefault="007F0DDE" w:rsidP="00745676">
                      <w:pPr>
                        <w:ind w:left="-270"/>
                        <w:jc w:val="center"/>
                        <w:rPr>
                          <w:rFonts w:asciiTheme="minorHAnsi" w:hAnsiTheme="minorHAnsi"/>
                          <w:b/>
                          <w:sz w:val="28"/>
                          <w:szCs w:val="28"/>
                        </w:rPr>
                      </w:pPr>
                      <w:r w:rsidRPr="00745676">
                        <w:rPr>
                          <w:rFonts w:asciiTheme="minorHAnsi" w:hAnsiTheme="minorHAnsi"/>
                          <w:b/>
                          <w:sz w:val="28"/>
                          <w:szCs w:val="28"/>
                        </w:rPr>
                        <w:t>Prevention</w:t>
                      </w:r>
                    </w:p>
                  </w:txbxContent>
                </v:textbox>
              </v:shape>
            </w:pict>
          </mc:Fallback>
        </mc:AlternateContent>
      </w:r>
    </w:p>
    <w:p w:rsidR="003925DB" w:rsidRPr="00B71BB2" w:rsidRDefault="003925DB" w:rsidP="00DA124A">
      <w:pPr>
        <w:rPr>
          <w:rFonts w:asciiTheme="minorHAnsi" w:hAnsiTheme="minorHAnsi"/>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7392" behindDoc="0" locked="0" layoutInCell="1" allowOverlap="1" wp14:anchorId="448B256D" wp14:editId="2927A396">
                <wp:simplePos x="0" y="0"/>
                <wp:positionH relativeFrom="column">
                  <wp:posOffset>2756535</wp:posOffset>
                </wp:positionH>
                <wp:positionV relativeFrom="paragraph">
                  <wp:posOffset>52070</wp:posOffset>
                </wp:positionV>
                <wp:extent cx="257175" cy="1914525"/>
                <wp:effectExtent l="19050" t="0" r="47625" b="47625"/>
                <wp:wrapNone/>
                <wp:docPr id="288" name="Down Arrow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14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B70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8" o:spid="_x0000_s1026" type="#_x0000_t67" style="position:absolute;margin-left:217.05pt;margin-top:4.1pt;width:20.25pt;height:15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" adj="20149" fillcolor="#4f81bd [3204]" strokecolor="#243f60 [1604]" strokeweight="2pt">
                <v:path arrowok="t"/>
              </v:shape>
            </w:pict>
          </mc:Fallback>
        </mc:AlternateContent>
      </w:r>
      <w:r>
        <w:rPr>
          <w:rFonts w:asciiTheme="minorHAnsi" w:hAnsiTheme="minorHAnsi"/>
          <w:noProof/>
          <w:sz w:val="20"/>
        </w:rPr>
        <mc:AlternateContent>
          <mc:Choice Requires="wps">
            <w:drawing>
              <wp:anchor distT="0" distB="0" distL="114300" distR="114300" simplePos="0" relativeHeight="251685888" behindDoc="0" locked="0" layoutInCell="1" allowOverlap="1" wp14:anchorId="70BB74ED" wp14:editId="62819438">
                <wp:simplePos x="0" y="0"/>
                <wp:positionH relativeFrom="column">
                  <wp:posOffset>22860</wp:posOffset>
                </wp:positionH>
                <wp:positionV relativeFrom="paragraph">
                  <wp:posOffset>6985</wp:posOffset>
                </wp:positionV>
                <wp:extent cx="3295650" cy="1752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526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7F0DDE" w:rsidRPr="00A13DCD" w:rsidRDefault="007F0DDE" w:rsidP="00671D91">
                            <w:pPr>
                              <w:shd w:val="clear" w:color="auto" w:fill="548DD4" w:themeFill="text2" w:themeFillTint="99"/>
                              <w:ind w:left="-270"/>
                              <w:jc w:val="center"/>
                              <w:rPr>
                                <w:rFonts w:asciiTheme="minorHAnsi" w:hAnsiTheme="minorHAnsi"/>
                                <w:b/>
                                <w:color w:val="FFFFFF" w:themeColor="background1"/>
                                <w:sz w:val="28"/>
                                <w:szCs w:val="28"/>
                              </w:rPr>
                            </w:pPr>
                            <w:r w:rsidRPr="00A13DCD">
                              <w:rPr>
                                <w:rFonts w:asciiTheme="minorHAnsi" w:hAnsiTheme="minorHAnsi"/>
                                <w:b/>
                                <w:color w:val="FFFFFF" w:themeColor="background1"/>
                                <w:sz w:val="28"/>
                                <w:szCs w:val="28"/>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74ED" id="_x0000_s1027" type="#_x0000_t202" style="position:absolute;margin-left:1.8pt;margin-top:.55pt;width:259.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" fillcolor="#4f81bd [3204]" strokecolor="#243f60 [1604]" strokeweight="2pt">
                <v:textbox>
                  <w:txbxContent>
                    <w:p w:rsidR="007F0DDE" w:rsidRPr="00A13DCD" w:rsidRDefault="007F0DDE" w:rsidP="00671D91">
                      <w:pPr>
                        <w:shd w:val="clear" w:color="auto" w:fill="548DD4" w:themeFill="text2" w:themeFillTint="99"/>
                        <w:ind w:left="-270"/>
                        <w:jc w:val="center"/>
                        <w:rPr>
                          <w:rFonts w:asciiTheme="minorHAnsi" w:hAnsiTheme="minorHAnsi"/>
                          <w:b/>
                          <w:color w:val="FFFFFF" w:themeColor="background1"/>
                          <w:sz w:val="28"/>
                          <w:szCs w:val="28"/>
                        </w:rPr>
                      </w:pPr>
                      <w:r w:rsidRPr="00A13DCD">
                        <w:rPr>
                          <w:rFonts w:asciiTheme="minorHAnsi" w:hAnsiTheme="minorHAnsi"/>
                          <w:b/>
                          <w:color w:val="FFFFFF" w:themeColor="background1"/>
                          <w:sz w:val="28"/>
                          <w:szCs w:val="28"/>
                        </w:rPr>
                        <w:t>Engagement</w:t>
                      </w:r>
                    </w:p>
                  </w:txbxContent>
                </v:textbox>
              </v:shape>
            </w:pict>
          </mc:Fallback>
        </mc:AlternateContent>
      </w:r>
      <w:r>
        <w:rPr>
          <w:rFonts w:asciiTheme="minorHAnsi" w:hAnsiTheme="minorHAnsi"/>
          <w:b/>
          <w:noProof/>
          <w:sz w:val="20"/>
        </w:rPr>
        <mc:AlternateContent>
          <mc:Choice Requires="wps">
            <w:drawing>
              <wp:anchor distT="0" distB="0" distL="114300" distR="114300" simplePos="0" relativeHeight="251706368" behindDoc="0" locked="0" layoutInCell="1" allowOverlap="1" wp14:anchorId="20200662" wp14:editId="07A18F82">
                <wp:simplePos x="0" y="0"/>
                <wp:positionH relativeFrom="column">
                  <wp:posOffset>2937510</wp:posOffset>
                </wp:positionH>
                <wp:positionV relativeFrom="paragraph">
                  <wp:posOffset>54610</wp:posOffset>
                </wp:positionV>
                <wp:extent cx="323850" cy="1657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5735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7F0DDE" w:rsidRPr="00671D91" w:rsidRDefault="007F0DDE" w:rsidP="00EA72CD">
                            <w:pPr>
                              <w:jc w:val="center"/>
                              <w:rPr>
                                <w:rFonts w:asciiTheme="minorHAnsi" w:hAnsiTheme="minorHAnsi"/>
                                <w:b/>
                                <w:sz w:val="20"/>
                              </w:rPr>
                            </w:pPr>
                            <w:r w:rsidRPr="00671D91">
                              <w:rPr>
                                <w:rFonts w:asciiTheme="minorHAnsi" w:hAnsiTheme="minorHAnsi"/>
                                <w:b/>
                                <w:sz w:val="20"/>
                              </w:rPr>
                              <w:t>T</w:t>
                            </w:r>
                          </w:p>
                          <w:p w:rsidR="007F0DDE" w:rsidRPr="00671D91" w:rsidRDefault="007F0DDE" w:rsidP="00EA72CD">
                            <w:pPr>
                              <w:jc w:val="center"/>
                              <w:rPr>
                                <w:rFonts w:asciiTheme="minorHAnsi" w:hAnsiTheme="minorHAnsi"/>
                                <w:b/>
                                <w:sz w:val="20"/>
                              </w:rPr>
                            </w:pPr>
                            <w:r w:rsidRPr="00671D91">
                              <w:rPr>
                                <w:rFonts w:asciiTheme="minorHAnsi" w:hAnsiTheme="minorHAnsi"/>
                                <w:b/>
                                <w:sz w:val="20"/>
                              </w:rPr>
                              <w:t>R</w:t>
                            </w:r>
                          </w:p>
                          <w:p w:rsidR="007F0DDE" w:rsidRDefault="007F0DDE" w:rsidP="00EA72CD">
                            <w:pPr>
                              <w:jc w:val="center"/>
                              <w:rPr>
                                <w:rFonts w:asciiTheme="minorHAnsi" w:hAnsiTheme="minorHAnsi"/>
                                <w:b/>
                                <w:sz w:val="20"/>
                              </w:rPr>
                            </w:pPr>
                            <w:r w:rsidRPr="00671D91">
                              <w:rPr>
                                <w:rFonts w:asciiTheme="minorHAnsi" w:hAnsiTheme="minorHAnsi"/>
                                <w:b/>
                                <w:sz w:val="20"/>
                              </w:rPr>
                              <w:t>A</w:t>
                            </w:r>
                          </w:p>
                          <w:p w:rsidR="007F0DDE" w:rsidRDefault="007F0DDE" w:rsidP="00EA72CD">
                            <w:pPr>
                              <w:jc w:val="center"/>
                              <w:rPr>
                                <w:rFonts w:asciiTheme="minorHAnsi" w:hAnsiTheme="minorHAnsi"/>
                                <w:b/>
                                <w:sz w:val="20"/>
                              </w:rPr>
                            </w:pPr>
                            <w:r w:rsidRPr="00671D91">
                              <w:rPr>
                                <w:rFonts w:asciiTheme="minorHAnsi" w:hAnsiTheme="minorHAnsi"/>
                                <w:b/>
                                <w:sz w:val="20"/>
                              </w:rPr>
                              <w:t>N</w:t>
                            </w:r>
                          </w:p>
                          <w:p w:rsidR="007F0DDE" w:rsidRDefault="007F0DDE" w:rsidP="00EA72CD">
                            <w:pPr>
                              <w:jc w:val="center"/>
                              <w:rPr>
                                <w:rFonts w:asciiTheme="minorHAnsi" w:hAnsiTheme="minorHAnsi"/>
                                <w:b/>
                                <w:sz w:val="20"/>
                              </w:rPr>
                            </w:pPr>
                            <w:r w:rsidRPr="00671D91">
                              <w:rPr>
                                <w:rFonts w:asciiTheme="minorHAnsi" w:hAnsiTheme="minorHAnsi"/>
                                <w:b/>
                                <w:sz w:val="20"/>
                              </w:rPr>
                              <w:t>S</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T</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O</w:t>
                            </w:r>
                          </w:p>
                          <w:p w:rsidR="007F0DDE" w:rsidRPr="00671D91" w:rsidRDefault="007F0DDE" w:rsidP="00EA72CD">
                            <w:pPr>
                              <w:jc w:val="center"/>
                              <w:rPr>
                                <w:rFonts w:asciiTheme="minorHAnsi" w:hAnsiTheme="minorHAnsi"/>
                                <w:b/>
                                <w:sz w:val="20"/>
                              </w:rPr>
                            </w:pPr>
                            <w:r>
                              <w:rPr>
                                <w:rFonts w:asciiTheme="minorHAnsi" w:hAnsiTheme="minorHAnsi"/>
                                <w:b/>
                                <w:sz w:val="20"/>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0662" id="_x0000_s1028" type="#_x0000_t202" style="position:absolute;margin-left:231.3pt;margin-top:4.3pt;width:25.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" fillcolor="#4bacc6 [3208]" strokecolor="#205867 [1608]" strokeweight="2pt">
                <v:textbox>
                  <w:txbxContent>
                    <w:p w:rsidR="007F0DDE" w:rsidRPr="00671D91" w:rsidRDefault="007F0DDE" w:rsidP="00EA72CD">
                      <w:pPr>
                        <w:jc w:val="center"/>
                        <w:rPr>
                          <w:rFonts w:asciiTheme="minorHAnsi" w:hAnsiTheme="minorHAnsi"/>
                          <w:b/>
                          <w:sz w:val="20"/>
                        </w:rPr>
                      </w:pPr>
                      <w:r w:rsidRPr="00671D91">
                        <w:rPr>
                          <w:rFonts w:asciiTheme="minorHAnsi" w:hAnsiTheme="minorHAnsi"/>
                          <w:b/>
                          <w:sz w:val="20"/>
                        </w:rPr>
                        <w:t>T</w:t>
                      </w:r>
                    </w:p>
                    <w:p w:rsidR="007F0DDE" w:rsidRPr="00671D91" w:rsidRDefault="007F0DDE" w:rsidP="00EA72CD">
                      <w:pPr>
                        <w:jc w:val="center"/>
                        <w:rPr>
                          <w:rFonts w:asciiTheme="minorHAnsi" w:hAnsiTheme="minorHAnsi"/>
                          <w:b/>
                          <w:sz w:val="20"/>
                        </w:rPr>
                      </w:pPr>
                      <w:r w:rsidRPr="00671D91">
                        <w:rPr>
                          <w:rFonts w:asciiTheme="minorHAnsi" w:hAnsiTheme="minorHAnsi"/>
                          <w:b/>
                          <w:sz w:val="20"/>
                        </w:rPr>
                        <w:t>R</w:t>
                      </w:r>
                    </w:p>
                    <w:p w:rsidR="007F0DDE" w:rsidRDefault="007F0DDE" w:rsidP="00EA72CD">
                      <w:pPr>
                        <w:jc w:val="center"/>
                        <w:rPr>
                          <w:rFonts w:asciiTheme="minorHAnsi" w:hAnsiTheme="minorHAnsi"/>
                          <w:b/>
                          <w:sz w:val="20"/>
                        </w:rPr>
                      </w:pPr>
                      <w:r w:rsidRPr="00671D91">
                        <w:rPr>
                          <w:rFonts w:asciiTheme="minorHAnsi" w:hAnsiTheme="minorHAnsi"/>
                          <w:b/>
                          <w:sz w:val="20"/>
                        </w:rPr>
                        <w:t>A</w:t>
                      </w:r>
                    </w:p>
                    <w:p w:rsidR="007F0DDE" w:rsidRDefault="007F0DDE" w:rsidP="00EA72CD">
                      <w:pPr>
                        <w:jc w:val="center"/>
                        <w:rPr>
                          <w:rFonts w:asciiTheme="minorHAnsi" w:hAnsiTheme="minorHAnsi"/>
                          <w:b/>
                          <w:sz w:val="20"/>
                        </w:rPr>
                      </w:pPr>
                      <w:r w:rsidRPr="00671D91">
                        <w:rPr>
                          <w:rFonts w:asciiTheme="minorHAnsi" w:hAnsiTheme="minorHAnsi"/>
                          <w:b/>
                          <w:sz w:val="20"/>
                        </w:rPr>
                        <w:t>N</w:t>
                      </w:r>
                    </w:p>
                    <w:p w:rsidR="007F0DDE" w:rsidRDefault="007F0DDE" w:rsidP="00EA72CD">
                      <w:pPr>
                        <w:jc w:val="center"/>
                        <w:rPr>
                          <w:rFonts w:asciiTheme="minorHAnsi" w:hAnsiTheme="minorHAnsi"/>
                          <w:b/>
                          <w:sz w:val="20"/>
                        </w:rPr>
                      </w:pPr>
                      <w:r w:rsidRPr="00671D91">
                        <w:rPr>
                          <w:rFonts w:asciiTheme="minorHAnsi" w:hAnsiTheme="minorHAnsi"/>
                          <w:b/>
                          <w:sz w:val="20"/>
                        </w:rPr>
                        <w:t>S</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T</w:t>
                      </w:r>
                    </w:p>
                    <w:p w:rsidR="007F0DDE" w:rsidRDefault="007F0DDE" w:rsidP="00EA72CD">
                      <w:pPr>
                        <w:jc w:val="center"/>
                        <w:rPr>
                          <w:rFonts w:asciiTheme="minorHAnsi" w:hAnsiTheme="minorHAnsi"/>
                          <w:b/>
                          <w:sz w:val="20"/>
                        </w:rPr>
                      </w:pPr>
                      <w:r w:rsidRPr="00671D91">
                        <w:rPr>
                          <w:rFonts w:asciiTheme="minorHAnsi" w:hAnsiTheme="minorHAnsi"/>
                          <w:b/>
                          <w:sz w:val="20"/>
                        </w:rPr>
                        <w:t>I</w:t>
                      </w:r>
                    </w:p>
                    <w:p w:rsidR="007F0DDE" w:rsidRDefault="007F0DDE" w:rsidP="00EA72CD">
                      <w:pPr>
                        <w:jc w:val="center"/>
                        <w:rPr>
                          <w:rFonts w:asciiTheme="minorHAnsi" w:hAnsiTheme="minorHAnsi"/>
                          <w:b/>
                          <w:sz w:val="20"/>
                        </w:rPr>
                      </w:pPr>
                      <w:r w:rsidRPr="00671D91">
                        <w:rPr>
                          <w:rFonts w:asciiTheme="minorHAnsi" w:hAnsiTheme="minorHAnsi"/>
                          <w:b/>
                          <w:sz w:val="20"/>
                        </w:rPr>
                        <w:t>O</w:t>
                      </w:r>
                    </w:p>
                    <w:p w:rsidR="007F0DDE" w:rsidRPr="00671D91" w:rsidRDefault="007F0DDE" w:rsidP="00EA72CD">
                      <w:pPr>
                        <w:jc w:val="center"/>
                        <w:rPr>
                          <w:rFonts w:asciiTheme="minorHAnsi" w:hAnsiTheme="minorHAnsi"/>
                          <w:b/>
                          <w:sz w:val="20"/>
                        </w:rPr>
                      </w:pPr>
                      <w:r>
                        <w:rPr>
                          <w:rFonts w:asciiTheme="minorHAnsi" w:hAnsiTheme="minorHAnsi"/>
                          <w:b/>
                          <w:sz w:val="20"/>
                        </w:rPr>
                        <w:t>N</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b/>
          <w:i/>
          <w:noProof/>
          <w:sz w:val="20"/>
        </w:rPr>
        <mc:AlternateContent>
          <mc:Choice Requires="wps">
            <w:drawing>
              <wp:anchor distT="0" distB="0" distL="114300" distR="114300" simplePos="0" relativeHeight="251702272" behindDoc="0" locked="0" layoutInCell="1" allowOverlap="1" wp14:anchorId="5C0B20A7" wp14:editId="31F089E0">
                <wp:simplePos x="0" y="0"/>
                <wp:positionH relativeFrom="column">
                  <wp:posOffset>127635</wp:posOffset>
                </wp:positionH>
                <wp:positionV relativeFrom="paragraph">
                  <wp:posOffset>27940</wp:posOffset>
                </wp:positionV>
                <wp:extent cx="3048000" cy="1228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Assessment</w:t>
                            </w:r>
                          </w:p>
                          <w:p w:rsidR="007F0DDE" w:rsidRPr="00A13DCD" w:rsidRDefault="007F0DD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B20A7" id="_x0000_s1029" type="#_x0000_t202" style="position:absolute;margin-left:10.05pt;margin-top:2.2pt;width:240pt;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" fillcolor="#9bbb59 [3206]" strokecolor="#4e6128 [1606]" strokeweight="2pt">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Assessment</w:t>
                      </w:r>
                    </w:p>
                    <w:p w:rsidR="007F0DDE" w:rsidRPr="00A13DCD" w:rsidRDefault="007F0DDE">
                      <w:pPr>
                        <w:rPr>
                          <w:rFonts w:asciiTheme="minorHAnsi" w:hAnsiTheme="minorHAnsi"/>
                        </w:rPr>
                      </w:pP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3296" behindDoc="0" locked="0" layoutInCell="1" allowOverlap="1" wp14:anchorId="73E61CBB" wp14:editId="5DE92147">
                <wp:simplePos x="0" y="0"/>
                <wp:positionH relativeFrom="column">
                  <wp:posOffset>203835</wp:posOffset>
                </wp:positionH>
                <wp:positionV relativeFrom="paragraph">
                  <wp:posOffset>67945</wp:posOffset>
                </wp:positionV>
                <wp:extent cx="2905125" cy="790575"/>
                <wp:effectExtent l="57150" t="19050" r="85725" b="1047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0575"/>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 xml:space="preserve"> Pla</w:t>
                            </w:r>
                            <w:r>
                              <w:rPr>
                                <w:rFonts w:asciiTheme="minorHAnsi" w:hAnsiTheme="minorHAnsi"/>
                                <w:b/>
                                <w:sz w:val="28"/>
                                <w:szCs w:val="28"/>
                              </w:rPr>
                              <w:t>nning and Service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61CBB" id="_x0000_s1030" type="#_x0000_t202" style="position:absolute;margin-left:16.05pt;margin-top:5.35pt;width:228.7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 xml:space="preserve"> Pla</w:t>
                      </w:r>
                      <w:r>
                        <w:rPr>
                          <w:rFonts w:asciiTheme="minorHAnsi" w:hAnsiTheme="minorHAnsi"/>
                          <w:b/>
                          <w:sz w:val="28"/>
                          <w:szCs w:val="28"/>
                        </w:rPr>
                        <w:t>nning and Service Delivery</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865DCE" w:rsidP="00843EC6">
      <w:pPr>
        <w:rPr>
          <w:rFonts w:asciiTheme="minorHAnsi" w:hAnsiTheme="minorHAnsi"/>
          <w:b/>
          <w:sz w:val="20"/>
        </w:rPr>
      </w:pPr>
      <w:r>
        <w:rPr>
          <w:rFonts w:asciiTheme="minorHAnsi" w:hAnsiTheme="minorHAnsi"/>
          <w:noProof/>
          <w:sz w:val="20"/>
        </w:rPr>
        <mc:AlternateContent>
          <mc:Choice Requires="wps">
            <w:drawing>
              <wp:anchor distT="0" distB="0" distL="114300" distR="114300" simplePos="0" relativeHeight="251704320" behindDoc="0" locked="0" layoutInCell="1" allowOverlap="1" wp14:anchorId="53AE777C" wp14:editId="672AAFF4">
                <wp:simplePos x="0" y="0"/>
                <wp:positionH relativeFrom="column">
                  <wp:posOffset>299085</wp:posOffset>
                </wp:positionH>
                <wp:positionV relativeFrom="paragraph">
                  <wp:posOffset>69850</wp:posOffset>
                </wp:positionV>
                <wp:extent cx="2714625" cy="352425"/>
                <wp:effectExtent l="57150" t="19050" r="85725" b="1047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52425"/>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Monitoring and Adapting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777C" id="_x0000_s1031" type="#_x0000_t202" style="position:absolute;margin-left:23.55pt;margin-top:5.5pt;width:213.7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F0DDE" w:rsidRPr="00A13DCD" w:rsidRDefault="007F0DDE" w:rsidP="00671D91">
                      <w:pPr>
                        <w:ind w:left="-180"/>
                        <w:jc w:val="center"/>
                        <w:rPr>
                          <w:rFonts w:asciiTheme="minorHAnsi" w:hAnsiTheme="minorHAnsi"/>
                          <w:b/>
                          <w:sz w:val="28"/>
                          <w:szCs w:val="28"/>
                        </w:rPr>
                      </w:pPr>
                      <w:r w:rsidRPr="00A13DCD">
                        <w:rPr>
                          <w:rFonts w:asciiTheme="minorHAnsi" w:hAnsiTheme="minorHAnsi"/>
                          <w:b/>
                          <w:sz w:val="28"/>
                          <w:szCs w:val="28"/>
                        </w:rPr>
                        <w:t>Monitoring and Adapting</w:t>
                      </w:r>
                    </w:p>
                  </w:txbxContent>
                </v:textbox>
              </v:shape>
            </w:pict>
          </mc:Fallback>
        </mc:AlternateContent>
      </w: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5C4A19" w:rsidRPr="00B71BB2" w:rsidRDefault="005C4A19" w:rsidP="00843EC6">
      <w:pPr>
        <w:rPr>
          <w:rFonts w:asciiTheme="minorHAnsi" w:hAnsiTheme="minorHAnsi"/>
          <w:b/>
          <w:sz w:val="20"/>
        </w:rPr>
      </w:pPr>
    </w:p>
    <w:p w:rsidR="00AF4A81" w:rsidRPr="00B71BB2" w:rsidRDefault="00AF4A81" w:rsidP="001D4CDE">
      <w:pPr>
        <w:pStyle w:val="ListParagraph"/>
        <w:rPr>
          <w:rFonts w:asciiTheme="minorHAnsi" w:hAnsiTheme="minorHAnsi"/>
          <w:sz w:val="20"/>
        </w:rPr>
      </w:pPr>
    </w:p>
    <w:p w:rsidR="0018375B" w:rsidRPr="00B71BB2" w:rsidRDefault="0018375B" w:rsidP="0018375B">
      <w:pPr>
        <w:pStyle w:val="ListParagraph"/>
        <w:rPr>
          <w:rFonts w:asciiTheme="minorHAnsi" w:hAnsiTheme="minorHAnsi"/>
          <w:sz w:val="20"/>
        </w:rPr>
      </w:pPr>
    </w:p>
    <w:p w:rsidR="001D4CDE" w:rsidRPr="00B71BB2" w:rsidRDefault="001D4CDE">
      <w:pPr>
        <w:widowControl/>
        <w:suppressAutoHyphens w:val="0"/>
        <w:overflowPunct/>
        <w:autoSpaceDE/>
        <w:autoSpaceDN/>
        <w:adjustRightInd/>
        <w:spacing w:after="200" w:line="276" w:lineRule="auto"/>
        <w:rPr>
          <w:rFonts w:asciiTheme="minorHAnsi" w:hAnsiTheme="minorHAnsi"/>
          <w:b/>
          <w:i/>
          <w:sz w:val="20"/>
        </w:rPr>
      </w:pPr>
      <w:r w:rsidRPr="00B71BB2">
        <w:rPr>
          <w:rFonts w:asciiTheme="minorHAnsi" w:hAnsiTheme="minorHAnsi"/>
          <w:b/>
          <w:i/>
          <w:sz w:val="20"/>
        </w:rPr>
        <w:br w:type="page"/>
      </w:r>
    </w:p>
    <w:p w:rsidR="00843EC6" w:rsidRPr="00B71BB2" w:rsidRDefault="00DD6AF9" w:rsidP="00843EC6">
      <w:pPr>
        <w:rPr>
          <w:rFonts w:asciiTheme="minorHAnsi" w:hAnsiTheme="minorHAnsi"/>
          <w:b/>
          <w:i/>
          <w:sz w:val="20"/>
        </w:rPr>
      </w:pPr>
      <w:r>
        <w:rPr>
          <w:rFonts w:asciiTheme="minorHAnsi" w:hAnsiTheme="minorHAnsi"/>
          <w:b/>
          <w:i/>
          <w:sz w:val="20"/>
        </w:rPr>
        <w:lastRenderedPageBreak/>
        <w:t xml:space="preserve">DRAFT </w:t>
      </w:r>
      <w:r w:rsidR="00843EC6" w:rsidRPr="00B71BB2">
        <w:rPr>
          <w:rFonts w:asciiTheme="minorHAnsi" w:hAnsiTheme="minorHAnsi"/>
          <w:b/>
          <w:i/>
          <w:sz w:val="20"/>
        </w:rPr>
        <w:t>Practice Elements</w:t>
      </w:r>
    </w:p>
    <w:p w:rsidR="00EF3473" w:rsidRPr="00B71BB2" w:rsidRDefault="00EF3473" w:rsidP="008212EF">
      <w:pPr>
        <w:rPr>
          <w:rFonts w:asciiTheme="minorHAnsi" w:hAnsiTheme="minorHAnsi"/>
          <w:sz w:val="20"/>
        </w:rPr>
      </w:pPr>
    </w:p>
    <w:p w:rsidR="008212EF" w:rsidRPr="00B71BB2" w:rsidRDefault="008212EF" w:rsidP="008212EF">
      <w:pPr>
        <w:rPr>
          <w:rFonts w:asciiTheme="minorHAnsi" w:hAnsiTheme="minorHAnsi"/>
          <w:sz w:val="20"/>
        </w:rPr>
      </w:pPr>
      <w:r w:rsidRPr="00B71BB2">
        <w:rPr>
          <w:rFonts w:asciiTheme="minorHAnsi" w:hAnsiTheme="minorHAnsi"/>
          <w:sz w:val="20"/>
        </w:rPr>
        <w:t>The development of a practice model moves from the broad theoretical framework through the more specific values and more concrete principles toward even greater detail.  Practice elements define how the model proposes to embody its values and enact its theoretical basis at the practice level</w:t>
      </w:r>
      <w:r w:rsidR="00EF3473" w:rsidRPr="00B71BB2">
        <w:rPr>
          <w:rFonts w:asciiTheme="minorHAnsi" w:hAnsiTheme="minorHAnsi"/>
          <w:sz w:val="20"/>
        </w:rPr>
        <w:t xml:space="preserve"> and they </w:t>
      </w:r>
      <w:r w:rsidRPr="00B71BB2">
        <w:rPr>
          <w:rFonts w:asciiTheme="minorHAnsi" w:hAnsiTheme="minorHAnsi"/>
          <w:sz w:val="20"/>
        </w:rPr>
        <w:t>link the model’s values and principles to the core aspects of practice that are essential to the model's success</w:t>
      </w:r>
      <w:r w:rsidR="00EF3473" w:rsidRPr="00B71BB2">
        <w:rPr>
          <w:rFonts w:asciiTheme="minorHAnsi" w:hAnsiTheme="minorHAnsi"/>
          <w:sz w:val="20"/>
        </w:rPr>
        <w:t>.  As with the casework components, it is important to remember that the practice elements are not linear, but represent a description of how we practice in every interaction as we work with families.</w:t>
      </w:r>
    </w:p>
    <w:p w:rsidR="00AB4354" w:rsidRPr="00B71BB2" w:rsidRDefault="00AB4354" w:rsidP="00843EC6">
      <w:pPr>
        <w:rPr>
          <w:rFonts w:asciiTheme="minorHAnsi" w:hAnsiTheme="minorHAnsi"/>
          <w:b/>
          <w:i/>
          <w:sz w:val="20"/>
        </w:rPr>
      </w:pPr>
    </w:p>
    <w:p w:rsidR="00602959" w:rsidRPr="00B71BB2" w:rsidRDefault="00602959" w:rsidP="00843EC6">
      <w:pPr>
        <w:rPr>
          <w:rFonts w:asciiTheme="minorHAnsi" w:hAnsiTheme="minorHAnsi"/>
          <w:b/>
          <w:i/>
          <w:sz w:val="20"/>
        </w:rPr>
      </w:pPr>
      <w:r w:rsidRPr="00B71BB2">
        <w:rPr>
          <w:rFonts w:asciiTheme="minorHAnsi" w:hAnsiTheme="minorHAnsi"/>
          <w:b/>
          <w:i/>
          <w:sz w:val="20"/>
        </w:rPr>
        <w:t>Engagement</w:t>
      </w:r>
    </w:p>
    <w:p w:rsidR="00170ADB" w:rsidRPr="00B71BB2" w:rsidRDefault="00170ADB" w:rsidP="00454C9D">
      <w:pPr>
        <w:rPr>
          <w:rFonts w:asciiTheme="minorHAnsi" w:hAnsiTheme="minorHAnsi"/>
          <w:sz w:val="20"/>
        </w:rPr>
      </w:pPr>
      <w:r w:rsidRPr="00B71BB2">
        <w:rPr>
          <w:rFonts w:asciiTheme="minorHAnsi" w:hAnsiTheme="minorHAnsi"/>
          <w:sz w:val="20"/>
        </w:rPr>
        <w:t>W</w:t>
      </w:r>
      <w:r w:rsidR="00454C9D" w:rsidRPr="00B71BB2">
        <w:rPr>
          <w:rFonts w:asciiTheme="minorHAnsi" w:hAnsiTheme="minorHAnsi"/>
          <w:sz w:val="20"/>
        </w:rPr>
        <w:t>e w</w:t>
      </w:r>
      <w:r w:rsidRPr="00B71BB2">
        <w:rPr>
          <w:rFonts w:asciiTheme="minorHAnsi" w:hAnsiTheme="minorHAnsi"/>
          <w:sz w:val="20"/>
        </w:rPr>
        <w:t>ork to engage with families, their communities and tribes</w:t>
      </w:r>
      <w:r w:rsidR="00454C9D" w:rsidRPr="00B71BB2">
        <w:rPr>
          <w:rFonts w:asciiTheme="minorHAnsi" w:hAnsiTheme="minorHAnsi"/>
          <w:sz w:val="20"/>
        </w:rPr>
        <w:t>:</w:t>
      </w:r>
    </w:p>
    <w:p w:rsidR="00454C9D" w:rsidRPr="00B71BB2" w:rsidRDefault="00454C9D" w:rsidP="00634F60">
      <w:pPr>
        <w:pStyle w:val="ListParagraph"/>
        <w:numPr>
          <w:ilvl w:val="0"/>
          <w:numId w:val="4"/>
        </w:numPr>
        <w:rPr>
          <w:rFonts w:asciiTheme="minorHAnsi" w:hAnsiTheme="minorHAnsi"/>
          <w:sz w:val="20"/>
        </w:rPr>
      </w:pPr>
      <w:r w:rsidRPr="00B71BB2">
        <w:rPr>
          <w:rFonts w:asciiTheme="minorHAnsi" w:hAnsiTheme="minorHAnsi"/>
          <w:sz w:val="20"/>
        </w:rPr>
        <w:t>We respect and value the perspectives, abilities and solutions of families and their supportive communities and tribes in all teaming and casework practice.</w:t>
      </w:r>
      <w:r w:rsidR="00357F69" w:rsidRPr="00B71BB2">
        <w:rPr>
          <w:rFonts w:asciiTheme="minorHAnsi" w:hAnsiTheme="minorHAnsi"/>
          <w:sz w:val="20"/>
        </w:rPr>
        <w:t xml:space="preserve">  We facilitate dialogue with families and their teams to ensure that we understand their point of view.</w:t>
      </w:r>
    </w:p>
    <w:p w:rsidR="00454C9D" w:rsidRPr="00B71BB2" w:rsidRDefault="00454C9D" w:rsidP="00634F60">
      <w:pPr>
        <w:pStyle w:val="ListParagraph"/>
        <w:numPr>
          <w:ilvl w:val="0"/>
          <w:numId w:val="4"/>
        </w:numPr>
        <w:rPr>
          <w:rFonts w:asciiTheme="minorHAnsi" w:hAnsiTheme="minorHAnsi"/>
          <w:sz w:val="20"/>
        </w:rPr>
      </w:pPr>
      <w:r w:rsidRPr="00B71BB2">
        <w:rPr>
          <w:rFonts w:asciiTheme="minorHAnsi" w:hAnsiTheme="minorHAnsi"/>
          <w:sz w:val="20"/>
        </w:rPr>
        <w:t>We approach all interactions with openness, respect, and honesty.  We ask global questions and use understandable language</w:t>
      </w:r>
      <w:r w:rsidR="00357F69" w:rsidRPr="00B71BB2">
        <w:rPr>
          <w:rFonts w:asciiTheme="minorHAnsi" w:hAnsiTheme="minorHAnsi"/>
          <w:sz w:val="20"/>
        </w:rPr>
        <w:t xml:space="preserve">.  </w:t>
      </w:r>
      <w:r w:rsidRPr="00B71BB2">
        <w:rPr>
          <w:rFonts w:asciiTheme="minorHAnsi" w:hAnsiTheme="minorHAnsi"/>
          <w:sz w:val="20"/>
        </w:rPr>
        <w:t xml:space="preserve">We </w:t>
      </w:r>
      <w:r w:rsidR="00357F69" w:rsidRPr="00B71BB2">
        <w:rPr>
          <w:rFonts w:asciiTheme="minorHAnsi" w:hAnsiTheme="minorHAnsi"/>
          <w:sz w:val="20"/>
        </w:rPr>
        <w:t xml:space="preserve">describe our concerns clearly.  </w:t>
      </w:r>
    </w:p>
    <w:p w:rsidR="00170ADB" w:rsidRPr="00B71BB2" w:rsidRDefault="00357F69" w:rsidP="00634F60">
      <w:pPr>
        <w:pStyle w:val="ListParagraph"/>
        <w:numPr>
          <w:ilvl w:val="0"/>
          <w:numId w:val="4"/>
        </w:numPr>
        <w:rPr>
          <w:rFonts w:asciiTheme="minorHAnsi" w:hAnsiTheme="minorHAnsi"/>
          <w:sz w:val="20"/>
        </w:rPr>
      </w:pPr>
      <w:r w:rsidRPr="00B71BB2">
        <w:rPr>
          <w:rFonts w:asciiTheme="minorHAnsi" w:hAnsiTheme="minorHAnsi"/>
          <w:sz w:val="20"/>
        </w:rPr>
        <w:t>We connect</w:t>
      </w:r>
      <w:r w:rsidR="00170ADB" w:rsidRPr="00B71BB2">
        <w:rPr>
          <w:rFonts w:asciiTheme="minorHAnsi" w:hAnsiTheme="minorHAnsi"/>
          <w:sz w:val="20"/>
        </w:rPr>
        <w:t xml:space="preserve"> with families, children, youth, communities, tribes, </w:t>
      </w:r>
      <w:r w:rsidR="003B102D" w:rsidRPr="00B71BB2">
        <w:rPr>
          <w:rFonts w:asciiTheme="minorHAnsi" w:hAnsiTheme="minorHAnsi"/>
          <w:sz w:val="20"/>
        </w:rPr>
        <w:t xml:space="preserve">and </w:t>
      </w:r>
      <w:r w:rsidR="00170ADB" w:rsidRPr="00B71BB2">
        <w:rPr>
          <w:rFonts w:asciiTheme="minorHAnsi" w:hAnsiTheme="minorHAnsi"/>
          <w:sz w:val="20"/>
        </w:rPr>
        <w:t>service providers to build a network of formal and informal supports</w:t>
      </w:r>
      <w:r w:rsidRPr="00B71BB2">
        <w:rPr>
          <w:rFonts w:asciiTheme="minorHAnsi" w:hAnsiTheme="minorHAnsi"/>
          <w:sz w:val="20"/>
        </w:rPr>
        <w:t>.</w:t>
      </w:r>
    </w:p>
    <w:p w:rsidR="002F5BE5" w:rsidRPr="00B71BB2" w:rsidRDefault="002F5BE5" w:rsidP="00843EC6">
      <w:pPr>
        <w:rPr>
          <w:rFonts w:asciiTheme="minorHAnsi" w:hAnsiTheme="minorHAnsi"/>
          <w:b/>
          <w:i/>
          <w:sz w:val="20"/>
        </w:rPr>
      </w:pPr>
    </w:p>
    <w:p w:rsidR="002F5BE5" w:rsidRPr="00B71BB2" w:rsidRDefault="0092458B" w:rsidP="00843EC6">
      <w:pPr>
        <w:rPr>
          <w:rFonts w:asciiTheme="minorHAnsi" w:hAnsiTheme="minorHAnsi"/>
          <w:b/>
          <w:i/>
          <w:sz w:val="20"/>
        </w:rPr>
      </w:pPr>
      <w:r w:rsidRPr="00B71BB2">
        <w:rPr>
          <w:rFonts w:asciiTheme="minorHAnsi" w:hAnsiTheme="minorHAnsi"/>
          <w:b/>
          <w:i/>
          <w:sz w:val="20"/>
        </w:rPr>
        <w:t>Inquiry</w:t>
      </w:r>
      <w:r w:rsidR="002F5BE5" w:rsidRPr="00B71BB2">
        <w:rPr>
          <w:rFonts w:asciiTheme="minorHAnsi" w:hAnsiTheme="minorHAnsi"/>
          <w:b/>
          <w:i/>
          <w:sz w:val="20"/>
        </w:rPr>
        <w:t xml:space="preserve"> / Exploration</w:t>
      </w:r>
    </w:p>
    <w:p w:rsidR="00357F69" w:rsidRPr="00B71BB2" w:rsidRDefault="00357F69" w:rsidP="00357F69">
      <w:pPr>
        <w:rPr>
          <w:rFonts w:asciiTheme="minorHAnsi" w:hAnsiTheme="minorHAnsi"/>
          <w:sz w:val="20"/>
        </w:rPr>
      </w:pPr>
      <w:r w:rsidRPr="00B71BB2">
        <w:rPr>
          <w:rFonts w:asciiTheme="minorHAnsi" w:hAnsiTheme="minorHAnsi"/>
          <w:sz w:val="20"/>
        </w:rPr>
        <w:t>We use tools to explore family relationships, natural supports, and safety concerns:</w:t>
      </w:r>
    </w:p>
    <w:p w:rsidR="00357F69"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use inquiry and mutual exploration with the family to find, locate, and learn about other family members and supportive relationships children, youth, and families have within their communities and tribes.</w:t>
      </w:r>
    </w:p>
    <w:p w:rsidR="00357F69"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explore with children their worries, wishes, where they feel safe and where they want to live.</w:t>
      </w:r>
    </w:p>
    <w:p w:rsidR="00170ADB" w:rsidRPr="00B71BB2" w:rsidRDefault="00357F69" w:rsidP="00634F60">
      <w:pPr>
        <w:pStyle w:val="ListParagraph"/>
        <w:numPr>
          <w:ilvl w:val="0"/>
          <w:numId w:val="14"/>
        </w:numPr>
        <w:rPr>
          <w:rFonts w:asciiTheme="minorHAnsi" w:hAnsiTheme="minorHAnsi"/>
          <w:b/>
          <w:i/>
          <w:sz w:val="20"/>
        </w:rPr>
      </w:pPr>
      <w:r w:rsidRPr="00B71BB2">
        <w:rPr>
          <w:rFonts w:asciiTheme="minorHAnsi" w:hAnsiTheme="minorHAnsi"/>
          <w:sz w:val="20"/>
        </w:rPr>
        <w:t>We w</w:t>
      </w:r>
      <w:r w:rsidR="00170ADB" w:rsidRPr="00B71BB2">
        <w:rPr>
          <w:rFonts w:asciiTheme="minorHAnsi" w:hAnsiTheme="minorHAnsi"/>
          <w:sz w:val="20"/>
        </w:rPr>
        <w:t>ork with the family to find other family members</w:t>
      </w:r>
      <w:r w:rsidRPr="00B71BB2">
        <w:rPr>
          <w:rFonts w:asciiTheme="minorHAnsi" w:hAnsiTheme="minorHAnsi"/>
          <w:sz w:val="20"/>
        </w:rPr>
        <w:t xml:space="preserve"> </w:t>
      </w:r>
      <w:r w:rsidR="00170ADB" w:rsidRPr="00B71BB2">
        <w:rPr>
          <w:rFonts w:asciiTheme="minorHAnsi" w:hAnsiTheme="minorHAnsi"/>
          <w:sz w:val="20"/>
        </w:rPr>
        <w:t>and identify other supports for the family, children, and youth.</w:t>
      </w:r>
    </w:p>
    <w:p w:rsidR="002F5BE5" w:rsidRPr="00B71BB2" w:rsidRDefault="002F5BE5" w:rsidP="00843EC6">
      <w:pPr>
        <w:rPr>
          <w:rFonts w:asciiTheme="minorHAnsi" w:hAnsiTheme="minorHAnsi"/>
          <w:b/>
          <w:i/>
          <w:sz w:val="20"/>
        </w:rPr>
      </w:pPr>
    </w:p>
    <w:p w:rsidR="002F5BE5" w:rsidRPr="00B71BB2" w:rsidRDefault="002F5BE5" w:rsidP="00843EC6">
      <w:pPr>
        <w:rPr>
          <w:rFonts w:asciiTheme="minorHAnsi" w:hAnsiTheme="minorHAnsi"/>
          <w:b/>
          <w:i/>
          <w:sz w:val="20"/>
        </w:rPr>
      </w:pPr>
      <w:r w:rsidRPr="00B71BB2">
        <w:rPr>
          <w:rFonts w:asciiTheme="minorHAnsi" w:hAnsiTheme="minorHAnsi"/>
          <w:b/>
          <w:i/>
          <w:sz w:val="20"/>
        </w:rPr>
        <w:t xml:space="preserve">Self-Advocacy </w:t>
      </w:r>
    </w:p>
    <w:p w:rsidR="00826CCA" w:rsidRPr="00B71BB2" w:rsidRDefault="00826CCA" w:rsidP="00826CCA">
      <w:pPr>
        <w:rPr>
          <w:rFonts w:asciiTheme="minorHAnsi" w:hAnsiTheme="minorHAnsi"/>
          <w:sz w:val="20"/>
        </w:rPr>
      </w:pPr>
      <w:r w:rsidRPr="00B71BB2">
        <w:rPr>
          <w:rFonts w:asciiTheme="minorHAnsi" w:hAnsiTheme="minorHAnsi"/>
          <w:sz w:val="20"/>
        </w:rPr>
        <w:t>We promote self-advocacy:</w:t>
      </w:r>
    </w:p>
    <w:p w:rsidR="00826CCA" w:rsidRPr="00B71BB2" w:rsidRDefault="00826CCA" w:rsidP="00634F60">
      <w:pPr>
        <w:pStyle w:val="ListParagraph"/>
        <w:numPr>
          <w:ilvl w:val="0"/>
          <w:numId w:val="14"/>
        </w:numPr>
        <w:rPr>
          <w:rFonts w:asciiTheme="minorHAnsi" w:hAnsiTheme="minorHAnsi"/>
          <w:b/>
          <w:i/>
          <w:sz w:val="20"/>
        </w:rPr>
      </w:pPr>
      <w:r w:rsidRPr="00B71BB2">
        <w:rPr>
          <w:rFonts w:asciiTheme="minorHAnsi" w:hAnsiTheme="minorHAnsi"/>
          <w:sz w:val="20"/>
        </w:rPr>
        <w:t>We encourage and support</w:t>
      </w:r>
      <w:r w:rsidR="003B102D" w:rsidRPr="00B71BB2">
        <w:rPr>
          <w:rFonts w:asciiTheme="minorHAnsi" w:hAnsiTheme="minorHAnsi"/>
          <w:sz w:val="20"/>
        </w:rPr>
        <w:t xml:space="preserve"> </w:t>
      </w:r>
      <w:r w:rsidRPr="00B71BB2">
        <w:rPr>
          <w:rFonts w:asciiTheme="minorHAnsi" w:hAnsiTheme="minorHAnsi"/>
          <w:sz w:val="20"/>
        </w:rPr>
        <w:t>families and youth</w:t>
      </w:r>
      <w:r w:rsidR="003B102D" w:rsidRPr="00B71BB2">
        <w:rPr>
          <w:rFonts w:asciiTheme="minorHAnsi" w:hAnsiTheme="minorHAnsi"/>
          <w:sz w:val="20"/>
        </w:rPr>
        <w:t xml:space="preserve"> speak</w:t>
      </w:r>
      <w:r w:rsidRPr="00B71BB2">
        <w:rPr>
          <w:rFonts w:asciiTheme="minorHAnsi" w:hAnsiTheme="minorHAnsi"/>
          <w:sz w:val="20"/>
        </w:rPr>
        <w:t>ing out</w:t>
      </w:r>
      <w:r w:rsidR="003B102D" w:rsidRPr="00B71BB2">
        <w:rPr>
          <w:rFonts w:asciiTheme="minorHAnsi" w:hAnsiTheme="minorHAnsi"/>
          <w:sz w:val="20"/>
        </w:rPr>
        <w:t xml:space="preserve"> about their own </w:t>
      </w:r>
      <w:r w:rsidRPr="00B71BB2">
        <w:rPr>
          <w:rFonts w:asciiTheme="minorHAnsi" w:hAnsiTheme="minorHAnsi"/>
          <w:sz w:val="20"/>
        </w:rPr>
        <w:t>experiences and taking a leadership role in assessing, finding solutions, planning, and making decisions.</w:t>
      </w:r>
    </w:p>
    <w:p w:rsidR="00826CCA" w:rsidRPr="00B71BB2" w:rsidRDefault="00826CCA" w:rsidP="00634F60">
      <w:pPr>
        <w:pStyle w:val="ListParagraph"/>
        <w:numPr>
          <w:ilvl w:val="0"/>
          <w:numId w:val="14"/>
        </w:numPr>
        <w:rPr>
          <w:rFonts w:asciiTheme="minorHAnsi" w:hAnsiTheme="minorHAnsi"/>
          <w:b/>
          <w:i/>
          <w:sz w:val="20"/>
        </w:rPr>
      </w:pPr>
      <w:r w:rsidRPr="00B71BB2">
        <w:rPr>
          <w:rFonts w:asciiTheme="minorHAnsi" w:hAnsiTheme="minorHAnsi"/>
          <w:sz w:val="20"/>
        </w:rPr>
        <w:t>We affirm the family’s experiences and support their self-identified goals.</w:t>
      </w:r>
    </w:p>
    <w:p w:rsidR="002F5BE5" w:rsidRPr="00B71BB2" w:rsidRDefault="002F5BE5" w:rsidP="00843EC6">
      <w:pPr>
        <w:rPr>
          <w:rFonts w:asciiTheme="minorHAnsi" w:hAnsiTheme="minorHAnsi"/>
          <w:b/>
          <w:i/>
          <w:sz w:val="20"/>
        </w:rPr>
      </w:pPr>
    </w:p>
    <w:p w:rsidR="002F5BE5" w:rsidRPr="00B71BB2" w:rsidRDefault="0092458B" w:rsidP="00843EC6">
      <w:pPr>
        <w:rPr>
          <w:rFonts w:asciiTheme="minorHAnsi" w:hAnsiTheme="minorHAnsi"/>
          <w:sz w:val="20"/>
          <w:u w:val="single"/>
        </w:rPr>
      </w:pPr>
      <w:r w:rsidRPr="00B71BB2">
        <w:rPr>
          <w:rFonts w:asciiTheme="minorHAnsi" w:hAnsiTheme="minorHAnsi"/>
          <w:b/>
          <w:i/>
          <w:sz w:val="20"/>
        </w:rPr>
        <w:t>Advocacy</w:t>
      </w:r>
      <w:r w:rsidR="002F5BE5" w:rsidRPr="00B71BB2">
        <w:rPr>
          <w:rFonts w:asciiTheme="minorHAnsi" w:hAnsiTheme="minorHAnsi"/>
          <w:sz w:val="20"/>
          <w:u w:val="single"/>
        </w:rPr>
        <w:t xml:space="preserve"> </w:t>
      </w:r>
    </w:p>
    <w:p w:rsidR="00826CCA" w:rsidRPr="00B71BB2" w:rsidRDefault="00D15A6C" w:rsidP="00826CCA">
      <w:pPr>
        <w:rPr>
          <w:rFonts w:asciiTheme="minorHAnsi" w:hAnsiTheme="minorHAnsi"/>
          <w:sz w:val="20"/>
        </w:rPr>
      </w:pPr>
      <w:r w:rsidRPr="00B71BB2">
        <w:rPr>
          <w:rFonts w:asciiTheme="minorHAnsi" w:hAnsiTheme="minorHAnsi"/>
          <w:sz w:val="20"/>
        </w:rPr>
        <w:t xml:space="preserve">We advocate for </w:t>
      </w:r>
      <w:r w:rsidR="00E34DFB" w:rsidRPr="00B71BB2">
        <w:rPr>
          <w:rFonts w:asciiTheme="minorHAnsi" w:hAnsiTheme="minorHAnsi"/>
          <w:sz w:val="20"/>
        </w:rPr>
        <w:t>services, interventions, and supports that meet the needs of families:</w:t>
      </w:r>
    </w:p>
    <w:p w:rsidR="002F5BE5" w:rsidRPr="00B71BB2" w:rsidRDefault="00826CCA" w:rsidP="00634F60">
      <w:pPr>
        <w:pStyle w:val="ListParagraph"/>
        <w:numPr>
          <w:ilvl w:val="0"/>
          <w:numId w:val="16"/>
        </w:numPr>
        <w:rPr>
          <w:rFonts w:asciiTheme="minorHAnsi" w:hAnsiTheme="minorHAnsi"/>
          <w:b/>
          <w:i/>
          <w:sz w:val="20"/>
        </w:rPr>
      </w:pPr>
      <w:r w:rsidRPr="00B71BB2">
        <w:rPr>
          <w:rFonts w:asciiTheme="minorHAnsi" w:hAnsiTheme="minorHAnsi"/>
          <w:sz w:val="20"/>
        </w:rPr>
        <w:t>We s</w:t>
      </w:r>
      <w:r w:rsidR="00CE7263" w:rsidRPr="00B71BB2">
        <w:rPr>
          <w:rFonts w:asciiTheme="minorHAnsi" w:hAnsiTheme="minorHAnsi"/>
          <w:sz w:val="20"/>
        </w:rPr>
        <w:t>peak out for children, youth and families in order to support them in strengthening their family, meeting their needs, finding their voice and developing the ability to advocate for themselves</w:t>
      </w:r>
      <w:r w:rsidR="003D63B9" w:rsidRPr="00B71BB2">
        <w:rPr>
          <w:rFonts w:asciiTheme="minorHAnsi" w:hAnsiTheme="minorHAnsi"/>
          <w:sz w:val="20"/>
        </w:rPr>
        <w:t>.</w:t>
      </w:r>
    </w:p>
    <w:p w:rsidR="003D63B9" w:rsidRPr="00B71BB2" w:rsidRDefault="003D63B9" w:rsidP="003D63B9">
      <w:pPr>
        <w:pStyle w:val="ListParagraph"/>
        <w:rPr>
          <w:rFonts w:asciiTheme="minorHAnsi" w:hAnsiTheme="minorHAnsi"/>
          <w:b/>
          <w:i/>
          <w:sz w:val="20"/>
        </w:rPr>
      </w:pPr>
    </w:p>
    <w:p w:rsidR="0092458B" w:rsidRPr="00B71BB2" w:rsidRDefault="002F5BE5" w:rsidP="00843EC6">
      <w:pPr>
        <w:rPr>
          <w:rFonts w:asciiTheme="minorHAnsi" w:hAnsiTheme="minorHAnsi"/>
          <w:b/>
          <w:i/>
          <w:sz w:val="20"/>
        </w:rPr>
      </w:pPr>
      <w:r w:rsidRPr="00B71BB2">
        <w:rPr>
          <w:rFonts w:asciiTheme="minorHAnsi" w:hAnsiTheme="minorHAnsi"/>
          <w:b/>
          <w:i/>
          <w:sz w:val="20"/>
        </w:rPr>
        <w:t xml:space="preserve">Safety, Permanency and </w:t>
      </w:r>
      <w:r w:rsidR="0092458B" w:rsidRPr="00B71BB2">
        <w:rPr>
          <w:rFonts w:asciiTheme="minorHAnsi" w:hAnsiTheme="minorHAnsi"/>
          <w:b/>
          <w:i/>
          <w:sz w:val="20"/>
        </w:rPr>
        <w:t>Well-being</w:t>
      </w:r>
      <w:r w:rsidRPr="00B71BB2">
        <w:rPr>
          <w:rFonts w:asciiTheme="minorHAnsi" w:hAnsiTheme="minorHAnsi"/>
          <w:b/>
          <w:i/>
          <w:sz w:val="20"/>
        </w:rPr>
        <w:t xml:space="preserve"> </w:t>
      </w:r>
    </w:p>
    <w:p w:rsidR="00B261E8" w:rsidRPr="00B71BB2" w:rsidRDefault="00E534DB" w:rsidP="00B261E8">
      <w:pPr>
        <w:rPr>
          <w:rFonts w:asciiTheme="minorHAnsi" w:hAnsiTheme="minorHAnsi"/>
          <w:sz w:val="20"/>
        </w:rPr>
      </w:pPr>
      <w:r w:rsidRPr="00B71BB2">
        <w:rPr>
          <w:rFonts w:asciiTheme="minorHAnsi" w:hAnsiTheme="minorHAnsi"/>
          <w:sz w:val="20"/>
        </w:rPr>
        <w:t>We promote safety, permanency and well-being for all children and youth:</w:t>
      </w:r>
    </w:p>
    <w:p w:rsidR="00CE7263" w:rsidRPr="00B71BB2" w:rsidRDefault="009C317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w:t>
      </w:r>
      <w:r w:rsidR="00CE7263" w:rsidRPr="00B71BB2">
        <w:rPr>
          <w:rFonts w:asciiTheme="minorHAnsi" w:hAnsiTheme="minorHAnsi"/>
          <w:sz w:val="20"/>
        </w:rPr>
        <w:t>address</w:t>
      </w:r>
      <w:r w:rsidRPr="00B71BB2">
        <w:rPr>
          <w:rFonts w:asciiTheme="minorHAnsi" w:hAnsiTheme="minorHAnsi"/>
          <w:sz w:val="20"/>
        </w:rPr>
        <w:t xml:space="preserve"> safety, permanency,</w:t>
      </w:r>
      <w:r w:rsidR="00CE7263" w:rsidRPr="00B71BB2">
        <w:rPr>
          <w:rFonts w:asciiTheme="minorHAnsi" w:hAnsiTheme="minorHAnsi"/>
          <w:sz w:val="20"/>
        </w:rPr>
        <w:t xml:space="preserve"> health, education, spiritual, and other family needs through</w:t>
      </w:r>
      <w:r w:rsidR="00D57CD8" w:rsidRPr="00B71BB2">
        <w:rPr>
          <w:rFonts w:asciiTheme="minorHAnsi" w:hAnsiTheme="minorHAnsi"/>
          <w:sz w:val="20"/>
        </w:rPr>
        <w:t xml:space="preserve"> </w:t>
      </w:r>
      <w:r w:rsidRPr="00B71BB2">
        <w:rPr>
          <w:rFonts w:asciiTheme="minorHAnsi" w:hAnsiTheme="minorHAnsi"/>
          <w:sz w:val="20"/>
        </w:rPr>
        <w:t xml:space="preserve">assessment and </w:t>
      </w:r>
      <w:r w:rsidR="00CE7263" w:rsidRPr="00B71BB2">
        <w:rPr>
          <w:rFonts w:asciiTheme="minorHAnsi" w:hAnsiTheme="minorHAnsi"/>
          <w:sz w:val="20"/>
        </w:rPr>
        <w:t xml:space="preserve">ongoing partnerships with </w:t>
      </w:r>
      <w:r w:rsidR="00D57CD8" w:rsidRPr="00B71BB2">
        <w:rPr>
          <w:rFonts w:asciiTheme="minorHAnsi" w:hAnsiTheme="minorHAnsi"/>
          <w:sz w:val="20"/>
        </w:rPr>
        <w:t>families and their supportive communities and tribes, including exploring and responding sensitively to the current and historical trauma and loss family members and caregivers may have experienced.</w:t>
      </w:r>
    </w:p>
    <w:p w:rsidR="00B261E8" w:rsidRPr="00B71BB2" w:rsidRDefault="00B261E8" w:rsidP="00634F60">
      <w:pPr>
        <w:pStyle w:val="ListParagraph"/>
        <w:numPr>
          <w:ilvl w:val="0"/>
          <w:numId w:val="4"/>
        </w:numPr>
        <w:rPr>
          <w:rFonts w:asciiTheme="minorHAnsi" w:hAnsiTheme="minorHAnsi"/>
          <w:sz w:val="20"/>
        </w:rPr>
      </w:pPr>
      <w:r w:rsidRPr="00B71BB2">
        <w:rPr>
          <w:rFonts w:asciiTheme="minorHAnsi" w:hAnsiTheme="minorHAnsi"/>
          <w:sz w:val="20"/>
        </w:rPr>
        <w:t xml:space="preserve">We support the family's recovery by helping them find and access culturally-sensitive resources, supports, healing practices and traditions. </w:t>
      </w:r>
    </w:p>
    <w:p w:rsidR="00E534DB" w:rsidRPr="00B71BB2" w:rsidRDefault="00E534DB" w:rsidP="00634F60">
      <w:pPr>
        <w:pStyle w:val="ListParagraph"/>
        <w:numPr>
          <w:ilvl w:val="0"/>
          <w:numId w:val="3"/>
        </w:numPr>
        <w:rPr>
          <w:rFonts w:asciiTheme="minorHAnsi" w:hAnsiTheme="minorHAnsi"/>
          <w:sz w:val="20"/>
        </w:rPr>
      </w:pPr>
      <w:r w:rsidRPr="00B71BB2">
        <w:rPr>
          <w:rFonts w:asciiTheme="minorHAnsi" w:hAnsiTheme="minorHAnsi"/>
          <w:sz w:val="20"/>
        </w:rPr>
        <w:t>We use coaching strategies to help families demonstrate and practice new skills, reflect on challenges, and develop plans.</w:t>
      </w:r>
    </w:p>
    <w:p w:rsidR="002F5BE5" w:rsidRPr="00B71BB2" w:rsidRDefault="002F5BE5" w:rsidP="002F5BE5">
      <w:pPr>
        <w:pStyle w:val="ListParagraph"/>
        <w:rPr>
          <w:rFonts w:asciiTheme="minorHAnsi" w:hAnsiTheme="minorHAnsi"/>
          <w:sz w:val="20"/>
        </w:rPr>
      </w:pPr>
    </w:p>
    <w:p w:rsidR="00DD6AF9" w:rsidRDefault="00DD6AF9">
      <w:pPr>
        <w:widowControl/>
        <w:suppressAutoHyphens w:val="0"/>
        <w:overflowPunct/>
        <w:autoSpaceDE/>
        <w:autoSpaceDN/>
        <w:adjustRightInd/>
        <w:spacing w:after="200" w:line="276" w:lineRule="auto"/>
        <w:rPr>
          <w:rFonts w:asciiTheme="minorHAnsi" w:hAnsiTheme="minorHAnsi"/>
          <w:b/>
          <w:i/>
          <w:sz w:val="20"/>
        </w:rPr>
      </w:pPr>
      <w:r>
        <w:rPr>
          <w:rFonts w:asciiTheme="minorHAnsi" w:hAnsiTheme="minorHAnsi"/>
          <w:b/>
          <w:i/>
          <w:sz w:val="20"/>
        </w:rPr>
        <w:br w:type="page"/>
      </w:r>
    </w:p>
    <w:p w:rsidR="002F5BE5" w:rsidRPr="00B71BB2" w:rsidRDefault="0092458B" w:rsidP="002F5BE5">
      <w:pPr>
        <w:rPr>
          <w:rFonts w:asciiTheme="minorHAnsi" w:hAnsiTheme="minorHAnsi"/>
          <w:b/>
          <w:i/>
          <w:sz w:val="20"/>
        </w:rPr>
      </w:pPr>
      <w:r w:rsidRPr="00B71BB2">
        <w:rPr>
          <w:rFonts w:asciiTheme="minorHAnsi" w:hAnsiTheme="minorHAnsi"/>
          <w:b/>
          <w:i/>
          <w:sz w:val="20"/>
        </w:rPr>
        <w:lastRenderedPageBreak/>
        <w:t>Teaming</w:t>
      </w:r>
    </w:p>
    <w:p w:rsidR="00F768BB" w:rsidRPr="00B71BB2" w:rsidRDefault="00F768BB" w:rsidP="00F768BB">
      <w:pPr>
        <w:rPr>
          <w:rFonts w:asciiTheme="minorHAnsi" w:hAnsiTheme="minorHAnsi"/>
          <w:sz w:val="20"/>
        </w:rPr>
      </w:pPr>
      <w:r w:rsidRPr="00B71BB2">
        <w:rPr>
          <w:rFonts w:asciiTheme="minorHAnsi" w:hAnsiTheme="minorHAnsi"/>
          <w:sz w:val="20"/>
        </w:rPr>
        <w:t>We work in partnership with families, communities, tribes, and service providers:</w:t>
      </w:r>
    </w:p>
    <w:p w:rsidR="00E534DB" w:rsidRPr="00B71BB2" w:rsidRDefault="00E534D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w:t>
      </w:r>
      <w:r w:rsidR="00F768BB" w:rsidRPr="00B71BB2">
        <w:rPr>
          <w:rFonts w:asciiTheme="minorHAnsi" w:hAnsiTheme="minorHAnsi"/>
          <w:sz w:val="20"/>
        </w:rPr>
        <w:t>rely on</w:t>
      </w:r>
      <w:r w:rsidRPr="00B71BB2">
        <w:rPr>
          <w:rFonts w:asciiTheme="minorHAnsi" w:hAnsiTheme="minorHAnsi"/>
          <w:sz w:val="20"/>
        </w:rPr>
        <w:t xml:space="preserve"> the strength and support that a family’s community, cultural, trib</w:t>
      </w:r>
      <w:r w:rsidR="00F768BB" w:rsidRPr="00B71BB2">
        <w:rPr>
          <w:rFonts w:asciiTheme="minorHAnsi" w:hAnsiTheme="minorHAnsi"/>
          <w:sz w:val="20"/>
        </w:rPr>
        <w:t>a</w:t>
      </w:r>
      <w:r w:rsidRPr="00B71BB2">
        <w:rPr>
          <w:rFonts w:asciiTheme="minorHAnsi" w:hAnsiTheme="minorHAnsi"/>
          <w:sz w:val="20"/>
        </w:rPr>
        <w:t>l and other natural relationships can provide</w:t>
      </w:r>
      <w:r w:rsidR="00F768BB" w:rsidRPr="00B71BB2">
        <w:rPr>
          <w:rFonts w:asciiTheme="minorHAnsi" w:hAnsiTheme="minorHAnsi"/>
          <w:sz w:val="20"/>
        </w:rPr>
        <w:t xml:space="preserve"> to help the </w:t>
      </w:r>
      <w:r w:rsidRPr="00B71BB2">
        <w:rPr>
          <w:rFonts w:asciiTheme="minorHAnsi" w:hAnsiTheme="minorHAnsi"/>
          <w:sz w:val="20"/>
        </w:rPr>
        <w:t>family</w:t>
      </w:r>
      <w:r w:rsidR="00F768BB" w:rsidRPr="00B71BB2">
        <w:rPr>
          <w:rFonts w:asciiTheme="minorHAnsi" w:hAnsiTheme="minorHAnsi"/>
          <w:sz w:val="20"/>
        </w:rPr>
        <w:t xml:space="preserve"> </w:t>
      </w:r>
      <w:r w:rsidR="00450E0B" w:rsidRPr="00B71BB2">
        <w:rPr>
          <w:rFonts w:asciiTheme="minorHAnsi" w:hAnsiTheme="minorHAnsi"/>
          <w:sz w:val="20"/>
        </w:rPr>
        <w:t>meet their u</w:t>
      </w:r>
      <w:r w:rsidRPr="00B71BB2">
        <w:rPr>
          <w:rFonts w:asciiTheme="minorHAnsi" w:hAnsiTheme="minorHAnsi"/>
          <w:sz w:val="20"/>
        </w:rPr>
        <w:t>nderlying needs.</w:t>
      </w:r>
    </w:p>
    <w:p w:rsidR="0092458B" w:rsidRPr="00B71BB2" w:rsidRDefault="00450E0B" w:rsidP="00634F60">
      <w:pPr>
        <w:pStyle w:val="ListParagraph"/>
        <w:numPr>
          <w:ilvl w:val="0"/>
          <w:numId w:val="3"/>
        </w:numPr>
        <w:rPr>
          <w:rFonts w:asciiTheme="minorHAnsi" w:hAnsiTheme="minorHAnsi"/>
          <w:sz w:val="20"/>
        </w:rPr>
      </w:pPr>
      <w:r w:rsidRPr="00B71BB2">
        <w:rPr>
          <w:rFonts w:asciiTheme="minorHAnsi" w:hAnsiTheme="minorHAnsi"/>
          <w:sz w:val="20"/>
        </w:rPr>
        <w:t xml:space="preserve">We facilitate </w:t>
      </w:r>
      <w:r w:rsidR="009C317B" w:rsidRPr="00B71BB2">
        <w:rPr>
          <w:rFonts w:asciiTheme="minorHAnsi" w:hAnsiTheme="minorHAnsi"/>
          <w:sz w:val="20"/>
        </w:rPr>
        <w:t xml:space="preserve">partnerships </w:t>
      </w:r>
      <w:r w:rsidRPr="00B71BB2">
        <w:rPr>
          <w:rFonts w:asciiTheme="minorHAnsi" w:hAnsiTheme="minorHAnsi"/>
          <w:sz w:val="20"/>
        </w:rPr>
        <w:t>with formal and informal networks</w:t>
      </w:r>
      <w:r w:rsidR="009C317B" w:rsidRPr="00B71BB2">
        <w:rPr>
          <w:rFonts w:asciiTheme="minorHAnsi" w:hAnsiTheme="minorHAnsi"/>
          <w:sz w:val="20"/>
        </w:rPr>
        <w:t xml:space="preserve"> </w:t>
      </w:r>
      <w:r w:rsidRPr="00B71BB2">
        <w:rPr>
          <w:rFonts w:asciiTheme="minorHAnsi" w:hAnsiTheme="minorHAnsi"/>
          <w:sz w:val="20"/>
        </w:rPr>
        <w:t>to help the family build a</w:t>
      </w:r>
      <w:r w:rsidR="00E02547" w:rsidRPr="00B71BB2">
        <w:rPr>
          <w:rFonts w:asciiTheme="minorHAnsi" w:hAnsiTheme="minorHAnsi"/>
          <w:sz w:val="20"/>
        </w:rPr>
        <w:t>n ongoing</w:t>
      </w:r>
      <w:r w:rsidRPr="00B71BB2">
        <w:rPr>
          <w:rFonts w:asciiTheme="minorHAnsi" w:hAnsiTheme="minorHAnsi"/>
          <w:sz w:val="20"/>
        </w:rPr>
        <w:t xml:space="preserve"> circle of support.</w:t>
      </w:r>
    </w:p>
    <w:p w:rsidR="00E02547" w:rsidRPr="00B71BB2" w:rsidRDefault="00E02547" w:rsidP="00634F60">
      <w:pPr>
        <w:pStyle w:val="ListParagraph"/>
        <w:numPr>
          <w:ilvl w:val="0"/>
          <w:numId w:val="3"/>
        </w:numPr>
        <w:rPr>
          <w:rFonts w:asciiTheme="minorHAnsi" w:hAnsiTheme="minorHAnsi"/>
          <w:sz w:val="20"/>
        </w:rPr>
      </w:pPr>
      <w:r w:rsidRPr="00B71BB2">
        <w:rPr>
          <w:rFonts w:asciiTheme="minorHAnsi" w:hAnsiTheme="minorHAnsi"/>
          <w:sz w:val="20"/>
        </w:rPr>
        <w:t>We build teams by demonstrating respect, following through, and talking about team roles and team dynamics.</w:t>
      </w:r>
    </w:p>
    <w:p w:rsidR="0092458B" w:rsidRPr="00B71BB2" w:rsidRDefault="0092458B" w:rsidP="00843EC6">
      <w:pPr>
        <w:rPr>
          <w:rFonts w:asciiTheme="minorHAnsi" w:hAnsiTheme="minorHAnsi"/>
          <w:b/>
          <w:i/>
          <w:sz w:val="20"/>
        </w:rPr>
      </w:pPr>
    </w:p>
    <w:p w:rsidR="002F5BE5" w:rsidRPr="00B71BB2" w:rsidRDefault="0092458B" w:rsidP="002F5BE5">
      <w:pPr>
        <w:rPr>
          <w:rFonts w:asciiTheme="minorHAnsi" w:hAnsiTheme="minorHAnsi"/>
          <w:sz w:val="20"/>
          <w:u w:val="single"/>
        </w:rPr>
      </w:pPr>
      <w:r w:rsidRPr="00B71BB2">
        <w:rPr>
          <w:rFonts w:asciiTheme="minorHAnsi" w:hAnsiTheme="minorHAnsi"/>
          <w:b/>
          <w:i/>
          <w:sz w:val="20"/>
        </w:rPr>
        <w:t>Shared Commitment and Accountability</w:t>
      </w:r>
      <w:r w:rsidR="002F5BE5" w:rsidRPr="00B71BB2">
        <w:rPr>
          <w:rFonts w:asciiTheme="minorHAnsi" w:hAnsiTheme="minorHAnsi"/>
          <w:sz w:val="20"/>
          <w:u w:val="single"/>
        </w:rPr>
        <w:t xml:space="preserve"> </w:t>
      </w:r>
    </w:p>
    <w:p w:rsidR="00450E0B" w:rsidRPr="00B71BB2" w:rsidRDefault="00450E0B" w:rsidP="00450E0B">
      <w:pPr>
        <w:rPr>
          <w:rFonts w:asciiTheme="minorHAnsi" w:hAnsiTheme="minorHAnsi"/>
          <w:sz w:val="20"/>
        </w:rPr>
      </w:pPr>
      <w:r w:rsidRPr="00B71BB2">
        <w:rPr>
          <w:rFonts w:asciiTheme="minorHAnsi" w:hAnsiTheme="minorHAnsi"/>
          <w:sz w:val="20"/>
        </w:rPr>
        <w:t xml:space="preserve">We </w:t>
      </w:r>
      <w:r w:rsidR="00E02547" w:rsidRPr="00B71BB2">
        <w:rPr>
          <w:rFonts w:asciiTheme="minorHAnsi" w:hAnsiTheme="minorHAnsi"/>
          <w:sz w:val="20"/>
        </w:rPr>
        <w:t>collaborate with the family and their team in assessment, decision-making, and planning:</w:t>
      </w:r>
    </w:p>
    <w:p w:rsidR="00450E0B" w:rsidRPr="00B71BB2" w:rsidRDefault="005F0581" w:rsidP="00634F60">
      <w:pPr>
        <w:pStyle w:val="ListParagraph"/>
        <w:numPr>
          <w:ilvl w:val="0"/>
          <w:numId w:val="2"/>
        </w:numPr>
        <w:rPr>
          <w:rFonts w:asciiTheme="minorHAnsi" w:hAnsiTheme="minorHAnsi"/>
          <w:sz w:val="20"/>
        </w:rPr>
      </w:pPr>
      <w:r w:rsidRPr="00B71BB2">
        <w:rPr>
          <w:rFonts w:asciiTheme="minorHAnsi" w:hAnsiTheme="minorHAnsi"/>
          <w:sz w:val="20"/>
        </w:rPr>
        <w:t>We ensure that e</w:t>
      </w:r>
      <w:r w:rsidR="00450E0B" w:rsidRPr="00B71BB2">
        <w:rPr>
          <w:rFonts w:asciiTheme="minorHAnsi" w:hAnsiTheme="minorHAnsi"/>
          <w:sz w:val="20"/>
        </w:rPr>
        <w:t>very assessment and decision is the product of the work of both the social worker and the family, and in many cases inclusive of the collaborative work within the child and family team.</w:t>
      </w:r>
    </w:p>
    <w:p w:rsidR="00E02547" w:rsidRPr="00B71BB2" w:rsidRDefault="00E02547" w:rsidP="00634F60">
      <w:pPr>
        <w:pStyle w:val="ListParagraph"/>
        <w:numPr>
          <w:ilvl w:val="0"/>
          <w:numId w:val="2"/>
        </w:numPr>
        <w:rPr>
          <w:rFonts w:asciiTheme="minorHAnsi" w:hAnsiTheme="minorHAnsi"/>
          <w:sz w:val="20"/>
        </w:rPr>
      </w:pPr>
      <w:r w:rsidRPr="00B71BB2">
        <w:rPr>
          <w:rFonts w:asciiTheme="minorHAnsi" w:hAnsiTheme="minorHAnsi"/>
          <w:sz w:val="20"/>
        </w:rPr>
        <w:t>We work with the family and their team to develop and adapt service plans to help families overcome barriers and find services and supports that meet their needs.</w:t>
      </w:r>
    </w:p>
    <w:p w:rsidR="00602959" w:rsidRDefault="00602959" w:rsidP="00602959">
      <w:pPr>
        <w:widowControl/>
        <w:suppressAutoHyphens w:val="0"/>
        <w:overflowPunct/>
        <w:autoSpaceDE/>
        <w:autoSpaceDN/>
        <w:adjustRightInd/>
        <w:rPr>
          <w:rFonts w:asciiTheme="minorHAnsi" w:hAnsiTheme="minorHAnsi"/>
          <w:b/>
          <w:i/>
          <w:sz w:val="20"/>
        </w:rPr>
      </w:pPr>
    </w:p>
    <w:p w:rsidR="00602959" w:rsidRPr="00602959" w:rsidRDefault="00602959" w:rsidP="00602959">
      <w:pPr>
        <w:widowControl/>
        <w:suppressAutoHyphens w:val="0"/>
        <w:overflowPunct/>
        <w:autoSpaceDE/>
        <w:autoSpaceDN/>
        <w:adjustRightInd/>
        <w:rPr>
          <w:rFonts w:asciiTheme="minorHAnsi" w:hAnsiTheme="minorHAnsi"/>
          <w:b/>
          <w:i/>
          <w:sz w:val="20"/>
        </w:rPr>
      </w:pPr>
      <w:r w:rsidRPr="00602959">
        <w:rPr>
          <w:rFonts w:asciiTheme="minorHAnsi" w:hAnsiTheme="minorHAnsi"/>
          <w:b/>
          <w:i/>
          <w:sz w:val="20"/>
        </w:rPr>
        <w:t>Workforce Development and Support</w:t>
      </w:r>
    </w:p>
    <w:p w:rsidR="005F0581" w:rsidRPr="00B71BB2" w:rsidRDefault="005F0581" w:rsidP="005F0581">
      <w:pPr>
        <w:widowControl/>
        <w:suppressAutoHyphens w:val="0"/>
        <w:overflowPunct/>
        <w:autoSpaceDE/>
        <w:autoSpaceDN/>
        <w:adjustRightInd/>
        <w:rPr>
          <w:rFonts w:asciiTheme="minorHAnsi" w:hAnsiTheme="minorHAnsi"/>
          <w:sz w:val="20"/>
        </w:rPr>
      </w:pPr>
      <w:r w:rsidRPr="00B71BB2">
        <w:rPr>
          <w:rFonts w:asciiTheme="minorHAnsi" w:hAnsiTheme="minorHAnsi"/>
          <w:sz w:val="20"/>
        </w:rPr>
        <w:t>Our system provides support to the workforce:</w:t>
      </w:r>
    </w:p>
    <w:p w:rsidR="005F0581" w:rsidRPr="00B71BB2" w:rsidRDefault="005F0581" w:rsidP="00634F60">
      <w:pPr>
        <w:pStyle w:val="ListParagraph"/>
        <w:widowControl/>
        <w:numPr>
          <w:ilvl w:val="0"/>
          <w:numId w:val="23"/>
        </w:numPr>
        <w:suppressAutoHyphens w:val="0"/>
        <w:overflowPunct/>
        <w:autoSpaceDE/>
        <w:autoSpaceDN/>
        <w:adjustRightInd/>
        <w:rPr>
          <w:rFonts w:asciiTheme="minorHAnsi" w:hAnsiTheme="minorHAnsi"/>
          <w:sz w:val="20"/>
        </w:rPr>
      </w:pPr>
      <w:r w:rsidRPr="00B71BB2">
        <w:rPr>
          <w:rFonts w:asciiTheme="minorHAnsi" w:hAnsiTheme="minorHAnsi"/>
          <w:sz w:val="20"/>
        </w:rPr>
        <w:t>We offer professional development opportunities, leadership, supervision, coaching, and workload support that facilitate a healthy and positive workforce.</w:t>
      </w:r>
    </w:p>
    <w:p w:rsidR="005F0581" w:rsidRPr="00B71BB2" w:rsidRDefault="005F0581" w:rsidP="00634F60">
      <w:pPr>
        <w:pStyle w:val="ListParagraph"/>
        <w:widowControl/>
        <w:numPr>
          <w:ilvl w:val="0"/>
          <w:numId w:val="23"/>
        </w:numPr>
        <w:suppressAutoHyphens w:val="0"/>
        <w:overflowPunct/>
        <w:autoSpaceDE/>
        <w:autoSpaceDN/>
        <w:adjustRightInd/>
        <w:rPr>
          <w:rFonts w:asciiTheme="minorHAnsi" w:hAnsiTheme="minorHAnsi"/>
          <w:sz w:val="20"/>
        </w:rPr>
      </w:pPr>
      <w:r w:rsidRPr="00B71BB2">
        <w:rPr>
          <w:rFonts w:asciiTheme="minorHAnsi" w:hAnsiTheme="minorHAnsi"/>
          <w:sz w:val="20"/>
        </w:rPr>
        <w:t xml:space="preserve">We </w:t>
      </w:r>
      <w:r w:rsidR="00E43201" w:rsidRPr="00B71BB2">
        <w:rPr>
          <w:rFonts w:asciiTheme="minorHAnsi" w:hAnsiTheme="minorHAnsi"/>
          <w:sz w:val="20"/>
        </w:rPr>
        <w:t>ensure that our organizational culture parallels the best practice of social workers in the field.</w:t>
      </w:r>
    </w:p>
    <w:p w:rsidR="002F5BE5" w:rsidRPr="00B71BB2" w:rsidRDefault="002F5BE5" w:rsidP="00843EC6">
      <w:pPr>
        <w:widowControl/>
        <w:suppressAutoHyphens w:val="0"/>
        <w:overflowPunct/>
        <w:autoSpaceDE/>
        <w:autoSpaceDN/>
        <w:adjustRightInd/>
        <w:spacing w:after="200" w:line="276" w:lineRule="auto"/>
        <w:rPr>
          <w:rFonts w:asciiTheme="minorHAnsi" w:hAnsiTheme="minorHAnsi"/>
          <w:b/>
          <w:i/>
          <w:sz w:val="20"/>
        </w:rPr>
      </w:pPr>
    </w:p>
    <w:p w:rsidR="00843EC6" w:rsidRPr="00B71BB2" w:rsidRDefault="00843EC6" w:rsidP="00DA124A">
      <w:pPr>
        <w:rPr>
          <w:rFonts w:asciiTheme="minorHAnsi" w:hAnsiTheme="minorHAnsi"/>
          <w:sz w:val="20"/>
        </w:rPr>
      </w:pPr>
    </w:p>
    <w:p w:rsidR="0018375B" w:rsidRPr="00B71BB2" w:rsidRDefault="0018375B" w:rsidP="0018375B">
      <w:pPr>
        <w:rPr>
          <w:rFonts w:asciiTheme="minorHAnsi" w:hAnsiTheme="minorHAnsi"/>
          <w:sz w:val="20"/>
        </w:rPr>
      </w:pPr>
    </w:p>
    <w:p w:rsidR="00AF4A81" w:rsidRPr="00B71BB2" w:rsidRDefault="00AF4A81" w:rsidP="002F5BE5">
      <w:pPr>
        <w:pStyle w:val="ListParagraph"/>
        <w:rPr>
          <w:rFonts w:asciiTheme="minorHAnsi" w:hAnsiTheme="minorHAnsi"/>
          <w:sz w:val="20"/>
        </w:rPr>
      </w:pPr>
    </w:p>
    <w:p w:rsidR="00594BCA" w:rsidRPr="00B71BB2" w:rsidRDefault="00594BCA" w:rsidP="00594BCA">
      <w:pPr>
        <w:pStyle w:val="ListParagraph"/>
        <w:rPr>
          <w:i/>
          <w:sz w:val="20"/>
        </w:rPr>
      </w:pPr>
    </w:p>
    <w:p w:rsidR="00594BCA" w:rsidRPr="00B71BB2" w:rsidRDefault="00594BCA" w:rsidP="00594BCA">
      <w:pPr>
        <w:rPr>
          <w:sz w:val="20"/>
        </w:rPr>
      </w:pPr>
    </w:p>
    <w:p w:rsidR="00594BCA" w:rsidRPr="00B71BB2" w:rsidRDefault="00594BCA" w:rsidP="00594BCA">
      <w:pPr>
        <w:rPr>
          <w:sz w:val="20"/>
        </w:rPr>
      </w:pPr>
    </w:p>
    <w:p w:rsidR="00594BCA" w:rsidRPr="00B71BB2" w:rsidRDefault="00594BCA" w:rsidP="00594BCA">
      <w:pPr>
        <w:rPr>
          <w:sz w:val="20"/>
        </w:rPr>
      </w:pPr>
    </w:p>
    <w:p w:rsidR="00AB4354" w:rsidRPr="00B71BB2" w:rsidRDefault="00AB4354">
      <w:pPr>
        <w:widowControl/>
        <w:suppressAutoHyphens w:val="0"/>
        <w:overflowPunct/>
        <w:autoSpaceDE/>
        <w:autoSpaceDN/>
        <w:adjustRightInd/>
        <w:spacing w:after="200" w:line="276" w:lineRule="auto"/>
        <w:rPr>
          <w:rFonts w:asciiTheme="minorHAnsi" w:hAnsiTheme="minorHAnsi"/>
          <w:sz w:val="20"/>
        </w:rPr>
      </w:pPr>
    </w:p>
    <w:sectPr w:rsidR="00AB4354" w:rsidRPr="00B71BB2" w:rsidSect="00212FC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C8" w:rsidRDefault="00692EC8" w:rsidP="006B335A">
      <w:r>
        <w:separator/>
      </w:r>
    </w:p>
  </w:endnote>
  <w:endnote w:type="continuationSeparator" w:id="0">
    <w:p w:rsidR="00692EC8" w:rsidRDefault="00692EC8" w:rsidP="006B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F9" w:rsidRDefault="00DD6A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09411"/>
      <w:docPartObj>
        <w:docPartGallery w:val="Page Numbers (Bottom of Page)"/>
        <w:docPartUnique/>
      </w:docPartObj>
    </w:sdtPr>
    <w:sdtEndPr>
      <w:rPr>
        <w:rFonts w:asciiTheme="minorHAnsi" w:hAnsiTheme="minorHAnsi"/>
        <w:noProof/>
        <w:sz w:val="16"/>
        <w:szCs w:val="16"/>
      </w:rPr>
    </w:sdtEndPr>
    <w:sdtContent>
      <w:p w:rsidR="007F0DDE" w:rsidRPr="00517492" w:rsidRDefault="007F0DDE">
        <w:pPr>
          <w:pStyle w:val="Footer"/>
          <w:jc w:val="right"/>
          <w:rPr>
            <w:rFonts w:asciiTheme="minorHAnsi" w:hAnsiTheme="minorHAnsi"/>
            <w:sz w:val="16"/>
            <w:szCs w:val="16"/>
          </w:rPr>
        </w:pPr>
        <w:r w:rsidRPr="00517492">
          <w:rPr>
            <w:rFonts w:asciiTheme="minorHAnsi" w:hAnsiTheme="minorHAnsi"/>
            <w:sz w:val="16"/>
            <w:szCs w:val="16"/>
          </w:rPr>
          <w:fldChar w:fldCharType="begin"/>
        </w:r>
        <w:r w:rsidRPr="00517492">
          <w:rPr>
            <w:rFonts w:asciiTheme="minorHAnsi" w:hAnsiTheme="minorHAnsi"/>
            <w:sz w:val="16"/>
            <w:szCs w:val="16"/>
          </w:rPr>
          <w:instrText xml:space="preserve"> PAGE   \* MERGEFORMAT </w:instrText>
        </w:r>
        <w:r w:rsidRPr="00517492">
          <w:rPr>
            <w:rFonts w:asciiTheme="minorHAnsi" w:hAnsiTheme="minorHAnsi"/>
            <w:sz w:val="16"/>
            <w:szCs w:val="16"/>
          </w:rPr>
          <w:fldChar w:fldCharType="separate"/>
        </w:r>
        <w:r w:rsidR="00C71448">
          <w:rPr>
            <w:rFonts w:asciiTheme="minorHAnsi" w:hAnsiTheme="minorHAnsi"/>
            <w:noProof/>
            <w:sz w:val="16"/>
            <w:szCs w:val="16"/>
          </w:rPr>
          <w:t>1</w:t>
        </w:r>
        <w:r w:rsidRPr="00517492">
          <w:rPr>
            <w:rFonts w:asciiTheme="minorHAnsi" w:hAnsiTheme="minorHAnsi"/>
            <w:noProof/>
            <w:sz w:val="16"/>
            <w:szCs w:val="16"/>
          </w:rPr>
          <w:fldChar w:fldCharType="end"/>
        </w:r>
      </w:p>
    </w:sdtContent>
  </w:sdt>
  <w:p w:rsidR="007F0DDE" w:rsidRDefault="007F0D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F9" w:rsidRDefault="00DD6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C8" w:rsidRDefault="00692EC8" w:rsidP="006B335A">
      <w:r>
        <w:separator/>
      </w:r>
    </w:p>
  </w:footnote>
  <w:footnote w:type="continuationSeparator" w:id="0">
    <w:p w:rsidR="00692EC8" w:rsidRDefault="00692EC8" w:rsidP="006B3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F9" w:rsidRDefault="00692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4" o:spid="_x0000_s2051"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F9" w:rsidRDefault="00692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5" o:spid="_x0000_s2052"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F9" w:rsidRDefault="00692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473043" o:spid="_x0000_s2050"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59"/>
    <w:multiLevelType w:val="hybridMultilevel"/>
    <w:tmpl w:val="CF0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0349"/>
    <w:multiLevelType w:val="hybridMultilevel"/>
    <w:tmpl w:val="5B8C6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249C2"/>
    <w:multiLevelType w:val="hybridMultilevel"/>
    <w:tmpl w:val="D5386F76"/>
    <w:lvl w:ilvl="0" w:tplc="BC76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06BC"/>
    <w:multiLevelType w:val="hybridMultilevel"/>
    <w:tmpl w:val="E49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0EAD"/>
    <w:multiLevelType w:val="hybridMultilevel"/>
    <w:tmpl w:val="5BF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50F7A"/>
    <w:multiLevelType w:val="hybridMultilevel"/>
    <w:tmpl w:val="D63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895"/>
    <w:multiLevelType w:val="hybridMultilevel"/>
    <w:tmpl w:val="245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076"/>
    <w:multiLevelType w:val="hybridMultilevel"/>
    <w:tmpl w:val="F790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4B20"/>
    <w:multiLevelType w:val="hybridMultilevel"/>
    <w:tmpl w:val="A050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E5510"/>
    <w:multiLevelType w:val="hybridMultilevel"/>
    <w:tmpl w:val="F1E0D54A"/>
    <w:lvl w:ilvl="0" w:tplc="344481F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1B523E99"/>
    <w:multiLevelType w:val="hybridMultilevel"/>
    <w:tmpl w:val="5FEC6F7E"/>
    <w:lvl w:ilvl="0" w:tplc="5C70C81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1B857DB6"/>
    <w:multiLevelType w:val="hybridMultilevel"/>
    <w:tmpl w:val="929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D2E4A"/>
    <w:multiLevelType w:val="hybridMultilevel"/>
    <w:tmpl w:val="052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52B61"/>
    <w:multiLevelType w:val="hybridMultilevel"/>
    <w:tmpl w:val="B4D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B13F2"/>
    <w:multiLevelType w:val="hybridMultilevel"/>
    <w:tmpl w:val="6414C8FA"/>
    <w:lvl w:ilvl="0" w:tplc="706A2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917D3"/>
    <w:multiLevelType w:val="hybridMultilevel"/>
    <w:tmpl w:val="A3B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C12CF"/>
    <w:multiLevelType w:val="hybridMultilevel"/>
    <w:tmpl w:val="A22E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54BD"/>
    <w:multiLevelType w:val="hybridMultilevel"/>
    <w:tmpl w:val="7F7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05E2B"/>
    <w:multiLevelType w:val="hybridMultilevel"/>
    <w:tmpl w:val="DDA2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0182C"/>
    <w:multiLevelType w:val="hybridMultilevel"/>
    <w:tmpl w:val="0CC4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45DF4"/>
    <w:multiLevelType w:val="hybridMultilevel"/>
    <w:tmpl w:val="6DACD0D6"/>
    <w:lvl w:ilvl="0" w:tplc="3A621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23263"/>
    <w:multiLevelType w:val="hybridMultilevel"/>
    <w:tmpl w:val="7DA0C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25BE6"/>
    <w:multiLevelType w:val="hybridMultilevel"/>
    <w:tmpl w:val="975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06322"/>
    <w:multiLevelType w:val="hybridMultilevel"/>
    <w:tmpl w:val="D262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065DD"/>
    <w:multiLevelType w:val="hybridMultilevel"/>
    <w:tmpl w:val="1DEC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3055C"/>
    <w:multiLevelType w:val="hybridMultilevel"/>
    <w:tmpl w:val="727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06AAB"/>
    <w:multiLevelType w:val="hybridMultilevel"/>
    <w:tmpl w:val="C0E6B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5ED"/>
    <w:multiLevelType w:val="hybridMultilevel"/>
    <w:tmpl w:val="F0B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23E5A"/>
    <w:multiLevelType w:val="hybridMultilevel"/>
    <w:tmpl w:val="A62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4777"/>
    <w:multiLevelType w:val="hybridMultilevel"/>
    <w:tmpl w:val="D6F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F206C"/>
    <w:multiLevelType w:val="hybridMultilevel"/>
    <w:tmpl w:val="EE2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4221"/>
    <w:multiLevelType w:val="hybridMultilevel"/>
    <w:tmpl w:val="4BA44B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E174E"/>
    <w:multiLevelType w:val="hybridMultilevel"/>
    <w:tmpl w:val="76C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A071B"/>
    <w:multiLevelType w:val="hybridMultilevel"/>
    <w:tmpl w:val="F88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E359E"/>
    <w:multiLevelType w:val="hybridMultilevel"/>
    <w:tmpl w:val="A12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F19C1"/>
    <w:multiLevelType w:val="hybridMultilevel"/>
    <w:tmpl w:val="83CE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26040"/>
    <w:multiLevelType w:val="hybridMultilevel"/>
    <w:tmpl w:val="9A7AB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216CB"/>
    <w:multiLevelType w:val="hybridMultilevel"/>
    <w:tmpl w:val="193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857E9"/>
    <w:multiLevelType w:val="hybridMultilevel"/>
    <w:tmpl w:val="89FAD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E670637"/>
    <w:multiLevelType w:val="hybridMultilevel"/>
    <w:tmpl w:val="528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4"/>
  </w:num>
  <w:num w:numId="4">
    <w:abstractNumId w:val="5"/>
  </w:num>
  <w:num w:numId="5">
    <w:abstractNumId w:val="1"/>
  </w:num>
  <w:num w:numId="6">
    <w:abstractNumId w:val="19"/>
  </w:num>
  <w:num w:numId="7">
    <w:abstractNumId w:val="39"/>
  </w:num>
  <w:num w:numId="8">
    <w:abstractNumId w:val="17"/>
  </w:num>
  <w:num w:numId="9">
    <w:abstractNumId w:val="33"/>
  </w:num>
  <w:num w:numId="10">
    <w:abstractNumId w:val="24"/>
  </w:num>
  <w:num w:numId="11">
    <w:abstractNumId w:val="28"/>
  </w:num>
  <w:num w:numId="12">
    <w:abstractNumId w:val="15"/>
  </w:num>
  <w:num w:numId="13">
    <w:abstractNumId w:val="3"/>
  </w:num>
  <w:num w:numId="14">
    <w:abstractNumId w:val="38"/>
  </w:num>
  <w:num w:numId="15">
    <w:abstractNumId w:val="27"/>
  </w:num>
  <w:num w:numId="16">
    <w:abstractNumId w:val="12"/>
  </w:num>
  <w:num w:numId="17">
    <w:abstractNumId w:val="8"/>
  </w:num>
  <w:num w:numId="18">
    <w:abstractNumId w:val="26"/>
  </w:num>
  <w:num w:numId="19">
    <w:abstractNumId w:val="36"/>
  </w:num>
  <w:num w:numId="20">
    <w:abstractNumId w:val="18"/>
  </w:num>
  <w:num w:numId="21">
    <w:abstractNumId w:val="20"/>
  </w:num>
  <w:num w:numId="22">
    <w:abstractNumId w:val="2"/>
  </w:num>
  <w:num w:numId="23">
    <w:abstractNumId w:val="16"/>
  </w:num>
  <w:num w:numId="24">
    <w:abstractNumId w:val="6"/>
  </w:num>
  <w:num w:numId="25">
    <w:abstractNumId w:val="10"/>
  </w:num>
  <w:num w:numId="26">
    <w:abstractNumId w:val="7"/>
  </w:num>
  <w:num w:numId="27">
    <w:abstractNumId w:val="14"/>
  </w:num>
  <w:num w:numId="28">
    <w:abstractNumId w:val="9"/>
  </w:num>
  <w:num w:numId="29">
    <w:abstractNumId w:val="32"/>
  </w:num>
  <w:num w:numId="30">
    <w:abstractNumId w:val="35"/>
  </w:num>
  <w:num w:numId="31">
    <w:abstractNumId w:val="22"/>
  </w:num>
  <w:num w:numId="32">
    <w:abstractNumId w:val="4"/>
  </w:num>
  <w:num w:numId="33">
    <w:abstractNumId w:val="25"/>
  </w:num>
  <w:num w:numId="34">
    <w:abstractNumId w:val="23"/>
  </w:num>
  <w:num w:numId="35">
    <w:abstractNumId w:val="37"/>
  </w:num>
  <w:num w:numId="36">
    <w:abstractNumId w:val="13"/>
  </w:num>
  <w:num w:numId="37">
    <w:abstractNumId w:val="0"/>
  </w:num>
  <w:num w:numId="38">
    <w:abstractNumId w:val="29"/>
  </w:num>
  <w:num w:numId="39">
    <w:abstractNumId w:val="31"/>
  </w:num>
  <w:num w:numId="40">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4A"/>
    <w:rsid w:val="00000A70"/>
    <w:rsid w:val="0000111A"/>
    <w:rsid w:val="000037B5"/>
    <w:rsid w:val="00005581"/>
    <w:rsid w:val="00005AF6"/>
    <w:rsid w:val="000118BF"/>
    <w:rsid w:val="00016F09"/>
    <w:rsid w:val="00017D4E"/>
    <w:rsid w:val="00024F59"/>
    <w:rsid w:val="00026E2C"/>
    <w:rsid w:val="00030B9B"/>
    <w:rsid w:val="000326EC"/>
    <w:rsid w:val="000353C0"/>
    <w:rsid w:val="00037830"/>
    <w:rsid w:val="00040164"/>
    <w:rsid w:val="0004038E"/>
    <w:rsid w:val="00041835"/>
    <w:rsid w:val="00045046"/>
    <w:rsid w:val="00052B85"/>
    <w:rsid w:val="00055A02"/>
    <w:rsid w:val="0006132E"/>
    <w:rsid w:val="00063C87"/>
    <w:rsid w:val="00072CE0"/>
    <w:rsid w:val="00073076"/>
    <w:rsid w:val="00077C03"/>
    <w:rsid w:val="00080476"/>
    <w:rsid w:val="00087513"/>
    <w:rsid w:val="00091593"/>
    <w:rsid w:val="00092E11"/>
    <w:rsid w:val="000951BE"/>
    <w:rsid w:val="000A586E"/>
    <w:rsid w:val="000B0149"/>
    <w:rsid w:val="000B2EAA"/>
    <w:rsid w:val="000B421B"/>
    <w:rsid w:val="000B7A04"/>
    <w:rsid w:val="000C272E"/>
    <w:rsid w:val="000C369D"/>
    <w:rsid w:val="000C7066"/>
    <w:rsid w:val="000C7BCE"/>
    <w:rsid w:val="000D065F"/>
    <w:rsid w:val="000E0E12"/>
    <w:rsid w:val="000E461F"/>
    <w:rsid w:val="000F37D4"/>
    <w:rsid w:val="000F3AF3"/>
    <w:rsid w:val="00103F91"/>
    <w:rsid w:val="00105211"/>
    <w:rsid w:val="001052D5"/>
    <w:rsid w:val="00105749"/>
    <w:rsid w:val="00105A0C"/>
    <w:rsid w:val="0010691C"/>
    <w:rsid w:val="001069D4"/>
    <w:rsid w:val="00107EE0"/>
    <w:rsid w:val="00110B83"/>
    <w:rsid w:val="00113558"/>
    <w:rsid w:val="00121647"/>
    <w:rsid w:val="00122366"/>
    <w:rsid w:val="00126BF5"/>
    <w:rsid w:val="001415D2"/>
    <w:rsid w:val="00143E2B"/>
    <w:rsid w:val="00144674"/>
    <w:rsid w:val="00144A9C"/>
    <w:rsid w:val="00145DA3"/>
    <w:rsid w:val="00147C87"/>
    <w:rsid w:val="00153D80"/>
    <w:rsid w:val="00156B98"/>
    <w:rsid w:val="00157872"/>
    <w:rsid w:val="00161AA2"/>
    <w:rsid w:val="00170ADB"/>
    <w:rsid w:val="00170FD2"/>
    <w:rsid w:val="00174848"/>
    <w:rsid w:val="001773A3"/>
    <w:rsid w:val="001800EC"/>
    <w:rsid w:val="0018336D"/>
    <w:rsid w:val="0018375B"/>
    <w:rsid w:val="00183E06"/>
    <w:rsid w:val="0018629A"/>
    <w:rsid w:val="00193681"/>
    <w:rsid w:val="00193693"/>
    <w:rsid w:val="00194AE1"/>
    <w:rsid w:val="00195C7B"/>
    <w:rsid w:val="001975EA"/>
    <w:rsid w:val="001A07F0"/>
    <w:rsid w:val="001A5CEB"/>
    <w:rsid w:val="001A7354"/>
    <w:rsid w:val="001B1442"/>
    <w:rsid w:val="001C58D0"/>
    <w:rsid w:val="001C59E4"/>
    <w:rsid w:val="001C6886"/>
    <w:rsid w:val="001C6E71"/>
    <w:rsid w:val="001D2A59"/>
    <w:rsid w:val="001D4CDE"/>
    <w:rsid w:val="001E1CE3"/>
    <w:rsid w:val="001E2E1B"/>
    <w:rsid w:val="001E3923"/>
    <w:rsid w:val="001E4CBE"/>
    <w:rsid w:val="001E5198"/>
    <w:rsid w:val="001F1E5F"/>
    <w:rsid w:val="001F432D"/>
    <w:rsid w:val="001F5D7E"/>
    <w:rsid w:val="0020390E"/>
    <w:rsid w:val="002043CB"/>
    <w:rsid w:val="0021000A"/>
    <w:rsid w:val="00212FC3"/>
    <w:rsid w:val="00213CB5"/>
    <w:rsid w:val="00214C3F"/>
    <w:rsid w:val="00214D6B"/>
    <w:rsid w:val="00217D07"/>
    <w:rsid w:val="00224B2E"/>
    <w:rsid w:val="00224DE4"/>
    <w:rsid w:val="002305F0"/>
    <w:rsid w:val="00235548"/>
    <w:rsid w:val="0023562D"/>
    <w:rsid w:val="002448C0"/>
    <w:rsid w:val="002547C6"/>
    <w:rsid w:val="00256DFF"/>
    <w:rsid w:val="00257718"/>
    <w:rsid w:val="0026168F"/>
    <w:rsid w:val="00261735"/>
    <w:rsid w:val="00263D5A"/>
    <w:rsid w:val="00274EC7"/>
    <w:rsid w:val="00274F28"/>
    <w:rsid w:val="0027554F"/>
    <w:rsid w:val="00282DBE"/>
    <w:rsid w:val="002874E6"/>
    <w:rsid w:val="00290A5D"/>
    <w:rsid w:val="0029114B"/>
    <w:rsid w:val="00291598"/>
    <w:rsid w:val="00293238"/>
    <w:rsid w:val="00297D77"/>
    <w:rsid w:val="002A1355"/>
    <w:rsid w:val="002A271E"/>
    <w:rsid w:val="002A6344"/>
    <w:rsid w:val="002B00E5"/>
    <w:rsid w:val="002B09FB"/>
    <w:rsid w:val="002B2E00"/>
    <w:rsid w:val="002B404A"/>
    <w:rsid w:val="002B667B"/>
    <w:rsid w:val="002C154C"/>
    <w:rsid w:val="002C2AEB"/>
    <w:rsid w:val="002C2E36"/>
    <w:rsid w:val="002C4B2B"/>
    <w:rsid w:val="002C5679"/>
    <w:rsid w:val="002C78B1"/>
    <w:rsid w:val="002D2100"/>
    <w:rsid w:val="002D3338"/>
    <w:rsid w:val="002D5C16"/>
    <w:rsid w:val="002D7351"/>
    <w:rsid w:val="002D7CCA"/>
    <w:rsid w:val="002E0528"/>
    <w:rsid w:val="002E32F7"/>
    <w:rsid w:val="002E6FDB"/>
    <w:rsid w:val="002F02A4"/>
    <w:rsid w:val="002F0F7B"/>
    <w:rsid w:val="002F34CC"/>
    <w:rsid w:val="002F53CF"/>
    <w:rsid w:val="002F5BE5"/>
    <w:rsid w:val="002F73E1"/>
    <w:rsid w:val="00301B04"/>
    <w:rsid w:val="003036C6"/>
    <w:rsid w:val="00307853"/>
    <w:rsid w:val="00312609"/>
    <w:rsid w:val="003264CD"/>
    <w:rsid w:val="00330A87"/>
    <w:rsid w:val="00332B41"/>
    <w:rsid w:val="003336B2"/>
    <w:rsid w:val="00335D4B"/>
    <w:rsid w:val="00351E9B"/>
    <w:rsid w:val="00352638"/>
    <w:rsid w:val="00353EDC"/>
    <w:rsid w:val="00357F69"/>
    <w:rsid w:val="0036016A"/>
    <w:rsid w:val="00364511"/>
    <w:rsid w:val="00365382"/>
    <w:rsid w:val="0036561E"/>
    <w:rsid w:val="003658D5"/>
    <w:rsid w:val="00365ABD"/>
    <w:rsid w:val="003674E3"/>
    <w:rsid w:val="00370A26"/>
    <w:rsid w:val="0037222B"/>
    <w:rsid w:val="00376665"/>
    <w:rsid w:val="00376A20"/>
    <w:rsid w:val="003811EA"/>
    <w:rsid w:val="003828E6"/>
    <w:rsid w:val="0038486E"/>
    <w:rsid w:val="00385DFB"/>
    <w:rsid w:val="0038687C"/>
    <w:rsid w:val="003909FC"/>
    <w:rsid w:val="003925DB"/>
    <w:rsid w:val="003956B2"/>
    <w:rsid w:val="003A156A"/>
    <w:rsid w:val="003A32DC"/>
    <w:rsid w:val="003A6431"/>
    <w:rsid w:val="003A6AB4"/>
    <w:rsid w:val="003A764E"/>
    <w:rsid w:val="003B102D"/>
    <w:rsid w:val="003B52C4"/>
    <w:rsid w:val="003B55B5"/>
    <w:rsid w:val="003B65EF"/>
    <w:rsid w:val="003C7172"/>
    <w:rsid w:val="003D309F"/>
    <w:rsid w:val="003D3C43"/>
    <w:rsid w:val="003D4323"/>
    <w:rsid w:val="003D63B9"/>
    <w:rsid w:val="003E666B"/>
    <w:rsid w:val="003E780D"/>
    <w:rsid w:val="003F432D"/>
    <w:rsid w:val="003F5E9F"/>
    <w:rsid w:val="004005EE"/>
    <w:rsid w:val="00401F8F"/>
    <w:rsid w:val="00404434"/>
    <w:rsid w:val="00406DB3"/>
    <w:rsid w:val="004073F2"/>
    <w:rsid w:val="0041491F"/>
    <w:rsid w:val="00415BCA"/>
    <w:rsid w:val="00415C5C"/>
    <w:rsid w:val="004166DA"/>
    <w:rsid w:val="00417E6B"/>
    <w:rsid w:val="00421632"/>
    <w:rsid w:val="0042342B"/>
    <w:rsid w:val="00426733"/>
    <w:rsid w:val="00434542"/>
    <w:rsid w:val="00450E0B"/>
    <w:rsid w:val="00453746"/>
    <w:rsid w:val="00454C9D"/>
    <w:rsid w:val="00476A4B"/>
    <w:rsid w:val="00481846"/>
    <w:rsid w:val="0048309F"/>
    <w:rsid w:val="00483201"/>
    <w:rsid w:val="004833C3"/>
    <w:rsid w:val="004834E7"/>
    <w:rsid w:val="00483F70"/>
    <w:rsid w:val="00484F32"/>
    <w:rsid w:val="004862BD"/>
    <w:rsid w:val="00486894"/>
    <w:rsid w:val="00486958"/>
    <w:rsid w:val="00490A77"/>
    <w:rsid w:val="00490D0F"/>
    <w:rsid w:val="004951B8"/>
    <w:rsid w:val="0049645B"/>
    <w:rsid w:val="004A3315"/>
    <w:rsid w:val="004A50B5"/>
    <w:rsid w:val="004A7FF4"/>
    <w:rsid w:val="004B081C"/>
    <w:rsid w:val="004B18FA"/>
    <w:rsid w:val="004B1F9F"/>
    <w:rsid w:val="004B4A2C"/>
    <w:rsid w:val="004B4D3E"/>
    <w:rsid w:val="004B7190"/>
    <w:rsid w:val="004C553C"/>
    <w:rsid w:val="004C7A0A"/>
    <w:rsid w:val="004D0A47"/>
    <w:rsid w:val="004D1498"/>
    <w:rsid w:val="004E1D5E"/>
    <w:rsid w:val="004E5011"/>
    <w:rsid w:val="004E6AE8"/>
    <w:rsid w:val="004E7FAA"/>
    <w:rsid w:val="004F0B03"/>
    <w:rsid w:val="004F1149"/>
    <w:rsid w:val="00500A32"/>
    <w:rsid w:val="005037DA"/>
    <w:rsid w:val="00512098"/>
    <w:rsid w:val="0051339D"/>
    <w:rsid w:val="00517492"/>
    <w:rsid w:val="0052054B"/>
    <w:rsid w:val="00522F82"/>
    <w:rsid w:val="00532234"/>
    <w:rsid w:val="00541A93"/>
    <w:rsid w:val="00542F7F"/>
    <w:rsid w:val="00542FF1"/>
    <w:rsid w:val="00544774"/>
    <w:rsid w:val="005459DB"/>
    <w:rsid w:val="00546892"/>
    <w:rsid w:val="00546A41"/>
    <w:rsid w:val="00547F39"/>
    <w:rsid w:val="00550B1D"/>
    <w:rsid w:val="005731EA"/>
    <w:rsid w:val="00585EFA"/>
    <w:rsid w:val="00592166"/>
    <w:rsid w:val="00594063"/>
    <w:rsid w:val="00594BCA"/>
    <w:rsid w:val="005A5145"/>
    <w:rsid w:val="005A707C"/>
    <w:rsid w:val="005A7D78"/>
    <w:rsid w:val="005B1473"/>
    <w:rsid w:val="005B3AC3"/>
    <w:rsid w:val="005B3BAB"/>
    <w:rsid w:val="005B4D05"/>
    <w:rsid w:val="005B59AE"/>
    <w:rsid w:val="005C4A19"/>
    <w:rsid w:val="005C7B45"/>
    <w:rsid w:val="005E69C8"/>
    <w:rsid w:val="005E72F6"/>
    <w:rsid w:val="005F0581"/>
    <w:rsid w:val="005F3B3B"/>
    <w:rsid w:val="005F7268"/>
    <w:rsid w:val="005F737A"/>
    <w:rsid w:val="005F748A"/>
    <w:rsid w:val="005F7642"/>
    <w:rsid w:val="00602959"/>
    <w:rsid w:val="00611B79"/>
    <w:rsid w:val="00612B72"/>
    <w:rsid w:val="00613C56"/>
    <w:rsid w:val="00614F9C"/>
    <w:rsid w:val="00622EAA"/>
    <w:rsid w:val="00630FC0"/>
    <w:rsid w:val="00634F60"/>
    <w:rsid w:val="00640D47"/>
    <w:rsid w:val="006417F6"/>
    <w:rsid w:val="00644D57"/>
    <w:rsid w:val="00650DEA"/>
    <w:rsid w:val="006529F3"/>
    <w:rsid w:val="00652A72"/>
    <w:rsid w:val="006539A1"/>
    <w:rsid w:val="00671D91"/>
    <w:rsid w:val="00674022"/>
    <w:rsid w:val="006826B8"/>
    <w:rsid w:val="00683378"/>
    <w:rsid w:val="00684350"/>
    <w:rsid w:val="00684963"/>
    <w:rsid w:val="00692EC8"/>
    <w:rsid w:val="00695B52"/>
    <w:rsid w:val="0069606F"/>
    <w:rsid w:val="006A2BED"/>
    <w:rsid w:val="006B2C63"/>
    <w:rsid w:val="006B335A"/>
    <w:rsid w:val="006B4123"/>
    <w:rsid w:val="006B497D"/>
    <w:rsid w:val="006C7301"/>
    <w:rsid w:val="006C7F7C"/>
    <w:rsid w:val="006D1A8B"/>
    <w:rsid w:val="006D4FA1"/>
    <w:rsid w:val="006F17E8"/>
    <w:rsid w:val="006F65C0"/>
    <w:rsid w:val="00700CA5"/>
    <w:rsid w:val="0070117B"/>
    <w:rsid w:val="00710822"/>
    <w:rsid w:val="00711974"/>
    <w:rsid w:val="00715BC6"/>
    <w:rsid w:val="00716447"/>
    <w:rsid w:val="007168DA"/>
    <w:rsid w:val="00716DFB"/>
    <w:rsid w:val="00716FE3"/>
    <w:rsid w:val="00717CE1"/>
    <w:rsid w:val="00717F7B"/>
    <w:rsid w:val="00721CB9"/>
    <w:rsid w:val="0072268C"/>
    <w:rsid w:val="0072751D"/>
    <w:rsid w:val="007326C7"/>
    <w:rsid w:val="00736C0D"/>
    <w:rsid w:val="0074054D"/>
    <w:rsid w:val="0074192D"/>
    <w:rsid w:val="00745676"/>
    <w:rsid w:val="007473ED"/>
    <w:rsid w:val="007504EE"/>
    <w:rsid w:val="00752E4B"/>
    <w:rsid w:val="007532A3"/>
    <w:rsid w:val="00754B84"/>
    <w:rsid w:val="00755D0C"/>
    <w:rsid w:val="0076191B"/>
    <w:rsid w:val="00762E73"/>
    <w:rsid w:val="007768BC"/>
    <w:rsid w:val="00783E63"/>
    <w:rsid w:val="007842C6"/>
    <w:rsid w:val="00785843"/>
    <w:rsid w:val="0078592F"/>
    <w:rsid w:val="007866A7"/>
    <w:rsid w:val="00790DC9"/>
    <w:rsid w:val="007972F1"/>
    <w:rsid w:val="007A3A30"/>
    <w:rsid w:val="007A3E67"/>
    <w:rsid w:val="007B3B2D"/>
    <w:rsid w:val="007B635B"/>
    <w:rsid w:val="007B6C63"/>
    <w:rsid w:val="007C58A5"/>
    <w:rsid w:val="007D352B"/>
    <w:rsid w:val="007D6D09"/>
    <w:rsid w:val="007E2112"/>
    <w:rsid w:val="007E27B6"/>
    <w:rsid w:val="007E2D6B"/>
    <w:rsid w:val="007E4360"/>
    <w:rsid w:val="007E49E3"/>
    <w:rsid w:val="007E50B5"/>
    <w:rsid w:val="007F0DDE"/>
    <w:rsid w:val="007F4A65"/>
    <w:rsid w:val="008048B2"/>
    <w:rsid w:val="00806A7B"/>
    <w:rsid w:val="008148CD"/>
    <w:rsid w:val="0082031D"/>
    <w:rsid w:val="008212EF"/>
    <w:rsid w:val="008214C1"/>
    <w:rsid w:val="0082427C"/>
    <w:rsid w:val="00826CCA"/>
    <w:rsid w:val="00840AEF"/>
    <w:rsid w:val="00841916"/>
    <w:rsid w:val="00843EC6"/>
    <w:rsid w:val="008445F5"/>
    <w:rsid w:val="00846B41"/>
    <w:rsid w:val="008512B3"/>
    <w:rsid w:val="008604CF"/>
    <w:rsid w:val="0086067F"/>
    <w:rsid w:val="00863DCE"/>
    <w:rsid w:val="00865DCE"/>
    <w:rsid w:val="00867B6C"/>
    <w:rsid w:val="0087279F"/>
    <w:rsid w:val="008741F7"/>
    <w:rsid w:val="00880F17"/>
    <w:rsid w:val="00881CEC"/>
    <w:rsid w:val="00885FC7"/>
    <w:rsid w:val="00887177"/>
    <w:rsid w:val="008911E7"/>
    <w:rsid w:val="008927D2"/>
    <w:rsid w:val="00895341"/>
    <w:rsid w:val="00897D6A"/>
    <w:rsid w:val="008A02BD"/>
    <w:rsid w:val="008A080E"/>
    <w:rsid w:val="008A127D"/>
    <w:rsid w:val="008A386B"/>
    <w:rsid w:val="008A624E"/>
    <w:rsid w:val="008C2489"/>
    <w:rsid w:val="008C26E7"/>
    <w:rsid w:val="008D2B26"/>
    <w:rsid w:val="008D6519"/>
    <w:rsid w:val="008D71DD"/>
    <w:rsid w:val="008E2AEA"/>
    <w:rsid w:val="008E3B65"/>
    <w:rsid w:val="008F7EF5"/>
    <w:rsid w:val="00906A32"/>
    <w:rsid w:val="00914C68"/>
    <w:rsid w:val="009167A6"/>
    <w:rsid w:val="00920013"/>
    <w:rsid w:val="0092458B"/>
    <w:rsid w:val="00926F6C"/>
    <w:rsid w:val="009443BE"/>
    <w:rsid w:val="00945783"/>
    <w:rsid w:val="009459E4"/>
    <w:rsid w:val="00946B60"/>
    <w:rsid w:val="0094762E"/>
    <w:rsid w:val="00957970"/>
    <w:rsid w:val="00961955"/>
    <w:rsid w:val="00961B81"/>
    <w:rsid w:val="009644C8"/>
    <w:rsid w:val="009646C1"/>
    <w:rsid w:val="00965570"/>
    <w:rsid w:val="0097228F"/>
    <w:rsid w:val="009744FC"/>
    <w:rsid w:val="00975FD8"/>
    <w:rsid w:val="009765F7"/>
    <w:rsid w:val="00976620"/>
    <w:rsid w:val="00980059"/>
    <w:rsid w:val="00984757"/>
    <w:rsid w:val="00986D0D"/>
    <w:rsid w:val="00986FFE"/>
    <w:rsid w:val="009877C5"/>
    <w:rsid w:val="00990FFC"/>
    <w:rsid w:val="009A07CB"/>
    <w:rsid w:val="009A32AD"/>
    <w:rsid w:val="009A5D13"/>
    <w:rsid w:val="009B31F2"/>
    <w:rsid w:val="009C317B"/>
    <w:rsid w:val="009C3194"/>
    <w:rsid w:val="009C7BE2"/>
    <w:rsid w:val="009D3DD7"/>
    <w:rsid w:val="009D7689"/>
    <w:rsid w:val="009E0897"/>
    <w:rsid w:val="009E1B4D"/>
    <w:rsid w:val="009E61C0"/>
    <w:rsid w:val="009F12D1"/>
    <w:rsid w:val="009F3013"/>
    <w:rsid w:val="009F3EC7"/>
    <w:rsid w:val="00A00A97"/>
    <w:rsid w:val="00A03F60"/>
    <w:rsid w:val="00A04425"/>
    <w:rsid w:val="00A04466"/>
    <w:rsid w:val="00A076BE"/>
    <w:rsid w:val="00A122C0"/>
    <w:rsid w:val="00A13DCD"/>
    <w:rsid w:val="00A1521A"/>
    <w:rsid w:val="00A23C71"/>
    <w:rsid w:val="00A25C05"/>
    <w:rsid w:val="00A2607C"/>
    <w:rsid w:val="00A308A9"/>
    <w:rsid w:val="00A3134F"/>
    <w:rsid w:val="00A324EF"/>
    <w:rsid w:val="00A33960"/>
    <w:rsid w:val="00A3562E"/>
    <w:rsid w:val="00A4353B"/>
    <w:rsid w:val="00A47B2E"/>
    <w:rsid w:val="00A519D7"/>
    <w:rsid w:val="00A51DD6"/>
    <w:rsid w:val="00A627BF"/>
    <w:rsid w:val="00A65B19"/>
    <w:rsid w:val="00A660D2"/>
    <w:rsid w:val="00A7336E"/>
    <w:rsid w:val="00A81722"/>
    <w:rsid w:val="00A90840"/>
    <w:rsid w:val="00A9345B"/>
    <w:rsid w:val="00A97180"/>
    <w:rsid w:val="00AA213E"/>
    <w:rsid w:val="00AB1400"/>
    <w:rsid w:val="00AB4354"/>
    <w:rsid w:val="00AB5B51"/>
    <w:rsid w:val="00AB6603"/>
    <w:rsid w:val="00AC1CAF"/>
    <w:rsid w:val="00AC4D80"/>
    <w:rsid w:val="00AC5461"/>
    <w:rsid w:val="00AD1580"/>
    <w:rsid w:val="00AD1700"/>
    <w:rsid w:val="00AD39DB"/>
    <w:rsid w:val="00AF4A81"/>
    <w:rsid w:val="00AF5878"/>
    <w:rsid w:val="00AF6D11"/>
    <w:rsid w:val="00B02213"/>
    <w:rsid w:val="00B06698"/>
    <w:rsid w:val="00B10C22"/>
    <w:rsid w:val="00B116A4"/>
    <w:rsid w:val="00B261E8"/>
    <w:rsid w:val="00B3175E"/>
    <w:rsid w:val="00B35198"/>
    <w:rsid w:val="00B41DEA"/>
    <w:rsid w:val="00B446B9"/>
    <w:rsid w:val="00B44982"/>
    <w:rsid w:val="00B44F18"/>
    <w:rsid w:val="00B466C2"/>
    <w:rsid w:val="00B468BE"/>
    <w:rsid w:val="00B5026F"/>
    <w:rsid w:val="00B55872"/>
    <w:rsid w:val="00B57A67"/>
    <w:rsid w:val="00B61F38"/>
    <w:rsid w:val="00B67FB6"/>
    <w:rsid w:val="00B70897"/>
    <w:rsid w:val="00B70D9D"/>
    <w:rsid w:val="00B71BB2"/>
    <w:rsid w:val="00B75FA7"/>
    <w:rsid w:val="00B77149"/>
    <w:rsid w:val="00B80FA7"/>
    <w:rsid w:val="00B81072"/>
    <w:rsid w:val="00B81F2D"/>
    <w:rsid w:val="00B825D8"/>
    <w:rsid w:val="00B85BDA"/>
    <w:rsid w:val="00B86A36"/>
    <w:rsid w:val="00B903D3"/>
    <w:rsid w:val="00B9165E"/>
    <w:rsid w:val="00B9691F"/>
    <w:rsid w:val="00B97033"/>
    <w:rsid w:val="00BA0D82"/>
    <w:rsid w:val="00BA60B6"/>
    <w:rsid w:val="00BB0CE6"/>
    <w:rsid w:val="00BB3C05"/>
    <w:rsid w:val="00BB72B8"/>
    <w:rsid w:val="00BB7D79"/>
    <w:rsid w:val="00BC048B"/>
    <w:rsid w:val="00BD49FE"/>
    <w:rsid w:val="00BE3B82"/>
    <w:rsid w:val="00BE5554"/>
    <w:rsid w:val="00BF14C4"/>
    <w:rsid w:val="00BF5EF1"/>
    <w:rsid w:val="00C007F0"/>
    <w:rsid w:val="00C007F3"/>
    <w:rsid w:val="00C00AFA"/>
    <w:rsid w:val="00C02021"/>
    <w:rsid w:val="00C0583D"/>
    <w:rsid w:val="00C11A1C"/>
    <w:rsid w:val="00C13A14"/>
    <w:rsid w:val="00C16DD6"/>
    <w:rsid w:val="00C24842"/>
    <w:rsid w:val="00C274DE"/>
    <w:rsid w:val="00C278CC"/>
    <w:rsid w:val="00C32184"/>
    <w:rsid w:val="00C36A36"/>
    <w:rsid w:val="00C37F5E"/>
    <w:rsid w:val="00C45F68"/>
    <w:rsid w:val="00C47F73"/>
    <w:rsid w:val="00C52AE0"/>
    <w:rsid w:val="00C53BED"/>
    <w:rsid w:val="00C55145"/>
    <w:rsid w:val="00C57EA3"/>
    <w:rsid w:val="00C629AB"/>
    <w:rsid w:val="00C711F0"/>
    <w:rsid w:val="00C71448"/>
    <w:rsid w:val="00C71F02"/>
    <w:rsid w:val="00C73199"/>
    <w:rsid w:val="00C760AE"/>
    <w:rsid w:val="00C93F7A"/>
    <w:rsid w:val="00C95A9A"/>
    <w:rsid w:val="00C970A2"/>
    <w:rsid w:val="00CA08EF"/>
    <w:rsid w:val="00CA3839"/>
    <w:rsid w:val="00CA5793"/>
    <w:rsid w:val="00CA5CCE"/>
    <w:rsid w:val="00CA73EA"/>
    <w:rsid w:val="00CB3B95"/>
    <w:rsid w:val="00CB62E0"/>
    <w:rsid w:val="00CC0CFE"/>
    <w:rsid w:val="00CC230D"/>
    <w:rsid w:val="00CC4EF5"/>
    <w:rsid w:val="00CC7881"/>
    <w:rsid w:val="00CD1C93"/>
    <w:rsid w:val="00CD5816"/>
    <w:rsid w:val="00CD5FF5"/>
    <w:rsid w:val="00CE00D5"/>
    <w:rsid w:val="00CE3CE7"/>
    <w:rsid w:val="00CE554B"/>
    <w:rsid w:val="00CE7263"/>
    <w:rsid w:val="00CF0BB4"/>
    <w:rsid w:val="00CF3762"/>
    <w:rsid w:val="00CF4E5C"/>
    <w:rsid w:val="00CF7940"/>
    <w:rsid w:val="00D03027"/>
    <w:rsid w:val="00D03117"/>
    <w:rsid w:val="00D0589A"/>
    <w:rsid w:val="00D058FC"/>
    <w:rsid w:val="00D05BC9"/>
    <w:rsid w:val="00D0613F"/>
    <w:rsid w:val="00D102C6"/>
    <w:rsid w:val="00D1356B"/>
    <w:rsid w:val="00D15A6C"/>
    <w:rsid w:val="00D33441"/>
    <w:rsid w:val="00D376EE"/>
    <w:rsid w:val="00D430F3"/>
    <w:rsid w:val="00D5079F"/>
    <w:rsid w:val="00D55379"/>
    <w:rsid w:val="00D55F20"/>
    <w:rsid w:val="00D57241"/>
    <w:rsid w:val="00D57996"/>
    <w:rsid w:val="00D57CD8"/>
    <w:rsid w:val="00D719C1"/>
    <w:rsid w:val="00D7601F"/>
    <w:rsid w:val="00D86E4A"/>
    <w:rsid w:val="00D9209C"/>
    <w:rsid w:val="00D944EB"/>
    <w:rsid w:val="00D96709"/>
    <w:rsid w:val="00DA124A"/>
    <w:rsid w:val="00DA457C"/>
    <w:rsid w:val="00DA4AB6"/>
    <w:rsid w:val="00DA5886"/>
    <w:rsid w:val="00DA593A"/>
    <w:rsid w:val="00DA6230"/>
    <w:rsid w:val="00DA66E2"/>
    <w:rsid w:val="00DA7494"/>
    <w:rsid w:val="00DB3FB6"/>
    <w:rsid w:val="00DB42DF"/>
    <w:rsid w:val="00DB48E1"/>
    <w:rsid w:val="00DC1E35"/>
    <w:rsid w:val="00DC6C7C"/>
    <w:rsid w:val="00DD32AC"/>
    <w:rsid w:val="00DD6AF9"/>
    <w:rsid w:val="00DE4942"/>
    <w:rsid w:val="00DF27BE"/>
    <w:rsid w:val="00DF4529"/>
    <w:rsid w:val="00DF607B"/>
    <w:rsid w:val="00E02547"/>
    <w:rsid w:val="00E04AAD"/>
    <w:rsid w:val="00E07D3A"/>
    <w:rsid w:val="00E10DD6"/>
    <w:rsid w:val="00E12686"/>
    <w:rsid w:val="00E13466"/>
    <w:rsid w:val="00E1658A"/>
    <w:rsid w:val="00E240AF"/>
    <w:rsid w:val="00E26320"/>
    <w:rsid w:val="00E316FE"/>
    <w:rsid w:val="00E338A6"/>
    <w:rsid w:val="00E34DFB"/>
    <w:rsid w:val="00E36D72"/>
    <w:rsid w:val="00E40C48"/>
    <w:rsid w:val="00E43201"/>
    <w:rsid w:val="00E435CD"/>
    <w:rsid w:val="00E45968"/>
    <w:rsid w:val="00E465C3"/>
    <w:rsid w:val="00E46C48"/>
    <w:rsid w:val="00E53009"/>
    <w:rsid w:val="00E534DB"/>
    <w:rsid w:val="00E606EB"/>
    <w:rsid w:val="00E74904"/>
    <w:rsid w:val="00E75046"/>
    <w:rsid w:val="00E77151"/>
    <w:rsid w:val="00E82FAA"/>
    <w:rsid w:val="00E83174"/>
    <w:rsid w:val="00E843E3"/>
    <w:rsid w:val="00E85C8C"/>
    <w:rsid w:val="00E8630A"/>
    <w:rsid w:val="00E865D3"/>
    <w:rsid w:val="00E870C1"/>
    <w:rsid w:val="00E877B7"/>
    <w:rsid w:val="00E87BB8"/>
    <w:rsid w:val="00E87C82"/>
    <w:rsid w:val="00E87E3B"/>
    <w:rsid w:val="00E91C4A"/>
    <w:rsid w:val="00E960AE"/>
    <w:rsid w:val="00EA0DB5"/>
    <w:rsid w:val="00EA593E"/>
    <w:rsid w:val="00EA625F"/>
    <w:rsid w:val="00EA72CD"/>
    <w:rsid w:val="00EB329F"/>
    <w:rsid w:val="00EB58DA"/>
    <w:rsid w:val="00EC0510"/>
    <w:rsid w:val="00EC15BB"/>
    <w:rsid w:val="00ED108A"/>
    <w:rsid w:val="00ED1489"/>
    <w:rsid w:val="00ED1E40"/>
    <w:rsid w:val="00ED4AF8"/>
    <w:rsid w:val="00ED655D"/>
    <w:rsid w:val="00ED737C"/>
    <w:rsid w:val="00EE4E09"/>
    <w:rsid w:val="00EE51CB"/>
    <w:rsid w:val="00EF268C"/>
    <w:rsid w:val="00EF3473"/>
    <w:rsid w:val="00EF5AE3"/>
    <w:rsid w:val="00F07634"/>
    <w:rsid w:val="00F14B3D"/>
    <w:rsid w:val="00F15AB8"/>
    <w:rsid w:val="00F231D8"/>
    <w:rsid w:val="00F235F1"/>
    <w:rsid w:val="00F24018"/>
    <w:rsid w:val="00F24720"/>
    <w:rsid w:val="00F346C0"/>
    <w:rsid w:val="00F34D89"/>
    <w:rsid w:val="00F3634E"/>
    <w:rsid w:val="00F40F28"/>
    <w:rsid w:val="00F45E5C"/>
    <w:rsid w:val="00F53B32"/>
    <w:rsid w:val="00F55A99"/>
    <w:rsid w:val="00F566AE"/>
    <w:rsid w:val="00F5759B"/>
    <w:rsid w:val="00F66A4E"/>
    <w:rsid w:val="00F70C26"/>
    <w:rsid w:val="00F725B7"/>
    <w:rsid w:val="00F74C81"/>
    <w:rsid w:val="00F7544C"/>
    <w:rsid w:val="00F763CA"/>
    <w:rsid w:val="00F768BB"/>
    <w:rsid w:val="00F81645"/>
    <w:rsid w:val="00F847C0"/>
    <w:rsid w:val="00F90E6E"/>
    <w:rsid w:val="00F910AB"/>
    <w:rsid w:val="00F94D3F"/>
    <w:rsid w:val="00F96363"/>
    <w:rsid w:val="00FA2FFE"/>
    <w:rsid w:val="00FA52D4"/>
    <w:rsid w:val="00FB2FA5"/>
    <w:rsid w:val="00FB2FFF"/>
    <w:rsid w:val="00FB4C02"/>
    <w:rsid w:val="00FB51E9"/>
    <w:rsid w:val="00FB63FE"/>
    <w:rsid w:val="00FC5265"/>
    <w:rsid w:val="00FD6EAD"/>
    <w:rsid w:val="00FE01E4"/>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16B562F-7175-4B50-9164-121C21E9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4A"/>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84"/>
    <w:pPr>
      <w:ind w:left="720"/>
      <w:contextualSpacing/>
    </w:pPr>
  </w:style>
  <w:style w:type="table" w:styleId="TableGrid">
    <w:name w:val="Table Grid"/>
    <w:basedOn w:val="TableNormal"/>
    <w:uiPriority w:val="59"/>
    <w:rsid w:val="00C1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076"/>
    <w:rPr>
      <w:rFonts w:ascii="Tahoma" w:hAnsi="Tahoma" w:cs="Tahoma"/>
      <w:sz w:val="16"/>
      <w:szCs w:val="16"/>
    </w:rPr>
  </w:style>
  <w:style w:type="character" w:customStyle="1" w:styleId="BalloonTextChar">
    <w:name w:val="Balloon Text Char"/>
    <w:basedOn w:val="DefaultParagraphFont"/>
    <w:link w:val="BalloonText"/>
    <w:uiPriority w:val="99"/>
    <w:semiHidden/>
    <w:rsid w:val="00073076"/>
    <w:rPr>
      <w:rFonts w:ascii="Tahoma" w:eastAsia="Times New Roman" w:hAnsi="Tahoma" w:cs="Tahoma"/>
      <w:kern w:val="2"/>
      <w:sz w:val="16"/>
      <w:szCs w:val="16"/>
    </w:rPr>
  </w:style>
  <w:style w:type="paragraph" w:styleId="Header">
    <w:name w:val="header"/>
    <w:basedOn w:val="Normal"/>
    <w:link w:val="HeaderChar"/>
    <w:uiPriority w:val="99"/>
    <w:unhideWhenUsed/>
    <w:rsid w:val="006B335A"/>
    <w:pPr>
      <w:tabs>
        <w:tab w:val="center" w:pos="4680"/>
        <w:tab w:val="right" w:pos="9360"/>
      </w:tabs>
    </w:pPr>
  </w:style>
  <w:style w:type="character" w:customStyle="1" w:styleId="HeaderChar">
    <w:name w:val="Header Char"/>
    <w:basedOn w:val="DefaultParagraphFont"/>
    <w:link w:val="Header"/>
    <w:uiPriority w:val="99"/>
    <w:rsid w:val="006B335A"/>
    <w:rPr>
      <w:rFonts w:ascii="Times New Roman" w:eastAsia="Times New Roman" w:hAnsi="Times New Roman" w:cs="Times New Roman"/>
      <w:kern w:val="2"/>
      <w:sz w:val="24"/>
      <w:szCs w:val="20"/>
    </w:rPr>
  </w:style>
  <w:style w:type="paragraph" w:styleId="Footer">
    <w:name w:val="footer"/>
    <w:basedOn w:val="Normal"/>
    <w:link w:val="FooterChar"/>
    <w:uiPriority w:val="99"/>
    <w:unhideWhenUsed/>
    <w:rsid w:val="006B335A"/>
    <w:pPr>
      <w:tabs>
        <w:tab w:val="center" w:pos="4680"/>
        <w:tab w:val="right" w:pos="9360"/>
      </w:tabs>
    </w:pPr>
  </w:style>
  <w:style w:type="character" w:customStyle="1" w:styleId="FooterChar">
    <w:name w:val="Footer Char"/>
    <w:basedOn w:val="DefaultParagraphFont"/>
    <w:link w:val="Footer"/>
    <w:uiPriority w:val="99"/>
    <w:rsid w:val="006B335A"/>
    <w:rPr>
      <w:rFonts w:ascii="Times New Roman" w:eastAsia="Times New Roman"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8852">
      <w:bodyDiv w:val="1"/>
      <w:marLeft w:val="0"/>
      <w:marRight w:val="0"/>
      <w:marTop w:val="0"/>
      <w:marBottom w:val="0"/>
      <w:divBdr>
        <w:top w:val="none" w:sz="0" w:space="0" w:color="auto"/>
        <w:left w:val="none" w:sz="0" w:space="0" w:color="auto"/>
        <w:bottom w:val="none" w:sz="0" w:space="0" w:color="auto"/>
        <w:right w:val="none" w:sz="0" w:space="0" w:color="auto"/>
      </w:divBdr>
    </w:div>
    <w:div w:id="841164117">
      <w:bodyDiv w:val="1"/>
      <w:marLeft w:val="0"/>
      <w:marRight w:val="0"/>
      <w:marTop w:val="0"/>
      <w:marBottom w:val="0"/>
      <w:divBdr>
        <w:top w:val="none" w:sz="0" w:space="0" w:color="auto"/>
        <w:left w:val="none" w:sz="0" w:space="0" w:color="auto"/>
        <w:bottom w:val="none" w:sz="0" w:space="0" w:color="auto"/>
        <w:right w:val="none" w:sz="0" w:space="0" w:color="auto"/>
      </w:divBdr>
      <w:divsChild>
        <w:div w:id="1433551885">
          <w:marLeft w:val="0"/>
          <w:marRight w:val="0"/>
          <w:marTop w:val="0"/>
          <w:marBottom w:val="0"/>
          <w:divBdr>
            <w:top w:val="none" w:sz="0" w:space="0" w:color="auto"/>
            <w:left w:val="none" w:sz="0" w:space="0" w:color="auto"/>
            <w:bottom w:val="none" w:sz="0" w:space="0" w:color="auto"/>
            <w:right w:val="none" w:sz="0" w:space="0" w:color="auto"/>
          </w:divBdr>
        </w:div>
        <w:div w:id="909077066">
          <w:marLeft w:val="0"/>
          <w:marRight w:val="0"/>
          <w:marTop w:val="0"/>
          <w:marBottom w:val="0"/>
          <w:divBdr>
            <w:top w:val="none" w:sz="0" w:space="0" w:color="auto"/>
            <w:left w:val="none" w:sz="0" w:space="0" w:color="auto"/>
            <w:bottom w:val="none" w:sz="0" w:space="0" w:color="auto"/>
            <w:right w:val="none" w:sz="0" w:space="0" w:color="auto"/>
          </w:divBdr>
        </w:div>
        <w:div w:id="902758426">
          <w:marLeft w:val="0"/>
          <w:marRight w:val="0"/>
          <w:marTop w:val="0"/>
          <w:marBottom w:val="0"/>
          <w:divBdr>
            <w:top w:val="none" w:sz="0" w:space="0" w:color="auto"/>
            <w:left w:val="none" w:sz="0" w:space="0" w:color="auto"/>
            <w:bottom w:val="none" w:sz="0" w:space="0" w:color="auto"/>
            <w:right w:val="none" w:sz="0" w:space="0" w:color="auto"/>
          </w:divBdr>
        </w:div>
        <w:div w:id="1912541858">
          <w:marLeft w:val="0"/>
          <w:marRight w:val="0"/>
          <w:marTop w:val="0"/>
          <w:marBottom w:val="0"/>
          <w:divBdr>
            <w:top w:val="none" w:sz="0" w:space="0" w:color="auto"/>
            <w:left w:val="none" w:sz="0" w:space="0" w:color="auto"/>
            <w:bottom w:val="none" w:sz="0" w:space="0" w:color="auto"/>
            <w:right w:val="none" w:sz="0" w:space="0" w:color="auto"/>
          </w:divBdr>
        </w:div>
        <w:div w:id="1678580402">
          <w:marLeft w:val="0"/>
          <w:marRight w:val="0"/>
          <w:marTop w:val="0"/>
          <w:marBottom w:val="0"/>
          <w:divBdr>
            <w:top w:val="none" w:sz="0" w:space="0" w:color="auto"/>
            <w:left w:val="none" w:sz="0" w:space="0" w:color="auto"/>
            <w:bottom w:val="none" w:sz="0" w:space="0" w:color="auto"/>
            <w:right w:val="none" w:sz="0" w:space="0" w:color="auto"/>
          </w:divBdr>
        </w:div>
      </w:divsChild>
    </w:div>
    <w:div w:id="1254976104">
      <w:bodyDiv w:val="1"/>
      <w:marLeft w:val="0"/>
      <w:marRight w:val="0"/>
      <w:marTop w:val="0"/>
      <w:marBottom w:val="0"/>
      <w:divBdr>
        <w:top w:val="none" w:sz="0" w:space="0" w:color="auto"/>
        <w:left w:val="none" w:sz="0" w:space="0" w:color="auto"/>
        <w:bottom w:val="none" w:sz="0" w:space="0" w:color="auto"/>
        <w:right w:val="none" w:sz="0" w:space="0" w:color="auto"/>
      </w:divBdr>
      <w:divsChild>
        <w:div w:id="1854488475">
          <w:marLeft w:val="1440"/>
          <w:marRight w:val="0"/>
          <w:marTop w:val="96"/>
          <w:marBottom w:val="0"/>
          <w:divBdr>
            <w:top w:val="none" w:sz="0" w:space="0" w:color="auto"/>
            <w:left w:val="none" w:sz="0" w:space="0" w:color="auto"/>
            <w:bottom w:val="none" w:sz="0" w:space="0" w:color="auto"/>
            <w:right w:val="none" w:sz="0" w:space="0" w:color="auto"/>
          </w:divBdr>
        </w:div>
        <w:div w:id="2042439394">
          <w:marLeft w:val="1440"/>
          <w:marRight w:val="0"/>
          <w:marTop w:val="96"/>
          <w:marBottom w:val="0"/>
          <w:divBdr>
            <w:top w:val="none" w:sz="0" w:space="0" w:color="auto"/>
            <w:left w:val="none" w:sz="0" w:space="0" w:color="auto"/>
            <w:bottom w:val="none" w:sz="0" w:space="0" w:color="auto"/>
            <w:right w:val="none" w:sz="0" w:space="0" w:color="auto"/>
          </w:divBdr>
        </w:div>
      </w:divsChild>
    </w:div>
    <w:div w:id="1484008207">
      <w:bodyDiv w:val="1"/>
      <w:marLeft w:val="0"/>
      <w:marRight w:val="0"/>
      <w:marTop w:val="0"/>
      <w:marBottom w:val="0"/>
      <w:divBdr>
        <w:top w:val="none" w:sz="0" w:space="0" w:color="auto"/>
        <w:left w:val="none" w:sz="0" w:space="0" w:color="auto"/>
        <w:bottom w:val="none" w:sz="0" w:space="0" w:color="auto"/>
        <w:right w:val="none" w:sz="0" w:space="0" w:color="auto"/>
      </w:divBdr>
      <w:divsChild>
        <w:div w:id="990524248">
          <w:marLeft w:val="0"/>
          <w:marRight w:val="0"/>
          <w:marTop w:val="0"/>
          <w:marBottom w:val="0"/>
          <w:divBdr>
            <w:top w:val="none" w:sz="0" w:space="0" w:color="auto"/>
            <w:left w:val="none" w:sz="0" w:space="0" w:color="auto"/>
            <w:bottom w:val="none" w:sz="0" w:space="0" w:color="auto"/>
            <w:right w:val="none" w:sz="0" w:space="0" w:color="auto"/>
          </w:divBdr>
        </w:div>
        <w:div w:id="1360547183">
          <w:marLeft w:val="0"/>
          <w:marRight w:val="0"/>
          <w:marTop w:val="0"/>
          <w:marBottom w:val="0"/>
          <w:divBdr>
            <w:top w:val="none" w:sz="0" w:space="0" w:color="auto"/>
            <w:left w:val="none" w:sz="0" w:space="0" w:color="auto"/>
            <w:bottom w:val="none" w:sz="0" w:space="0" w:color="auto"/>
            <w:right w:val="none" w:sz="0" w:space="0" w:color="auto"/>
          </w:divBdr>
        </w:div>
        <w:div w:id="1259287169">
          <w:marLeft w:val="0"/>
          <w:marRight w:val="0"/>
          <w:marTop w:val="0"/>
          <w:marBottom w:val="0"/>
          <w:divBdr>
            <w:top w:val="none" w:sz="0" w:space="0" w:color="auto"/>
            <w:left w:val="none" w:sz="0" w:space="0" w:color="auto"/>
            <w:bottom w:val="none" w:sz="0" w:space="0" w:color="auto"/>
            <w:right w:val="none" w:sz="0" w:space="0" w:color="auto"/>
          </w:divBdr>
        </w:div>
        <w:div w:id="414010437">
          <w:marLeft w:val="0"/>
          <w:marRight w:val="0"/>
          <w:marTop w:val="0"/>
          <w:marBottom w:val="0"/>
          <w:divBdr>
            <w:top w:val="none" w:sz="0" w:space="0" w:color="auto"/>
            <w:left w:val="none" w:sz="0" w:space="0" w:color="auto"/>
            <w:bottom w:val="none" w:sz="0" w:space="0" w:color="auto"/>
            <w:right w:val="none" w:sz="0" w:space="0" w:color="auto"/>
          </w:divBdr>
        </w:div>
        <w:div w:id="604773862">
          <w:marLeft w:val="0"/>
          <w:marRight w:val="0"/>
          <w:marTop w:val="0"/>
          <w:marBottom w:val="0"/>
          <w:divBdr>
            <w:top w:val="none" w:sz="0" w:space="0" w:color="auto"/>
            <w:left w:val="none" w:sz="0" w:space="0" w:color="auto"/>
            <w:bottom w:val="none" w:sz="0" w:space="0" w:color="auto"/>
            <w:right w:val="none" w:sz="0" w:space="0" w:color="auto"/>
          </w:divBdr>
        </w:div>
        <w:div w:id="108211012">
          <w:marLeft w:val="0"/>
          <w:marRight w:val="0"/>
          <w:marTop w:val="0"/>
          <w:marBottom w:val="0"/>
          <w:divBdr>
            <w:top w:val="none" w:sz="0" w:space="0" w:color="auto"/>
            <w:left w:val="none" w:sz="0" w:space="0" w:color="auto"/>
            <w:bottom w:val="none" w:sz="0" w:space="0" w:color="auto"/>
            <w:right w:val="none" w:sz="0" w:space="0" w:color="auto"/>
          </w:divBdr>
        </w:div>
        <w:div w:id="1629583887">
          <w:marLeft w:val="0"/>
          <w:marRight w:val="0"/>
          <w:marTop w:val="0"/>
          <w:marBottom w:val="0"/>
          <w:divBdr>
            <w:top w:val="none" w:sz="0" w:space="0" w:color="auto"/>
            <w:left w:val="none" w:sz="0" w:space="0" w:color="auto"/>
            <w:bottom w:val="none" w:sz="0" w:space="0" w:color="auto"/>
            <w:right w:val="none" w:sz="0" w:space="0" w:color="auto"/>
          </w:divBdr>
        </w:div>
        <w:div w:id="1344938092">
          <w:marLeft w:val="0"/>
          <w:marRight w:val="0"/>
          <w:marTop w:val="0"/>
          <w:marBottom w:val="0"/>
          <w:divBdr>
            <w:top w:val="none" w:sz="0" w:space="0" w:color="auto"/>
            <w:left w:val="none" w:sz="0" w:space="0" w:color="auto"/>
            <w:bottom w:val="none" w:sz="0" w:space="0" w:color="auto"/>
            <w:right w:val="none" w:sz="0" w:space="0" w:color="auto"/>
          </w:divBdr>
        </w:div>
        <w:div w:id="1626042107">
          <w:marLeft w:val="0"/>
          <w:marRight w:val="0"/>
          <w:marTop w:val="0"/>
          <w:marBottom w:val="0"/>
          <w:divBdr>
            <w:top w:val="none" w:sz="0" w:space="0" w:color="auto"/>
            <w:left w:val="none" w:sz="0" w:space="0" w:color="auto"/>
            <w:bottom w:val="none" w:sz="0" w:space="0" w:color="auto"/>
            <w:right w:val="none" w:sz="0" w:space="0" w:color="auto"/>
          </w:divBdr>
        </w:div>
        <w:div w:id="743529175">
          <w:marLeft w:val="0"/>
          <w:marRight w:val="0"/>
          <w:marTop w:val="0"/>
          <w:marBottom w:val="0"/>
          <w:divBdr>
            <w:top w:val="none" w:sz="0" w:space="0" w:color="auto"/>
            <w:left w:val="none" w:sz="0" w:space="0" w:color="auto"/>
            <w:bottom w:val="none" w:sz="0" w:space="0" w:color="auto"/>
            <w:right w:val="none" w:sz="0" w:space="0" w:color="auto"/>
          </w:divBdr>
        </w:div>
        <w:div w:id="405346805">
          <w:marLeft w:val="0"/>
          <w:marRight w:val="0"/>
          <w:marTop w:val="0"/>
          <w:marBottom w:val="0"/>
          <w:divBdr>
            <w:top w:val="none" w:sz="0" w:space="0" w:color="auto"/>
            <w:left w:val="none" w:sz="0" w:space="0" w:color="auto"/>
            <w:bottom w:val="none" w:sz="0" w:space="0" w:color="auto"/>
            <w:right w:val="none" w:sz="0" w:space="0" w:color="auto"/>
          </w:divBdr>
        </w:div>
        <w:div w:id="1561868540">
          <w:marLeft w:val="0"/>
          <w:marRight w:val="0"/>
          <w:marTop w:val="0"/>
          <w:marBottom w:val="0"/>
          <w:divBdr>
            <w:top w:val="none" w:sz="0" w:space="0" w:color="auto"/>
            <w:left w:val="none" w:sz="0" w:space="0" w:color="auto"/>
            <w:bottom w:val="none" w:sz="0" w:space="0" w:color="auto"/>
            <w:right w:val="none" w:sz="0" w:space="0" w:color="auto"/>
          </w:divBdr>
        </w:div>
        <w:div w:id="637223395">
          <w:marLeft w:val="0"/>
          <w:marRight w:val="0"/>
          <w:marTop w:val="0"/>
          <w:marBottom w:val="0"/>
          <w:divBdr>
            <w:top w:val="none" w:sz="0" w:space="0" w:color="auto"/>
            <w:left w:val="none" w:sz="0" w:space="0" w:color="auto"/>
            <w:bottom w:val="none" w:sz="0" w:space="0" w:color="auto"/>
            <w:right w:val="none" w:sz="0" w:space="0" w:color="auto"/>
          </w:divBdr>
        </w:div>
        <w:div w:id="1023480835">
          <w:marLeft w:val="0"/>
          <w:marRight w:val="0"/>
          <w:marTop w:val="0"/>
          <w:marBottom w:val="0"/>
          <w:divBdr>
            <w:top w:val="none" w:sz="0" w:space="0" w:color="auto"/>
            <w:left w:val="none" w:sz="0" w:space="0" w:color="auto"/>
            <w:bottom w:val="none" w:sz="0" w:space="0" w:color="auto"/>
            <w:right w:val="none" w:sz="0" w:space="0" w:color="auto"/>
          </w:divBdr>
        </w:div>
        <w:div w:id="1292437729">
          <w:marLeft w:val="0"/>
          <w:marRight w:val="0"/>
          <w:marTop w:val="0"/>
          <w:marBottom w:val="0"/>
          <w:divBdr>
            <w:top w:val="none" w:sz="0" w:space="0" w:color="auto"/>
            <w:left w:val="none" w:sz="0" w:space="0" w:color="auto"/>
            <w:bottom w:val="none" w:sz="0" w:space="0" w:color="auto"/>
            <w:right w:val="none" w:sz="0" w:space="0" w:color="auto"/>
          </w:divBdr>
        </w:div>
        <w:div w:id="905142413">
          <w:marLeft w:val="0"/>
          <w:marRight w:val="0"/>
          <w:marTop w:val="0"/>
          <w:marBottom w:val="0"/>
          <w:divBdr>
            <w:top w:val="none" w:sz="0" w:space="0" w:color="auto"/>
            <w:left w:val="none" w:sz="0" w:space="0" w:color="auto"/>
            <w:bottom w:val="none" w:sz="0" w:space="0" w:color="auto"/>
            <w:right w:val="none" w:sz="0" w:space="0" w:color="auto"/>
          </w:divBdr>
        </w:div>
        <w:div w:id="677853009">
          <w:marLeft w:val="0"/>
          <w:marRight w:val="0"/>
          <w:marTop w:val="0"/>
          <w:marBottom w:val="0"/>
          <w:divBdr>
            <w:top w:val="none" w:sz="0" w:space="0" w:color="auto"/>
            <w:left w:val="none" w:sz="0" w:space="0" w:color="auto"/>
            <w:bottom w:val="none" w:sz="0" w:space="0" w:color="auto"/>
            <w:right w:val="none" w:sz="0" w:space="0" w:color="auto"/>
          </w:divBdr>
        </w:div>
        <w:div w:id="877160251">
          <w:marLeft w:val="0"/>
          <w:marRight w:val="0"/>
          <w:marTop w:val="0"/>
          <w:marBottom w:val="0"/>
          <w:divBdr>
            <w:top w:val="none" w:sz="0" w:space="0" w:color="auto"/>
            <w:left w:val="none" w:sz="0" w:space="0" w:color="auto"/>
            <w:bottom w:val="none" w:sz="0" w:space="0" w:color="auto"/>
            <w:right w:val="none" w:sz="0" w:space="0" w:color="auto"/>
          </w:divBdr>
        </w:div>
        <w:div w:id="2025785246">
          <w:marLeft w:val="0"/>
          <w:marRight w:val="0"/>
          <w:marTop w:val="0"/>
          <w:marBottom w:val="0"/>
          <w:divBdr>
            <w:top w:val="none" w:sz="0" w:space="0" w:color="auto"/>
            <w:left w:val="none" w:sz="0" w:space="0" w:color="auto"/>
            <w:bottom w:val="none" w:sz="0" w:space="0" w:color="auto"/>
            <w:right w:val="none" w:sz="0" w:space="0" w:color="auto"/>
          </w:divBdr>
        </w:div>
        <w:div w:id="836268949">
          <w:marLeft w:val="0"/>
          <w:marRight w:val="0"/>
          <w:marTop w:val="0"/>
          <w:marBottom w:val="0"/>
          <w:divBdr>
            <w:top w:val="none" w:sz="0" w:space="0" w:color="auto"/>
            <w:left w:val="none" w:sz="0" w:space="0" w:color="auto"/>
            <w:bottom w:val="none" w:sz="0" w:space="0" w:color="auto"/>
            <w:right w:val="none" w:sz="0" w:space="0" w:color="auto"/>
          </w:divBdr>
        </w:div>
        <w:div w:id="1277760076">
          <w:marLeft w:val="0"/>
          <w:marRight w:val="0"/>
          <w:marTop w:val="0"/>
          <w:marBottom w:val="0"/>
          <w:divBdr>
            <w:top w:val="none" w:sz="0" w:space="0" w:color="auto"/>
            <w:left w:val="none" w:sz="0" w:space="0" w:color="auto"/>
            <w:bottom w:val="none" w:sz="0" w:space="0" w:color="auto"/>
            <w:right w:val="none" w:sz="0" w:space="0" w:color="auto"/>
          </w:divBdr>
        </w:div>
        <w:div w:id="140272779">
          <w:marLeft w:val="0"/>
          <w:marRight w:val="0"/>
          <w:marTop w:val="0"/>
          <w:marBottom w:val="0"/>
          <w:divBdr>
            <w:top w:val="none" w:sz="0" w:space="0" w:color="auto"/>
            <w:left w:val="none" w:sz="0" w:space="0" w:color="auto"/>
            <w:bottom w:val="none" w:sz="0" w:space="0" w:color="auto"/>
            <w:right w:val="none" w:sz="0" w:space="0" w:color="auto"/>
          </w:divBdr>
        </w:div>
        <w:div w:id="1491366013">
          <w:marLeft w:val="0"/>
          <w:marRight w:val="0"/>
          <w:marTop w:val="0"/>
          <w:marBottom w:val="0"/>
          <w:divBdr>
            <w:top w:val="none" w:sz="0" w:space="0" w:color="auto"/>
            <w:left w:val="none" w:sz="0" w:space="0" w:color="auto"/>
            <w:bottom w:val="none" w:sz="0" w:space="0" w:color="auto"/>
            <w:right w:val="none" w:sz="0" w:space="0" w:color="auto"/>
          </w:divBdr>
        </w:div>
        <w:div w:id="348070869">
          <w:marLeft w:val="0"/>
          <w:marRight w:val="0"/>
          <w:marTop w:val="0"/>
          <w:marBottom w:val="0"/>
          <w:divBdr>
            <w:top w:val="none" w:sz="0" w:space="0" w:color="auto"/>
            <w:left w:val="none" w:sz="0" w:space="0" w:color="auto"/>
            <w:bottom w:val="none" w:sz="0" w:space="0" w:color="auto"/>
            <w:right w:val="none" w:sz="0" w:space="0" w:color="auto"/>
          </w:divBdr>
        </w:div>
        <w:div w:id="767121428">
          <w:marLeft w:val="0"/>
          <w:marRight w:val="0"/>
          <w:marTop w:val="0"/>
          <w:marBottom w:val="0"/>
          <w:divBdr>
            <w:top w:val="none" w:sz="0" w:space="0" w:color="auto"/>
            <w:left w:val="none" w:sz="0" w:space="0" w:color="auto"/>
            <w:bottom w:val="none" w:sz="0" w:space="0" w:color="auto"/>
            <w:right w:val="none" w:sz="0" w:space="0" w:color="auto"/>
          </w:divBdr>
        </w:div>
        <w:div w:id="492985704">
          <w:marLeft w:val="0"/>
          <w:marRight w:val="0"/>
          <w:marTop w:val="0"/>
          <w:marBottom w:val="0"/>
          <w:divBdr>
            <w:top w:val="none" w:sz="0" w:space="0" w:color="auto"/>
            <w:left w:val="none" w:sz="0" w:space="0" w:color="auto"/>
            <w:bottom w:val="none" w:sz="0" w:space="0" w:color="auto"/>
            <w:right w:val="none" w:sz="0" w:space="0" w:color="auto"/>
          </w:divBdr>
        </w:div>
        <w:div w:id="253176436">
          <w:marLeft w:val="0"/>
          <w:marRight w:val="0"/>
          <w:marTop w:val="0"/>
          <w:marBottom w:val="0"/>
          <w:divBdr>
            <w:top w:val="none" w:sz="0" w:space="0" w:color="auto"/>
            <w:left w:val="none" w:sz="0" w:space="0" w:color="auto"/>
            <w:bottom w:val="none" w:sz="0" w:space="0" w:color="auto"/>
            <w:right w:val="none" w:sz="0" w:space="0" w:color="auto"/>
          </w:divBdr>
        </w:div>
        <w:div w:id="886180150">
          <w:marLeft w:val="0"/>
          <w:marRight w:val="0"/>
          <w:marTop w:val="0"/>
          <w:marBottom w:val="0"/>
          <w:divBdr>
            <w:top w:val="none" w:sz="0" w:space="0" w:color="auto"/>
            <w:left w:val="none" w:sz="0" w:space="0" w:color="auto"/>
            <w:bottom w:val="none" w:sz="0" w:space="0" w:color="auto"/>
            <w:right w:val="none" w:sz="0" w:space="0" w:color="auto"/>
          </w:divBdr>
        </w:div>
        <w:div w:id="1976400789">
          <w:marLeft w:val="0"/>
          <w:marRight w:val="0"/>
          <w:marTop w:val="0"/>
          <w:marBottom w:val="0"/>
          <w:divBdr>
            <w:top w:val="none" w:sz="0" w:space="0" w:color="auto"/>
            <w:left w:val="none" w:sz="0" w:space="0" w:color="auto"/>
            <w:bottom w:val="none" w:sz="0" w:space="0" w:color="auto"/>
            <w:right w:val="none" w:sz="0" w:space="0" w:color="auto"/>
          </w:divBdr>
        </w:div>
        <w:div w:id="671295273">
          <w:marLeft w:val="0"/>
          <w:marRight w:val="0"/>
          <w:marTop w:val="0"/>
          <w:marBottom w:val="0"/>
          <w:divBdr>
            <w:top w:val="none" w:sz="0" w:space="0" w:color="auto"/>
            <w:left w:val="none" w:sz="0" w:space="0" w:color="auto"/>
            <w:bottom w:val="none" w:sz="0" w:space="0" w:color="auto"/>
            <w:right w:val="none" w:sz="0" w:space="0" w:color="auto"/>
          </w:divBdr>
        </w:div>
        <w:div w:id="1483540158">
          <w:marLeft w:val="0"/>
          <w:marRight w:val="0"/>
          <w:marTop w:val="0"/>
          <w:marBottom w:val="0"/>
          <w:divBdr>
            <w:top w:val="none" w:sz="0" w:space="0" w:color="auto"/>
            <w:left w:val="none" w:sz="0" w:space="0" w:color="auto"/>
            <w:bottom w:val="none" w:sz="0" w:space="0" w:color="auto"/>
            <w:right w:val="none" w:sz="0" w:space="0" w:color="auto"/>
          </w:divBdr>
        </w:div>
        <w:div w:id="675887158">
          <w:marLeft w:val="0"/>
          <w:marRight w:val="0"/>
          <w:marTop w:val="0"/>
          <w:marBottom w:val="0"/>
          <w:divBdr>
            <w:top w:val="none" w:sz="0" w:space="0" w:color="auto"/>
            <w:left w:val="none" w:sz="0" w:space="0" w:color="auto"/>
            <w:bottom w:val="none" w:sz="0" w:space="0" w:color="auto"/>
            <w:right w:val="none" w:sz="0" w:space="0" w:color="auto"/>
          </w:divBdr>
        </w:div>
        <w:div w:id="89133095">
          <w:marLeft w:val="0"/>
          <w:marRight w:val="0"/>
          <w:marTop w:val="0"/>
          <w:marBottom w:val="0"/>
          <w:divBdr>
            <w:top w:val="none" w:sz="0" w:space="0" w:color="auto"/>
            <w:left w:val="none" w:sz="0" w:space="0" w:color="auto"/>
            <w:bottom w:val="none" w:sz="0" w:space="0" w:color="auto"/>
            <w:right w:val="none" w:sz="0" w:space="0" w:color="auto"/>
          </w:divBdr>
        </w:div>
        <w:div w:id="1012534520">
          <w:marLeft w:val="0"/>
          <w:marRight w:val="0"/>
          <w:marTop w:val="0"/>
          <w:marBottom w:val="0"/>
          <w:divBdr>
            <w:top w:val="none" w:sz="0" w:space="0" w:color="auto"/>
            <w:left w:val="none" w:sz="0" w:space="0" w:color="auto"/>
            <w:bottom w:val="none" w:sz="0" w:space="0" w:color="auto"/>
            <w:right w:val="none" w:sz="0" w:space="0" w:color="auto"/>
          </w:divBdr>
        </w:div>
        <w:div w:id="191190571">
          <w:marLeft w:val="0"/>
          <w:marRight w:val="0"/>
          <w:marTop w:val="0"/>
          <w:marBottom w:val="0"/>
          <w:divBdr>
            <w:top w:val="none" w:sz="0" w:space="0" w:color="auto"/>
            <w:left w:val="none" w:sz="0" w:space="0" w:color="auto"/>
            <w:bottom w:val="none" w:sz="0" w:space="0" w:color="auto"/>
            <w:right w:val="none" w:sz="0" w:space="0" w:color="auto"/>
          </w:divBdr>
        </w:div>
        <w:div w:id="1211460787">
          <w:marLeft w:val="0"/>
          <w:marRight w:val="0"/>
          <w:marTop w:val="0"/>
          <w:marBottom w:val="0"/>
          <w:divBdr>
            <w:top w:val="none" w:sz="0" w:space="0" w:color="auto"/>
            <w:left w:val="none" w:sz="0" w:space="0" w:color="auto"/>
            <w:bottom w:val="none" w:sz="0" w:space="0" w:color="auto"/>
            <w:right w:val="none" w:sz="0" w:space="0" w:color="auto"/>
          </w:divBdr>
        </w:div>
        <w:div w:id="740450884">
          <w:marLeft w:val="0"/>
          <w:marRight w:val="0"/>
          <w:marTop w:val="0"/>
          <w:marBottom w:val="0"/>
          <w:divBdr>
            <w:top w:val="none" w:sz="0" w:space="0" w:color="auto"/>
            <w:left w:val="none" w:sz="0" w:space="0" w:color="auto"/>
            <w:bottom w:val="none" w:sz="0" w:space="0" w:color="auto"/>
            <w:right w:val="none" w:sz="0" w:space="0" w:color="auto"/>
          </w:divBdr>
        </w:div>
        <w:div w:id="1755972856">
          <w:marLeft w:val="0"/>
          <w:marRight w:val="0"/>
          <w:marTop w:val="0"/>
          <w:marBottom w:val="0"/>
          <w:divBdr>
            <w:top w:val="none" w:sz="0" w:space="0" w:color="auto"/>
            <w:left w:val="none" w:sz="0" w:space="0" w:color="auto"/>
            <w:bottom w:val="none" w:sz="0" w:space="0" w:color="auto"/>
            <w:right w:val="none" w:sz="0" w:space="0" w:color="auto"/>
          </w:divBdr>
        </w:div>
        <w:div w:id="517617974">
          <w:marLeft w:val="0"/>
          <w:marRight w:val="0"/>
          <w:marTop w:val="0"/>
          <w:marBottom w:val="0"/>
          <w:divBdr>
            <w:top w:val="none" w:sz="0" w:space="0" w:color="auto"/>
            <w:left w:val="none" w:sz="0" w:space="0" w:color="auto"/>
            <w:bottom w:val="none" w:sz="0" w:space="0" w:color="auto"/>
            <w:right w:val="none" w:sz="0" w:space="0" w:color="auto"/>
          </w:divBdr>
        </w:div>
        <w:div w:id="1629167732">
          <w:marLeft w:val="0"/>
          <w:marRight w:val="0"/>
          <w:marTop w:val="0"/>
          <w:marBottom w:val="0"/>
          <w:divBdr>
            <w:top w:val="none" w:sz="0" w:space="0" w:color="auto"/>
            <w:left w:val="none" w:sz="0" w:space="0" w:color="auto"/>
            <w:bottom w:val="none" w:sz="0" w:space="0" w:color="auto"/>
            <w:right w:val="none" w:sz="0" w:space="0" w:color="auto"/>
          </w:divBdr>
        </w:div>
        <w:div w:id="125398137">
          <w:marLeft w:val="0"/>
          <w:marRight w:val="0"/>
          <w:marTop w:val="0"/>
          <w:marBottom w:val="0"/>
          <w:divBdr>
            <w:top w:val="none" w:sz="0" w:space="0" w:color="auto"/>
            <w:left w:val="none" w:sz="0" w:space="0" w:color="auto"/>
            <w:bottom w:val="none" w:sz="0" w:space="0" w:color="auto"/>
            <w:right w:val="none" w:sz="0" w:space="0" w:color="auto"/>
          </w:divBdr>
        </w:div>
        <w:div w:id="2114520551">
          <w:marLeft w:val="0"/>
          <w:marRight w:val="0"/>
          <w:marTop w:val="0"/>
          <w:marBottom w:val="0"/>
          <w:divBdr>
            <w:top w:val="none" w:sz="0" w:space="0" w:color="auto"/>
            <w:left w:val="none" w:sz="0" w:space="0" w:color="auto"/>
            <w:bottom w:val="none" w:sz="0" w:space="0" w:color="auto"/>
            <w:right w:val="none" w:sz="0" w:space="0" w:color="auto"/>
          </w:divBdr>
        </w:div>
        <w:div w:id="1820072052">
          <w:marLeft w:val="0"/>
          <w:marRight w:val="0"/>
          <w:marTop w:val="0"/>
          <w:marBottom w:val="0"/>
          <w:divBdr>
            <w:top w:val="none" w:sz="0" w:space="0" w:color="auto"/>
            <w:left w:val="none" w:sz="0" w:space="0" w:color="auto"/>
            <w:bottom w:val="none" w:sz="0" w:space="0" w:color="auto"/>
            <w:right w:val="none" w:sz="0" w:space="0" w:color="auto"/>
          </w:divBdr>
        </w:div>
        <w:div w:id="525558554">
          <w:marLeft w:val="0"/>
          <w:marRight w:val="0"/>
          <w:marTop w:val="0"/>
          <w:marBottom w:val="0"/>
          <w:divBdr>
            <w:top w:val="none" w:sz="0" w:space="0" w:color="auto"/>
            <w:left w:val="none" w:sz="0" w:space="0" w:color="auto"/>
            <w:bottom w:val="none" w:sz="0" w:space="0" w:color="auto"/>
            <w:right w:val="none" w:sz="0" w:space="0" w:color="auto"/>
          </w:divBdr>
        </w:div>
        <w:div w:id="207650628">
          <w:marLeft w:val="0"/>
          <w:marRight w:val="0"/>
          <w:marTop w:val="0"/>
          <w:marBottom w:val="0"/>
          <w:divBdr>
            <w:top w:val="none" w:sz="0" w:space="0" w:color="auto"/>
            <w:left w:val="none" w:sz="0" w:space="0" w:color="auto"/>
            <w:bottom w:val="none" w:sz="0" w:space="0" w:color="auto"/>
            <w:right w:val="none" w:sz="0" w:space="0" w:color="auto"/>
          </w:divBdr>
        </w:div>
        <w:div w:id="346441908">
          <w:marLeft w:val="0"/>
          <w:marRight w:val="0"/>
          <w:marTop w:val="0"/>
          <w:marBottom w:val="0"/>
          <w:divBdr>
            <w:top w:val="none" w:sz="0" w:space="0" w:color="auto"/>
            <w:left w:val="none" w:sz="0" w:space="0" w:color="auto"/>
            <w:bottom w:val="none" w:sz="0" w:space="0" w:color="auto"/>
            <w:right w:val="none" w:sz="0" w:space="0" w:color="auto"/>
          </w:divBdr>
        </w:div>
        <w:div w:id="1375692891">
          <w:marLeft w:val="0"/>
          <w:marRight w:val="0"/>
          <w:marTop w:val="0"/>
          <w:marBottom w:val="0"/>
          <w:divBdr>
            <w:top w:val="none" w:sz="0" w:space="0" w:color="auto"/>
            <w:left w:val="none" w:sz="0" w:space="0" w:color="auto"/>
            <w:bottom w:val="none" w:sz="0" w:space="0" w:color="auto"/>
            <w:right w:val="none" w:sz="0" w:space="0" w:color="auto"/>
          </w:divBdr>
        </w:div>
        <w:div w:id="148180238">
          <w:marLeft w:val="0"/>
          <w:marRight w:val="0"/>
          <w:marTop w:val="0"/>
          <w:marBottom w:val="0"/>
          <w:divBdr>
            <w:top w:val="none" w:sz="0" w:space="0" w:color="auto"/>
            <w:left w:val="none" w:sz="0" w:space="0" w:color="auto"/>
            <w:bottom w:val="none" w:sz="0" w:space="0" w:color="auto"/>
            <w:right w:val="none" w:sz="0" w:space="0" w:color="auto"/>
          </w:divBdr>
        </w:div>
        <w:div w:id="1407071384">
          <w:marLeft w:val="0"/>
          <w:marRight w:val="0"/>
          <w:marTop w:val="0"/>
          <w:marBottom w:val="0"/>
          <w:divBdr>
            <w:top w:val="none" w:sz="0" w:space="0" w:color="auto"/>
            <w:left w:val="none" w:sz="0" w:space="0" w:color="auto"/>
            <w:bottom w:val="none" w:sz="0" w:space="0" w:color="auto"/>
            <w:right w:val="none" w:sz="0" w:space="0" w:color="auto"/>
          </w:divBdr>
        </w:div>
        <w:div w:id="1106001811">
          <w:marLeft w:val="0"/>
          <w:marRight w:val="0"/>
          <w:marTop w:val="0"/>
          <w:marBottom w:val="0"/>
          <w:divBdr>
            <w:top w:val="none" w:sz="0" w:space="0" w:color="auto"/>
            <w:left w:val="none" w:sz="0" w:space="0" w:color="auto"/>
            <w:bottom w:val="none" w:sz="0" w:space="0" w:color="auto"/>
            <w:right w:val="none" w:sz="0" w:space="0" w:color="auto"/>
          </w:divBdr>
        </w:div>
        <w:div w:id="342753544">
          <w:marLeft w:val="0"/>
          <w:marRight w:val="0"/>
          <w:marTop w:val="0"/>
          <w:marBottom w:val="0"/>
          <w:divBdr>
            <w:top w:val="none" w:sz="0" w:space="0" w:color="auto"/>
            <w:left w:val="none" w:sz="0" w:space="0" w:color="auto"/>
            <w:bottom w:val="none" w:sz="0" w:space="0" w:color="auto"/>
            <w:right w:val="none" w:sz="0" w:space="0" w:color="auto"/>
          </w:divBdr>
        </w:div>
        <w:div w:id="599290215">
          <w:marLeft w:val="0"/>
          <w:marRight w:val="0"/>
          <w:marTop w:val="0"/>
          <w:marBottom w:val="0"/>
          <w:divBdr>
            <w:top w:val="none" w:sz="0" w:space="0" w:color="auto"/>
            <w:left w:val="none" w:sz="0" w:space="0" w:color="auto"/>
            <w:bottom w:val="none" w:sz="0" w:space="0" w:color="auto"/>
            <w:right w:val="none" w:sz="0" w:space="0" w:color="auto"/>
          </w:divBdr>
        </w:div>
        <w:div w:id="679771732">
          <w:marLeft w:val="0"/>
          <w:marRight w:val="0"/>
          <w:marTop w:val="0"/>
          <w:marBottom w:val="0"/>
          <w:divBdr>
            <w:top w:val="none" w:sz="0" w:space="0" w:color="auto"/>
            <w:left w:val="none" w:sz="0" w:space="0" w:color="auto"/>
            <w:bottom w:val="none" w:sz="0" w:space="0" w:color="auto"/>
            <w:right w:val="none" w:sz="0" w:space="0" w:color="auto"/>
          </w:divBdr>
        </w:div>
        <w:div w:id="300961700">
          <w:marLeft w:val="0"/>
          <w:marRight w:val="0"/>
          <w:marTop w:val="0"/>
          <w:marBottom w:val="0"/>
          <w:divBdr>
            <w:top w:val="none" w:sz="0" w:space="0" w:color="auto"/>
            <w:left w:val="none" w:sz="0" w:space="0" w:color="auto"/>
            <w:bottom w:val="none" w:sz="0" w:space="0" w:color="auto"/>
            <w:right w:val="none" w:sz="0" w:space="0" w:color="auto"/>
          </w:divBdr>
        </w:div>
        <w:div w:id="1512790840">
          <w:marLeft w:val="0"/>
          <w:marRight w:val="0"/>
          <w:marTop w:val="0"/>
          <w:marBottom w:val="0"/>
          <w:divBdr>
            <w:top w:val="none" w:sz="0" w:space="0" w:color="auto"/>
            <w:left w:val="none" w:sz="0" w:space="0" w:color="auto"/>
            <w:bottom w:val="none" w:sz="0" w:space="0" w:color="auto"/>
            <w:right w:val="none" w:sz="0" w:space="0" w:color="auto"/>
          </w:divBdr>
        </w:div>
        <w:div w:id="147939354">
          <w:marLeft w:val="0"/>
          <w:marRight w:val="0"/>
          <w:marTop w:val="0"/>
          <w:marBottom w:val="0"/>
          <w:divBdr>
            <w:top w:val="none" w:sz="0" w:space="0" w:color="auto"/>
            <w:left w:val="none" w:sz="0" w:space="0" w:color="auto"/>
            <w:bottom w:val="none" w:sz="0" w:space="0" w:color="auto"/>
            <w:right w:val="none" w:sz="0" w:space="0" w:color="auto"/>
          </w:divBdr>
        </w:div>
        <w:div w:id="1914074362">
          <w:marLeft w:val="0"/>
          <w:marRight w:val="0"/>
          <w:marTop w:val="0"/>
          <w:marBottom w:val="0"/>
          <w:divBdr>
            <w:top w:val="none" w:sz="0" w:space="0" w:color="auto"/>
            <w:left w:val="none" w:sz="0" w:space="0" w:color="auto"/>
            <w:bottom w:val="none" w:sz="0" w:space="0" w:color="auto"/>
            <w:right w:val="none" w:sz="0" w:space="0" w:color="auto"/>
          </w:divBdr>
        </w:div>
        <w:div w:id="1041637221">
          <w:marLeft w:val="0"/>
          <w:marRight w:val="0"/>
          <w:marTop w:val="0"/>
          <w:marBottom w:val="0"/>
          <w:divBdr>
            <w:top w:val="none" w:sz="0" w:space="0" w:color="auto"/>
            <w:left w:val="none" w:sz="0" w:space="0" w:color="auto"/>
            <w:bottom w:val="none" w:sz="0" w:space="0" w:color="auto"/>
            <w:right w:val="none" w:sz="0" w:space="0" w:color="auto"/>
          </w:divBdr>
        </w:div>
        <w:div w:id="1889342862">
          <w:marLeft w:val="0"/>
          <w:marRight w:val="0"/>
          <w:marTop w:val="0"/>
          <w:marBottom w:val="0"/>
          <w:divBdr>
            <w:top w:val="none" w:sz="0" w:space="0" w:color="auto"/>
            <w:left w:val="none" w:sz="0" w:space="0" w:color="auto"/>
            <w:bottom w:val="none" w:sz="0" w:space="0" w:color="auto"/>
            <w:right w:val="none" w:sz="0" w:space="0" w:color="auto"/>
          </w:divBdr>
        </w:div>
        <w:div w:id="1781802481">
          <w:marLeft w:val="0"/>
          <w:marRight w:val="0"/>
          <w:marTop w:val="0"/>
          <w:marBottom w:val="0"/>
          <w:divBdr>
            <w:top w:val="none" w:sz="0" w:space="0" w:color="auto"/>
            <w:left w:val="none" w:sz="0" w:space="0" w:color="auto"/>
            <w:bottom w:val="none" w:sz="0" w:space="0" w:color="auto"/>
            <w:right w:val="none" w:sz="0" w:space="0" w:color="auto"/>
          </w:divBdr>
        </w:div>
        <w:div w:id="394819140">
          <w:marLeft w:val="0"/>
          <w:marRight w:val="0"/>
          <w:marTop w:val="0"/>
          <w:marBottom w:val="0"/>
          <w:divBdr>
            <w:top w:val="none" w:sz="0" w:space="0" w:color="auto"/>
            <w:left w:val="none" w:sz="0" w:space="0" w:color="auto"/>
            <w:bottom w:val="none" w:sz="0" w:space="0" w:color="auto"/>
            <w:right w:val="none" w:sz="0" w:space="0" w:color="auto"/>
          </w:divBdr>
        </w:div>
        <w:div w:id="817066309">
          <w:marLeft w:val="0"/>
          <w:marRight w:val="0"/>
          <w:marTop w:val="0"/>
          <w:marBottom w:val="0"/>
          <w:divBdr>
            <w:top w:val="none" w:sz="0" w:space="0" w:color="auto"/>
            <w:left w:val="none" w:sz="0" w:space="0" w:color="auto"/>
            <w:bottom w:val="none" w:sz="0" w:space="0" w:color="auto"/>
            <w:right w:val="none" w:sz="0" w:space="0" w:color="auto"/>
          </w:divBdr>
        </w:div>
        <w:div w:id="101070932">
          <w:marLeft w:val="0"/>
          <w:marRight w:val="0"/>
          <w:marTop w:val="0"/>
          <w:marBottom w:val="0"/>
          <w:divBdr>
            <w:top w:val="none" w:sz="0" w:space="0" w:color="auto"/>
            <w:left w:val="none" w:sz="0" w:space="0" w:color="auto"/>
            <w:bottom w:val="none" w:sz="0" w:space="0" w:color="auto"/>
            <w:right w:val="none" w:sz="0" w:space="0" w:color="auto"/>
          </w:divBdr>
        </w:div>
        <w:div w:id="172645641">
          <w:marLeft w:val="0"/>
          <w:marRight w:val="0"/>
          <w:marTop w:val="0"/>
          <w:marBottom w:val="0"/>
          <w:divBdr>
            <w:top w:val="none" w:sz="0" w:space="0" w:color="auto"/>
            <w:left w:val="none" w:sz="0" w:space="0" w:color="auto"/>
            <w:bottom w:val="none" w:sz="0" w:space="0" w:color="auto"/>
            <w:right w:val="none" w:sz="0" w:space="0" w:color="auto"/>
          </w:divBdr>
        </w:div>
        <w:div w:id="1041132158">
          <w:marLeft w:val="0"/>
          <w:marRight w:val="0"/>
          <w:marTop w:val="0"/>
          <w:marBottom w:val="0"/>
          <w:divBdr>
            <w:top w:val="none" w:sz="0" w:space="0" w:color="auto"/>
            <w:left w:val="none" w:sz="0" w:space="0" w:color="auto"/>
            <w:bottom w:val="none" w:sz="0" w:space="0" w:color="auto"/>
            <w:right w:val="none" w:sz="0" w:space="0" w:color="auto"/>
          </w:divBdr>
        </w:div>
        <w:div w:id="511266030">
          <w:marLeft w:val="0"/>
          <w:marRight w:val="0"/>
          <w:marTop w:val="0"/>
          <w:marBottom w:val="0"/>
          <w:divBdr>
            <w:top w:val="none" w:sz="0" w:space="0" w:color="auto"/>
            <w:left w:val="none" w:sz="0" w:space="0" w:color="auto"/>
            <w:bottom w:val="none" w:sz="0" w:space="0" w:color="auto"/>
            <w:right w:val="none" w:sz="0" w:space="0" w:color="auto"/>
          </w:divBdr>
        </w:div>
        <w:div w:id="1853257103">
          <w:marLeft w:val="0"/>
          <w:marRight w:val="0"/>
          <w:marTop w:val="0"/>
          <w:marBottom w:val="0"/>
          <w:divBdr>
            <w:top w:val="none" w:sz="0" w:space="0" w:color="auto"/>
            <w:left w:val="none" w:sz="0" w:space="0" w:color="auto"/>
            <w:bottom w:val="none" w:sz="0" w:space="0" w:color="auto"/>
            <w:right w:val="none" w:sz="0" w:space="0" w:color="auto"/>
          </w:divBdr>
        </w:div>
        <w:div w:id="746926875">
          <w:marLeft w:val="0"/>
          <w:marRight w:val="0"/>
          <w:marTop w:val="0"/>
          <w:marBottom w:val="0"/>
          <w:divBdr>
            <w:top w:val="none" w:sz="0" w:space="0" w:color="auto"/>
            <w:left w:val="none" w:sz="0" w:space="0" w:color="auto"/>
            <w:bottom w:val="none" w:sz="0" w:space="0" w:color="auto"/>
            <w:right w:val="none" w:sz="0" w:space="0" w:color="auto"/>
          </w:divBdr>
        </w:div>
        <w:div w:id="727413265">
          <w:marLeft w:val="0"/>
          <w:marRight w:val="0"/>
          <w:marTop w:val="0"/>
          <w:marBottom w:val="0"/>
          <w:divBdr>
            <w:top w:val="none" w:sz="0" w:space="0" w:color="auto"/>
            <w:left w:val="none" w:sz="0" w:space="0" w:color="auto"/>
            <w:bottom w:val="none" w:sz="0" w:space="0" w:color="auto"/>
            <w:right w:val="none" w:sz="0" w:space="0" w:color="auto"/>
          </w:divBdr>
        </w:div>
        <w:div w:id="390692495">
          <w:marLeft w:val="0"/>
          <w:marRight w:val="0"/>
          <w:marTop w:val="0"/>
          <w:marBottom w:val="0"/>
          <w:divBdr>
            <w:top w:val="none" w:sz="0" w:space="0" w:color="auto"/>
            <w:left w:val="none" w:sz="0" w:space="0" w:color="auto"/>
            <w:bottom w:val="none" w:sz="0" w:space="0" w:color="auto"/>
            <w:right w:val="none" w:sz="0" w:space="0" w:color="auto"/>
          </w:divBdr>
        </w:div>
        <w:div w:id="1576209361">
          <w:marLeft w:val="0"/>
          <w:marRight w:val="0"/>
          <w:marTop w:val="0"/>
          <w:marBottom w:val="0"/>
          <w:divBdr>
            <w:top w:val="none" w:sz="0" w:space="0" w:color="auto"/>
            <w:left w:val="none" w:sz="0" w:space="0" w:color="auto"/>
            <w:bottom w:val="none" w:sz="0" w:space="0" w:color="auto"/>
            <w:right w:val="none" w:sz="0" w:space="0" w:color="auto"/>
          </w:divBdr>
        </w:div>
        <w:div w:id="1867714774">
          <w:marLeft w:val="0"/>
          <w:marRight w:val="0"/>
          <w:marTop w:val="0"/>
          <w:marBottom w:val="0"/>
          <w:divBdr>
            <w:top w:val="none" w:sz="0" w:space="0" w:color="auto"/>
            <w:left w:val="none" w:sz="0" w:space="0" w:color="auto"/>
            <w:bottom w:val="none" w:sz="0" w:space="0" w:color="auto"/>
            <w:right w:val="none" w:sz="0" w:space="0" w:color="auto"/>
          </w:divBdr>
        </w:div>
        <w:div w:id="1792361638">
          <w:marLeft w:val="0"/>
          <w:marRight w:val="0"/>
          <w:marTop w:val="0"/>
          <w:marBottom w:val="0"/>
          <w:divBdr>
            <w:top w:val="none" w:sz="0" w:space="0" w:color="auto"/>
            <w:left w:val="none" w:sz="0" w:space="0" w:color="auto"/>
            <w:bottom w:val="none" w:sz="0" w:space="0" w:color="auto"/>
            <w:right w:val="none" w:sz="0" w:space="0" w:color="auto"/>
          </w:divBdr>
        </w:div>
        <w:div w:id="813764498">
          <w:marLeft w:val="0"/>
          <w:marRight w:val="0"/>
          <w:marTop w:val="0"/>
          <w:marBottom w:val="0"/>
          <w:divBdr>
            <w:top w:val="none" w:sz="0" w:space="0" w:color="auto"/>
            <w:left w:val="none" w:sz="0" w:space="0" w:color="auto"/>
            <w:bottom w:val="none" w:sz="0" w:space="0" w:color="auto"/>
            <w:right w:val="none" w:sz="0" w:space="0" w:color="auto"/>
          </w:divBdr>
        </w:div>
        <w:div w:id="1719666378">
          <w:marLeft w:val="0"/>
          <w:marRight w:val="0"/>
          <w:marTop w:val="0"/>
          <w:marBottom w:val="0"/>
          <w:divBdr>
            <w:top w:val="none" w:sz="0" w:space="0" w:color="auto"/>
            <w:left w:val="none" w:sz="0" w:space="0" w:color="auto"/>
            <w:bottom w:val="none" w:sz="0" w:space="0" w:color="auto"/>
            <w:right w:val="none" w:sz="0" w:space="0" w:color="auto"/>
          </w:divBdr>
        </w:div>
        <w:div w:id="2036493974">
          <w:marLeft w:val="0"/>
          <w:marRight w:val="0"/>
          <w:marTop w:val="0"/>
          <w:marBottom w:val="0"/>
          <w:divBdr>
            <w:top w:val="none" w:sz="0" w:space="0" w:color="auto"/>
            <w:left w:val="none" w:sz="0" w:space="0" w:color="auto"/>
            <w:bottom w:val="none" w:sz="0" w:space="0" w:color="auto"/>
            <w:right w:val="none" w:sz="0" w:space="0" w:color="auto"/>
          </w:divBdr>
        </w:div>
        <w:div w:id="283773922">
          <w:marLeft w:val="0"/>
          <w:marRight w:val="0"/>
          <w:marTop w:val="0"/>
          <w:marBottom w:val="0"/>
          <w:divBdr>
            <w:top w:val="none" w:sz="0" w:space="0" w:color="auto"/>
            <w:left w:val="none" w:sz="0" w:space="0" w:color="auto"/>
            <w:bottom w:val="none" w:sz="0" w:space="0" w:color="auto"/>
            <w:right w:val="none" w:sz="0" w:space="0" w:color="auto"/>
          </w:divBdr>
        </w:div>
        <w:div w:id="1795445911">
          <w:marLeft w:val="0"/>
          <w:marRight w:val="0"/>
          <w:marTop w:val="0"/>
          <w:marBottom w:val="0"/>
          <w:divBdr>
            <w:top w:val="none" w:sz="0" w:space="0" w:color="auto"/>
            <w:left w:val="none" w:sz="0" w:space="0" w:color="auto"/>
            <w:bottom w:val="none" w:sz="0" w:space="0" w:color="auto"/>
            <w:right w:val="none" w:sz="0" w:space="0" w:color="auto"/>
          </w:divBdr>
        </w:div>
        <w:div w:id="1285692141">
          <w:marLeft w:val="0"/>
          <w:marRight w:val="0"/>
          <w:marTop w:val="0"/>
          <w:marBottom w:val="0"/>
          <w:divBdr>
            <w:top w:val="none" w:sz="0" w:space="0" w:color="auto"/>
            <w:left w:val="none" w:sz="0" w:space="0" w:color="auto"/>
            <w:bottom w:val="none" w:sz="0" w:space="0" w:color="auto"/>
            <w:right w:val="none" w:sz="0" w:space="0" w:color="auto"/>
          </w:divBdr>
        </w:div>
        <w:div w:id="13606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AC95-EB75-402C-BAA3-455B756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Windows User</cp:lastModifiedBy>
  <cp:revision>2</cp:revision>
  <dcterms:created xsi:type="dcterms:W3CDTF">2018-03-12T21:19:00Z</dcterms:created>
  <dcterms:modified xsi:type="dcterms:W3CDTF">2018-03-12T21:19:00Z</dcterms:modified>
</cp:coreProperties>
</file>