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5B341" w14:textId="4D0E14AB" w:rsidR="00E91959" w:rsidRDefault="00E91959" w:rsidP="007B094A">
      <w:pPr>
        <w:jc w:val="center"/>
        <w:rPr>
          <w:rFonts w:ascii="Calibri" w:hAnsi="Calibri"/>
          <w:b/>
          <w:sz w:val="32"/>
          <w:szCs w:val="32"/>
        </w:rPr>
      </w:pPr>
    </w:p>
    <w:p w14:paraId="784B0E3A" w14:textId="77777777" w:rsidR="00FB3ED9" w:rsidRDefault="00FB3ED9" w:rsidP="007B094A">
      <w:pPr>
        <w:jc w:val="center"/>
        <w:rPr>
          <w:rFonts w:ascii="Calibri" w:hAnsi="Calibri"/>
          <w:b/>
          <w:sz w:val="32"/>
          <w:szCs w:val="32"/>
        </w:rPr>
      </w:pPr>
    </w:p>
    <w:p w14:paraId="726DC120" w14:textId="77777777" w:rsidR="00FB3ED9" w:rsidRDefault="00FB3ED9" w:rsidP="007B094A">
      <w:pPr>
        <w:jc w:val="center"/>
        <w:rPr>
          <w:rFonts w:ascii="Calibri" w:hAnsi="Calibri"/>
          <w:b/>
          <w:sz w:val="32"/>
          <w:szCs w:val="32"/>
        </w:rPr>
      </w:pPr>
    </w:p>
    <w:p w14:paraId="7796E4C7" w14:textId="77777777" w:rsidR="00FB3ED9" w:rsidRDefault="00FB3ED9" w:rsidP="007B094A">
      <w:pPr>
        <w:jc w:val="center"/>
        <w:rPr>
          <w:rFonts w:ascii="Calibri" w:hAnsi="Calibri"/>
          <w:b/>
          <w:sz w:val="32"/>
          <w:szCs w:val="32"/>
        </w:rPr>
      </w:pPr>
    </w:p>
    <w:tbl>
      <w:tblPr>
        <w:tblStyle w:val="TableGrid"/>
        <w:tblW w:w="0" w:type="auto"/>
        <w:tblInd w:w="468" w:type="dxa"/>
        <w:shd w:val="clear" w:color="auto" w:fill="006600"/>
        <w:tblLook w:val="04A0" w:firstRow="1" w:lastRow="0" w:firstColumn="1" w:lastColumn="0" w:noHBand="0" w:noVBand="1"/>
      </w:tblPr>
      <w:tblGrid>
        <w:gridCol w:w="9090"/>
      </w:tblGrid>
      <w:tr w:rsidR="00D30218" w14:paraId="40699798" w14:textId="77777777" w:rsidTr="00D30218">
        <w:tc>
          <w:tcPr>
            <w:tcW w:w="9090" w:type="dxa"/>
            <w:shd w:val="clear" w:color="auto" w:fill="006600"/>
          </w:tcPr>
          <w:p w14:paraId="204FF7D8" w14:textId="33AC7DCF" w:rsidR="00D30218" w:rsidRPr="00402D2E" w:rsidRDefault="00D30218">
            <w:pPr>
              <w:pStyle w:val="Hdg1"/>
            </w:pPr>
          </w:p>
          <w:p w14:paraId="36E3E5D2" w14:textId="77777777" w:rsidR="00D30218" w:rsidRPr="00D242A3" w:rsidRDefault="00D30218" w:rsidP="00D30218">
            <w:pPr>
              <w:jc w:val="center"/>
              <w:rPr>
                <w:rFonts w:asciiTheme="minorHAnsi" w:hAnsiTheme="minorHAnsi"/>
              </w:rPr>
            </w:pPr>
            <w:bookmarkStart w:id="0" w:name="_Toc442356627"/>
            <w:r w:rsidRPr="00D242A3">
              <w:rPr>
                <w:rFonts w:asciiTheme="minorHAnsi" w:hAnsiTheme="minorHAnsi"/>
                <w:b/>
                <w:sz w:val="48"/>
                <w:szCs w:val="48"/>
              </w:rPr>
              <w:t>Child and Family Teaming</w:t>
            </w:r>
            <w:bookmarkEnd w:id="0"/>
          </w:p>
          <w:p w14:paraId="5FF486A6" w14:textId="77777777" w:rsidR="00D30218" w:rsidRPr="00D242A3" w:rsidRDefault="00D30218" w:rsidP="00D30218"/>
          <w:p w14:paraId="42DE7495" w14:textId="117F2EA0" w:rsidR="00D30218" w:rsidRDefault="00D30218" w:rsidP="00D30218">
            <w:pPr>
              <w:tabs>
                <w:tab w:val="center" w:pos="4680"/>
                <w:tab w:val="left" w:pos="8370"/>
              </w:tabs>
              <w:jc w:val="center"/>
              <w:rPr>
                <w:rFonts w:asciiTheme="minorHAnsi" w:hAnsiTheme="minorHAnsi"/>
                <w:b/>
                <w:color w:val="FFFFFF" w:themeColor="background1"/>
                <w:sz w:val="40"/>
                <w:szCs w:val="40"/>
              </w:rPr>
            </w:pPr>
            <w:r w:rsidRPr="00CF7623">
              <w:rPr>
                <w:rFonts w:asciiTheme="minorHAnsi" w:hAnsiTheme="minorHAnsi"/>
                <w:b/>
                <w:color w:val="FFFFFF" w:themeColor="background1"/>
                <w:sz w:val="40"/>
                <w:szCs w:val="40"/>
              </w:rPr>
              <w:t xml:space="preserve">Module </w:t>
            </w:r>
            <w:r>
              <w:rPr>
                <w:rFonts w:asciiTheme="minorHAnsi" w:hAnsiTheme="minorHAnsi"/>
                <w:b/>
                <w:color w:val="FFFFFF" w:themeColor="background1"/>
                <w:sz w:val="40"/>
                <w:szCs w:val="40"/>
              </w:rPr>
              <w:t>2</w:t>
            </w:r>
          </w:p>
          <w:p w14:paraId="6DC656B4" w14:textId="03085FEB" w:rsidR="000C056E" w:rsidRPr="00D242A3" w:rsidRDefault="000C056E" w:rsidP="00D30218">
            <w:pPr>
              <w:tabs>
                <w:tab w:val="center" w:pos="4680"/>
                <w:tab w:val="left" w:pos="8370"/>
              </w:tabs>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Version 1.0</w:t>
            </w:r>
            <w:r w:rsidR="00B56A13">
              <w:rPr>
                <w:rFonts w:asciiTheme="minorHAnsi" w:hAnsiTheme="minorHAnsi"/>
                <w:b/>
                <w:color w:val="FFFFFF" w:themeColor="background1"/>
                <w:sz w:val="40"/>
                <w:szCs w:val="40"/>
              </w:rPr>
              <w:t xml:space="preserve"> | May 2016</w:t>
            </w:r>
          </w:p>
          <w:p w14:paraId="6B2B4FA5" w14:textId="77777777" w:rsidR="00D30218" w:rsidRPr="00D242A3" w:rsidRDefault="00D30218" w:rsidP="00D30218">
            <w:pPr>
              <w:jc w:val="center"/>
              <w:outlineLvl w:val="0"/>
              <w:rPr>
                <w:rFonts w:asciiTheme="minorHAnsi" w:hAnsiTheme="minorHAnsi"/>
                <w:b/>
                <w:color w:val="FFFFFF" w:themeColor="background1"/>
              </w:rPr>
            </w:pPr>
          </w:p>
          <w:p w14:paraId="66606E0A" w14:textId="77777777" w:rsidR="000825A1" w:rsidRDefault="00E91959" w:rsidP="00D30218">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 xml:space="preserve">The </w:t>
            </w:r>
            <w:r w:rsidR="000825A1">
              <w:rPr>
                <w:rFonts w:asciiTheme="minorHAnsi" w:hAnsiTheme="minorHAnsi"/>
                <w:b/>
                <w:color w:val="FFFFFF" w:themeColor="background1"/>
                <w:sz w:val="36"/>
                <w:szCs w:val="36"/>
              </w:rPr>
              <w:t>Child and Family Team Meeting:</w:t>
            </w:r>
          </w:p>
          <w:p w14:paraId="64ABF395" w14:textId="1C6A6A99" w:rsidR="00E91959" w:rsidRDefault="00E91959" w:rsidP="00D30218">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Preparation, Facilitation, and Follow-up</w:t>
            </w:r>
          </w:p>
          <w:p w14:paraId="1BDD2E0F" w14:textId="77777777" w:rsidR="00D30218" w:rsidRPr="00D242A3" w:rsidRDefault="00D30218" w:rsidP="00D30218">
            <w:pPr>
              <w:jc w:val="center"/>
              <w:outlineLvl w:val="0"/>
              <w:rPr>
                <w:rFonts w:asciiTheme="minorHAnsi" w:hAnsiTheme="minorHAnsi"/>
                <w:b/>
                <w:color w:val="FFFFFF" w:themeColor="background1"/>
              </w:rPr>
            </w:pPr>
          </w:p>
          <w:p w14:paraId="0F3CBF1B" w14:textId="26A23606" w:rsidR="00D30218" w:rsidRPr="00D242A3" w:rsidRDefault="00BD0679" w:rsidP="00D30218">
            <w:pPr>
              <w:jc w:val="center"/>
              <w:rPr>
                <w:rFonts w:asciiTheme="minorHAnsi" w:hAnsiTheme="minorHAnsi"/>
                <w:b/>
                <w:color w:val="FFFFFF" w:themeColor="background1"/>
                <w:sz w:val="48"/>
                <w:szCs w:val="48"/>
              </w:rPr>
            </w:pPr>
            <w:r w:rsidRPr="00D242A3">
              <w:rPr>
                <w:rFonts w:asciiTheme="minorHAnsi" w:hAnsiTheme="minorHAnsi"/>
                <w:b/>
                <w:color w:val="FFFFFF" w:themeColor="background1"/>
                <w:sz w:val="48"/>
                <w:szCs w:val="48"/>
              </w:rPr>
              <w:t>Traine</w:t>
            </w:r>
            <w:r>
              <w:rPr>
                <w:rFonts w:asciiTheme="minorHAnsi" w:hAnsiTheme="minorHAnsi"/>
                <w:b/>
                <w:color w:val="FFFFFF" w:themeColor="background1"/>
                <w:sz w:val="48"/>
                <w:szCs w:val="48"/>
              </w:rPr>
              <w:t>e</w:t>
            </w:r>
            <w:r w:rsidRPr="00D242A3">
              <w:rPr>
                <w:rFonts w:asciiTheme="minorHAnsi" w:hAnsiTheme="minorHAnsi"/>
                <w:b/>
                <w:color w:val="FFFFFF" w:themeColor="background1"/>
                <w:sz w:val="48"/>
                <w:szCs w:val="48"/>
              </w:rPr>
              <w:t xml:space="preserve">’s </w:t>
            </w:r>
            <w:r w:rsidR="00D30218" w:rsidRPr="00D242A3">
              <w:rPr>
                <w:rFonts w:asciiTheme="minorHAnsi" w:hAnsiTheme="minorHAnsi"/>
                <w:b/>
                <w:color w:val="FFFFFF" w:themeColor="background1"/>
                <w:sz w:val="48"/>
                <w:szCs w:val="48"/>
              </w:rPr>
              <w:t>Guide</w:t>
            </w:r>
          </w:p>
          <w:p w14:paraId="287C377E" w14:textId="77777777" w:rsidR="00D30218" w:rsidRPr="00402D2E" w:rsidRDefault="00D30218">
            <w:pPr>
              <w:pStyle w:val="Hdg1"/>
            </w:pPr>
          </w:p>
        </w:tc>
      </w:tr>
    </w:tbl>
    <w:p w14:paraId="2DE96C40" w14:textId="77777777" w:rsidR="00D30218" w:rsidRDefault="00D30218" w:rsidP="00D30218">
      <w:pPr>
        <w:jc w:val="center"/>
        <w:rPr>
          <w:b/>
        </w:rPr>
      </w:pPr>
    </w:p>
    <w:p w14:paraId="6EEA9868" w14:textId="77777777" w:rsidR="00D30218" w:rsidRDefault="00D30218" w:rsidP="00D30218">
      <w:pPr>
        <w:jc w:val="center"/>
        <w:rPr>
          <w:b/>
        </w:rPr>
      </w:pPr>
    </w:p>
    <w:p w14:paraId="38E5C0B9" w14:textId="77777777" w:rsidR="00D30218" w:rsidRDefault="00D30218" w:rsidP="00D30218">
      <w:pPr>
        <w:jc w:val="center"/>
        <w:rPr>
          <w:b/>
        </w:rPr>
      </w:pPr>
    </w:p>
    <w:p w14:paraId="611F451C" w14:textId="77777777" w:rsidR="00D30218" w:rsidRDefault="00D30218" w:rsidP="00D30218">
      <w:pPr>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D30218" w14:paraId="4A87ADA2" w14:textId="77777777" w:rsidTr="00D30218">
        <w:tc>
          <w:tcPr>
            <w:tcW w:w="10800" w:type="dxa"/>
          </w:tcPr>
          <w:p w14:paraId="07AB1D17" w14:textId="77777777" w:rsidR="00D30218" w:rsidRDefault="00D30218" w:rsidP="00D30218">
            <w:pPr>
              <w:jc w:val="center"/>
              <w:rPr>
                <w:b/>
              </w:rPr>
            </w:pPr>
            <w:r w:rsidRPr="00D40DE2">
              <w:rPr>
                <w:b/>
                <w:noProof/>
                <w:lang w:eastAsia="en-US"/>
              </w:rPr>
              <w:drawing>
                <wp:inline distT="0" distB="0" distL="0" distR="0" wp14:anchorId="7C648222" wp14:editId="36E13C73">
                  <wp:extent cx="1346032" cy="69841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D30218" w14:paraId="74576312" w14:textId="77777777" w:rsidTr="00D30218">
        <w:tc>
          <w:tcPr>
            <w:tcW w:w="10800" w:type="dxa"/>
          </w:tcPr>
          <w:p w14:paraId="521CF51F" w14:textId="77777777" w:rsidR="00D30218" w:rsidRDefault="00D30218" w:rsidP="00D30218">
            <w:pPr>
              <w:jc w:val="center"/>
              <w:rPr>
                <w:sz w:val="44"/>
                <w:szCs w:val="44"/>
              </w:rPr>
            </w:pPr>
          </w:p>
          <w:p w14:paraId="3BF474DD" w14:textId="77777777" w:rsidR="00D30218" w:rsidRDefault="00D30218" w:rsidP="00D30218">
            <w:pPr>
              <w:jc w:val="center"/>
              <w:rPr>
                <w:sz w:val="44"/>
                <w:szCs w:val="44"/>
              </w:rPr>
            </w:pPr>
          </w:p>
          <w:p w14:paraId="638447B0" w14:textId="77777777" w:rsidR="00D30218" w:rsidRDefault="00D30218" w:rsidP="00D30218">
            <w:pPr>
              <w:jc w:val="center"/>
              <w:rPr>
                <w:sz w:val="44"/>
                <w:szCs w:val="44"/>
              </w:rPr>
            </w:pPr>
          </w:p>
          <w:p w14:paraId="64BF0DB1" w14:textId="77777777" w:rsidR="00D30218" w:rsidRDefault="00D30218" w:rsidP="00D30218">
            <w:pPr>
              <w:jc w:val="center"/>
              <w:rPr>
                <w:sz w:val="44"/>
                <w:szCs w:val="44"/>
              </w:rPr>
            </w:pPr>
          </w:p>
          <w:p w14:paraId="107D2894" w14:textId="77777777" w:rsidR="00D30218" w:rsidRDefault="00D30218" w:rsidP="00D30218">
            <w:pPr>
              <w:jc w:val="center"/>
              <w:rPr>
                <w:sz w:val="44"/>
                <w:szCs w:val="44"/>
              </w:rPr>
            </w:pPr>
          </w:p>
          <w:p w14:paraId="5622139D" w14:textId="77777777" w:rsidR="00D30218" w:rsidRDefault="00D30218" w:rsidP="00D30218">
            <w:pPr>
              <w:jc w:val="center"/>
              <w:rPr>
                <w:b/>
              </w:rPr>
            </w:pPr>
          </w:p>
        </w:tc>
      </w:tr>
    </w:tbl>
    <w:p w14:paraId="57809F1A" w14:textId="77777777" w:rsidR="00D30218" w:rsidRPr="00D40DE2" w:rsidRDefault="00D30218" w:rsidP="00D30218">
      <w:pPr>
        <w:rPr>
          <w:rFonts w:asciiTheme="minorHAnsi" w:hAnsiTheme="minorHAnsi"/>
          <w:b/>
          <w:sz w:val="32"/>
          <w:szCs w:val="32"/>
        </w:rPr>
      </w:pPr>
    </w:p>
    <w:p w14:paraId="2152437C" w14:textId="688B6F19" w:rsidR="00F93C8E" w:rsidRDefault="00F93C8E" w:rsidP="00215A7A">
      <w:pPr>
        <w:jc w:val="both"/>
        <w:rPr>
          <w:rFonts w:ascii="Calibri" w:hAnsi="Calibri"/>
          <w:b/>
          <w:sz w:val="32"/>
          <w:szCs w:val="32"/>
        </w:rPr>
        <w:sectPr w:rsidR="00F93C8E" w:rsidSect="0069396E">
          <w:pgSz w:w="12240" w:h="15840" w:code="1"/>
          <w:pgMar w:top="1008" w:right="1008" w:bottom="1008" w:left="1008" w:header="360" w:footer="360" w:gutter="0"/>
          <w:cols w:space="720"/>
          <w:titlePg/>
          <w:docGrid w:linePitch="360"/>
        </w:sectPr>
      </w:pPr>
    </w:p>
    <w:p w14:paraId="4CBF0FFF" w14:textId="77777777" w:rsidR="004C69C0" w:rsidRDefault="004C69C0">
      <w:pPr>
        <w:pStyle w:val="Style14"/>
      </w:pPr>
      <w:bookmarkStart w:id="1" w:name="_Toc452037265"/>
      <w:r w:rsidRPr="00D40DE2">
        <w:lastRenderedPageBreak/>
        <w:t>Table of Contents</w:t>
      </w:r>
      <w:bookmarkEnd w:id="1"/>
    </w:p>
    <w:p w14:paraId="1BE427D3" w14:textId="77777777" w:rsidR="002126CE" w:rsidRPr="00D40DE2" w:rsidRDefault="002126CE">
      <w:pPr>
        <w:pStyle w:val="Style14"/>
      </w:pPr>
    </w:p>
    <w:p w14:paraId="047C6053" w14:textId="3869B072" w:rsidR="00BD0679" w:rsidRPr="00BD0679" w:rsidRDefault="000C27E1">
      <w:pPr>
        <w:pStyle w:val="TOC1"/>
        <w:tabs>
          <w:tab w:val="right" w:leader="dot" w:pos="10214"/>
        </w:tabs>
        <w:rPr>
          <w:rFonts w:asciiTheme="minorHAnsi" w:eastAsiaTheme="minorEastAsia" w:hAnsiTheme="minorHAnsi" w:cstheme="minorBidi"/>
          <w:noProof/>
          <w:sz w:val="22"/>
          <w:szCs w:val="22"/>
          <w:lang w:eastAsia="en-US"/>
        </w:rPr>
      </w:pPr>
      <w:r w:rsidRPr="006344C3">
        <w:rPr>
          <w:rFonts w:asciiTheme="minorHAnsi" w:hAnsiTheme="minorHAnsi"/>
          <w:b/>
        </w:rPr>
        <w:fldChar w:fldCharType="begin"/>
      </w:r>
      <w:r w:rsidRPr="006344C3">
        <w:rPr>
          <w:rFonts w:asciiTheme="minorHAnsi" w:hAnsiTheme="minorHAnsi"/>
          <w:b/>
        </w:rPr>
        <w:instrText xml:space="preserve"> TOC \h \z \t "Style14,1" </w:instrText>
      </w:r>
      <w:r w:rsidRPr="006344C3">
        <w:rPr>
          <w:rFonts w:asciiTheme="minorHAnsi" w:hAnsiTheme="minorHAnsi"/>
          <w:b/>
        </w:rPr>
        <w:fldChar w:fldCharType="separate"/>
      </w:r>
      <w:hyperlink w:anchor="_Toc452037265" w:history="1">
        <w:r w:rsidR="00BD0679" w:rsidRPr="006344C3">
          <w:rPr>
            <w:rStyle w:val="Hyperlink"/>
            <w:rFonts w:asciiTheme="minorHAnsi" w:hAnsiTheme="minorHAnsi"/>
            <w:noProof/>
          </w:rPr>
          <w:t>Table of Contents</w:t>
        </w:r>
        <w:r w:rsidR="00BD0679" w:rsidRPr="006344C3">
          <w:rPr>
            <w:rFonts w:asciiTheme="minorHAnsi" w:hAnsiTheme="minorHAnsi"/>
            <w:noProof/>
            <w:webHidden/>
          </w:rPr>
          <w:tab/>
        </w:r>
        <w:r w:rsidR="00BD0679" w:rsidRPr="006344C3">
          <w:rPr>
            <w:rFonts w:asciiTheme="minorHAnsi" w:hAnsiTheme="minorHAnsi"/>
            <w:noProof/>
            <w:webHidden/>
          </w:rPr>
          <w:fldChar w:fldCharType="begin"/>
        </w:r>
        <w:r w:rsidR="00BD0679" w:rsidRPr="006344C3">
          <w:rPr>
            <w:rFonts w:asciiTheme="minorHAnsi" w:hAnsiTheme="minorHAnsi"/>
            <w:noProof/>
            <w:webHidden/>
          </w:rPr>
          <w:instrText xml:space="preserve"> PAGEREF _Toc452037265 \h </w:instrText>
        </w:r>
        <w:r w:rsidR="00BD0679" w:rsidRPr="006344C3">
          <w:rPr>
            <w:rFonts w:asciiTheme="minorHAnsi" w:hAnsiTheme="minorHAnsi"/>
            <w:noProof/>
            <w:webHidden/>
          </w:rPr>
        </w:r>
        <w:r w:rsidR="00BD0679" w:rsidRPr="006344C3">
          <w:rPr>
            <w:rFonts w:asciiTheme="minorHAnsi" w:hAnsiTheme="minorHAnsi"/>
            <w:noProof/>
            <w:webHidden/>
          </w:rPr>
          <w:fldChar w:fldCharType="separate"/>
        </w:r>
        <w:r w:rsidR="00FE05C6">
          <w:rPr>
            <w:rFonts w:asciiTheme="minorHAnsi" w:hAnsiTheme="minorHAnsi"/>
            <w:noProof/>
            <w:webHidden/>
          </w:rPr>
          <w:t>1</w:t>
        </w:r>
        <w:r w:rsidR="00BD0679" w:rsidRPr="006344C3">
          <w:rPr>
            <w:rFonts w:asciiTheme="minorHAnsi" w:hAnsiTheme="minorHAnsi"/>
            <w:noProof/>
            <w:webHidden/>
          </w:rPr>
          <w:fldChar w:fldCharType="end"/>
        </w:r>
      </w:hyperlink>
    </w:p>
    <w:p w14:paraId="3287F611" w14:textId="49A2E493"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66" w:history="1">
        <w:r w:rsidRPr="006344C3">
          <w:rPr>
            <w:rStyle w:val="Hyperlink"/>
            <w:rFonts w:asciiTheme="minorHAnsi" w:hAnsiTheme="minorHAnsi"/>
            <w:noProof/>
          </w:rPr>
          <w:t>Audience</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_Toc452037266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2</w:t>
        </w:r>
        <w:r w:rsidRPr="006344C3">
          <w:rPr>
            <w:rFonts w:asciiTheme="minorHAnsi" w:hAnsiTheme="minorHAnsi"/>
            <w:noProof/>
            <w:webHidden/>
          </w:rPr>
          <w:fldChar w:fldCharType="end"/>
        </w:r>
      </w:hyperlink>
    </w:p>
    <w:p w14:paraId="24F7C092" w14:textId="0927A91B"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67" w:history="1">
        <w:r w:rsidRPr="006344C3">
          <w:rPr>
            <w:rStyle w:val="Hyperlink"/>
            <w:rFonts w:asciiTheme="minorHAnsi" w:hAnsiTheme="minorHAnsi"/>
            <w:noProof/>
          </w:rPr>
          <w:t>Background and Context</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_Toc452037267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2</w:t>
        </w:r>
        <w:r w:rsidRPr="006344C3">
          <w:rPr>
            <w:rFonts w:asciiTheme="minorHAnsi" w:hAnsiTheme="minorHAnsi"/>
            <w:noProof/>
            <w:webHidden/>
          </w:rPr>
          <w:fldChar w:fldCharType="end"/>
        </w:r>
      </w:hyperlink>
    </w:p>
    <w:p w14:paraId="4FA36513" w14:textId="518F3225"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68" w:history="1">
        <w:r w:rsidRPr="006344C3">
          <w:rPr>
            <w:rStyle w:val="Hyperlink"/>
            <w:rFonts w:asciiTheme="minorHAnsi" w:hAnsiTheme="minorHAnsi"/>
            <w:noProof/>
          </w:rPr>
          <w:t>Child and Family Teaming</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_Toc452037268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4</w:t>
        </w:r>
        <w:r w:rsidRPr="006344C3">
          <w:rPr>
            <w:rFonts w:asciiTheme="minorHAnsi" w:hAnsiTheme="minorHAnsi"/>
            <w:noProof/>
            <w:webHidden/>
          </w:rPr>
          <w:fldChar w:fldCharType="end"/>
        </w:r>
      </w:hyperlink>
    </w:p>
    <w:p w14:paraId="4A69610B" w14:textId="7D839E43"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69" w:history="1">
        <w:r w:rsidRPr="006344C3">
          <w:rPr>
            <w:rStyle w:val="Hyperlink"/>
            <w:rFonts w:asciiTheme="minorHAnsi" w:hAnsiTheme="minorHAnsi"/>
            <w:noProof/>
          </w:rPr>
          <w:t>Agenda</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_Toc452037269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5</w:t>
        </w:r>
        <w:r w:rsidRPr="006344C3">
          <w:rPr>
            <w:rFonts w:asciiTheme="minorHAnsi" w:hAnsiTheme="minorHAnsi"/>
            <w:noProof/>
            <w:webHidden/>
          </w:rPr>
          <w:fldChar w:fldCharType="end"/>
        </w:r>
      </w:hyperlink>
    </w:p>
    <w:p w14:paraId="47BCC65A" w14:textId="3D5B74F7"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70" w:history="1">
        <w:r w:rsidRPr="006344C3">
          <w:rPr>
            <w:rStyle w:val="Hyperlink"/>
            <w:rFonts w:asciiTheme="minorHAnsi" w:hAnsiTheme="minorHAnsi"/>
            <w:noProof/>
          </w:rPr>
          <w:t>Learning Objectives</w:t>
        </w:r>
        <w:r w:rsidRPr="006344C3">
          <w:rPr>
            <w:rStyle w:val="Hyperlink"/>
            <w:rFonts w:asciiTheme="minorHAnsi" w:hAnsiTheme="minorHAnsi"/>
            <w:noProof/>
          </w:rPr>
          <w:sym w:font="Symbol" w:char="F0BE"/>
        </w:r>
        <w:r w:rsidRPr="006344C3">
          <w:rPr>
            <w:rStyle w:val="Hyperlink"/>
            <w:rFonts w:asciiTheme="minorHAnsi" w:hAnsiTheme="minorHAnsi"/>
            <w:noProof/>
          </w:rPr>
          <w:t>Module 2</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_Toc452037270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6</w:t>
        </w:r>
        <w:r w:rsidRPr="006344C3">
          <w:rPr>
            <w:rFonts w:asciiTheme="minorHAnsi" w:hAnsiTheme="minorHAnsi"/>
            <w:noProof/>
            <w:webHidden/>
          </w:rPr>
          <w:fldChar w:fldCharType="end"/>
        </w:r>
      </w:hyperlink>
    </w:p>
    <w:p w14:paraId="30123EFE" w14:textId="78A2EE89"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71" w:history="1">
        <w:r w:rsidRPr="006344C3">
          <w:rPr>
            <w:rStyle w:val="Hyperlink"/>
            <w:rFonts w:asciiTheme="minorHAnsi" w:hAnsiTheme="minorHAnsi"/>
            <w:noProof/>
          </w:rPr>
          <w:t>Trainee Handouts</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_Toc452037271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7</w:t>
        </w:r>
        <w:r w:rsidRPr="006344C3">
          <w:rPr>
            <w:rFonts w:asciiTheme="minorHAnsi" w:hAnsiTheme="minorHAnsi"/>
            <w:noProof/>
            <w:webHidden/>
          </w:rPr>
          <w:fldChar w:fldCharType="end"/>
        </w:r>
      </w:hyperlink>
    </w:p>
    <w:p w14:paraId="47075703" w14:textId="1DA5F090"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72" w:history="1">
        <w:r w:rsidRPr="006344C3">
          <w:rPr>
            <w:rStyle w:val="Hyperlink"/>
            <w:rFonts w:asciiTheme="minorHAnsi" w:hAnsiTheme="minorHAnsi"/>
            <w:noProof/>
          </w:rPr>
          <w:t>Glossary</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_Toc452037272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28</w:t>
        </w:r>
        <w:r w:rsidRPr="006344C3">
          <w:rPr>
            <w:rFonts w:asciiTheme="minorHAnsi" w:hAnsiTheme="minorHAnsi"/>
            <w:noProof/>
            <w:webHidden/>
          </w:rPr>
          <w:fldChar w:fldCharType="end"/>
        </w:r>
      </w:hyperlink>
    </w:p>
    <w:p w14:paraId="7FA1E587" w14:textId="020A8248" w:rsidR="00BD0679" w:rsidRPr="00BD0679" w:rsidRDefault="00BD0679">
      <w:pPr>
        <w:pStyle w:val="TOC1"/>
        <w:tabs>
          <w:tab w:val="right" w:leader="dot" w:pos="10214"/>
        </w:tabs>
        <w:rPr>
          <w:rFonts w:asciiTheme="minorHAnsi" w:eastAsiaTheme="minorEastAsia" w:hAnsiTheme="minorHAnsi" w:cstheme="minorBidi"/>
          <w:noProof/>
          <w:sz w:val="22"/>
          <w:szCs w:val="22"/>
          <w:lang w:eastAsia="en-US"/>
        </w:rPr>
      </w:pPr>
      <w:hyperlink w:anchor="_Toc452037273" w:history="1">
        <w:r w:rsidRPr="006344C3">
          <w:rPr>
            <w:rStyle w:val="Hyperlink"/>
            <w:rFonts w:asciiTheme="minorHAnsi" w:hAnsiTheme="minorHAnsi"/>
            <w:noProof/>
          </w:rPr>
          <w:t>References</w:t>
        </w:r>
        <w:r w:rsidRPr="006344C3">
          <w:rPr>
            <w:rFonts w:asciiTheme="minorHAnsi" w:hAnsiTheme="minorHAnsi"/>
            <w:noProof/>
            <w:webHidden/>
          </w:rPr>
          <w:tab/>
        </w:r>
        <w:r w:rsidRPr="006344C3">
          <w:rPr>
            <w:rFonts w:asciiTheme="minorHAnsi" w:hAnsiTheme="minorHAnsi"/>
            <w:noProof/>
            <w:webHidden/>
          </w:rPr>
          <w:fldChar w:fldCharType="begin"/>
        </w:r>
        <w:r w:rsidRPr="006344C3">
          <w:rPr>
            <w:rFonts w:asciiTheme="minorHAnsi" w:hAnsiTheme="minorHAnsi"/>
            <w:noProof/>
            <w:webHidden/>
          </w:rPr>
          <w:instrText xml:space="preserve"> PAGEREF _Toc452037273 \h </w:instrText>
        </w:r>
        <w:r w:rsidRPr="006344C3">
          <w:rPr>
            <w:rFonts w:asciiTheme="minorHAnsi" w:hAnsiTheme="minorHAnsi"/>
            <w:noProof/>
            <w:webHidden/>
          </w:rPr>
        </w:r>
        <w:r w:rsidRPr="006344C3">
          <w:rPr>
            <w:rFonts w:asciiTheme="minorHAnsi" w:hAnsiTheme="minorHAnsi"/>
            <w:noProof/>
            <w:webHidden/>
          </w:rPr>
          <w:fldChar w:fldCharType="separate"/>
        </w:r>
        <w:r w:rsidR="00FE05C6">
          <w:rPr>
            <w:rFonts w:asciiTheme="minorHAnsi" w:hAnsiTheme="minorHAnsi"/>
            <w:noProof/>
            <w:webHidden/>
          </w:rPr>
          <w:t>33</w:t>
        </w:r>
        <w:r w:rsidRPr="006344C3">
          <w:rPr>
            <w:rFonts w:asciiTheme="minorHAnsi" w:hAnsiTheme="minorHAnsi"/>
            <w:noProof/>
            <w:webHidden/>
          </w:rPr>
          <w:fldChar w:fldCharType="end"/>
        </w:r>
      </w:hyperlink>
    </w:p>
    <w:p w14:paraId="4CBF100F" w14:textId="69A060E8" w:rsidR="004C69C0" w:rsidRPr="00D40DE2" w:rsidRDefault="000C27E1" w:rsidP="00D40DE2">
      <w:pPr>
        <w:rPr>
          <w:rFonts w:asciiTheme="minorHAnsi" w:hAnsiTheme="minorHAnsi"/>
        </w:rPr>
      </w:pPr>
      <w:r w:rsidRPr="006344C3">
        <w:rPr>
          <w:rFonts w:asciiTheme="minorHAnsi" w:hAnsiTheme="minorHAnsi"/>
          <w:b/>
        </w:rPr>
        <w:fldChar w:fldCharType="end"/>
      </w:r>
    </w:p>
    <w:p w14:paraId="4CBF1011" w14:textId="77777777" w:rsidR="004C69C0" w:rsidRDefault="004C69C0" w:rsidP="007B094A">
      <w:pPr>
        <w:spacing w:line="480" w:lineRule="auto"/>
        <w:rPr>
          <w:rFonts w:ascii="Calibri" w:hAnsi="Calibri"/>
          <w:b/>
          <w:sz w:val="32"/>
          <w:szCs w:val="32"/>
        </w:rPr>
      </w:pPr>
    </w:p>
    <w:p w14:paraId="39831A87" w14:textId="312A9B65" w:rsidR="00D30218" w:rsidRDefault="00D30218">
      <w:pPr>
        <w:rPr>
          <w:rFonts w:ascii="Calibri" w:hAnsi="Calibri"/>
          <w:b/>
          <w:sz w:val="32"/>
          <w:szCs w:val="32"/>
        </w:rPr>
        <w:sectPr w:rsidR="00D30218" w:rsidSect="0069396E">
          <w:footerReference w:type="first" r:id="rId10"/>
          <w:pgSz w:w="12240" w:h="15840" w:code="1"/>
          <w:pgMar w:top="1008" w:right="1008" w:bottom="1008" w:left="1008" w:header="288" w:footer="720" w:gutter="0"/>
          <w:pgNumType w:start="1"/>
          <w:cols w:space="720"/>
          <w:titlePg/>
          <w:docGrid w:linePitch="360"/>
        </w:sectPr>
      </w:pPr>
    </w:p>
    <w:p w14:paraId="375F5C94" w14:textId="77777777" w:rsidR="00F16A5D" w:rsidRPr="005257A2" w:rsidRDefault="00F16A5D">
      <w:pPr>
        <w:pStyle w:val="Style14"/>
      </w:pPr>
      <w:bookmarkStart w:id="2" w:name="_Toc442434777"/>
      <w:bookmarkStart w:id="3" w:name="_Toc452037266"/>
      <w:r w:rsidRPr="005257A2">
        <w:lastRenderedPageBreak/>
        <w:t>Audience</w:t>
      </w:r>
      <w:bookmarkEnd w:id="2"/>
      <w:bookmarkEnd w:id="3"/>
    </w:p>
    <w:p w14:paraId="606F6A89" w14:textId="77777777" w:rsidR="00F16A5D" w:rsidRPr="005257A2" w:rsidRDefault="00F16A5D" w:rsidP="00F16A5D">
      <w:pPr>
        <w:jc w:val="both"/>
        <w:rPr>
          <w:rFonts w:asciiTheme="minorHAnsi" w:hAnsiTheme="minorHAnsi"/>
        </w:rPr>
      </w:pPr>
    </w:p>
    <w:p w14:paraId="2D5702A1" w14:textId="77777777" w:rsidR="00F16A5D" w:rsidRPr="005257A2" w:rsidRDefault="00F16A5D" w:rsidP="00F16A5D">
      <w:pPr>
        <w:rPr>
          <w:rFonts w:asciiTheme="minorHAnsi" w:hAnsiTheme="minorHAnsi"/>
        </w:rPr>
      </w:pPr>
      <w:r>
        <w:rPr>
          <w:rFonts w:asciiTheme="minorHAnsi" w:hAnsiTheme="minorHAnsi"/>
        </w:rPr>
        <w:t xml:space="preserve">The intended audiences for </w:t>
      </w:r>
      <w:r w:rsidRPr="005257A2">
        <w:rPr>
          <w:rFonts w:asciiTheme="minorHAnsi" w:hAnsiTheme="minorHAnsi"/>
        </w:rPr>
        <w:t>The Child and Family Teaming Modules I and II are supervisors and line staff in child welfare and children's behavioral health departments throughout California, as well as community partners who have interest in teaming with families and county agencies to serve the mental health needs of children and youth in the child welfare system.</w:t>
      </w:r>
    </w:p>
    <w:p w14:paraId="7E0CB3CD" w14:textId="77777777" w:rsidR="00F16A5D" w:rsidRPr="005257A2" w:rsidRDefault="00F16A5D" w:rsidP="00F16A5D">
      <w:pPr>
        <w:rPr>
          <w:rFonts w:asciiTheme="minorHAnsi" w:hAnsiTheme="minorHAnsi"/>
        </w:rPr>
      </w:pPr>
    </w:p>
    <w:p w14:paraId="485AAD18" w14:textId="77777777" w:rsidR="00F16A5D" w:rsidRPr="005257A2" w:rsidRDefault="00F16A5D">
      <w:pPr>
        <w:pStyle w:val="Style14"/>
      </w:pPr>
      <w:bookmarkStart w:id="4" w:name="_Toc442434778"/>
      <w:bookmarkStart w:id="5" w:name="_Toc452037267"/>
      <w:r>
        <w:t>Background and Context</w:t>
      </w:r>
      <w:bookmarkEnd w:id="4"/>
      <w:bookmarkEnd w:id="5"/>
    </w:p>
    <w:p w14:paraId="59AF41AA" w14:textId="77777777" w:rsidR="00F16A5D" w:rsidRPr="005257A2" w:rsidRDefault="00F16A5D" w:rsidP="00F16A5D">
      <w:pPr>
        <w:rPr>
          <w:rFonts w:asciiTheme="minorHAnsi" w:hAnsiTheme="minorHAnsi"/>
        </w:rPr>
      </w:pPr>
    </w:p>
    <w:p w14:paraId="33770FB1" w14:textId="77777777" w:rsidR="00F16A5D" w:rsidRDefault="00F16A5D" w:rsidP="00F16A5D">
      <w:pPr>
        <w:rPr>
          <w:rFonts w:asciiTheme="minorHAnsi" w:eastAsia="MS ??" w:hAnsiTheme="minorHAnsi"/>
          <w:lang w:eastAsia="ja-JP"/>
        </w:rPr>
      </w:pPr>
      <w:r>
        <w:rPr>
          <w:rFonts w:asciiTheme="minorHAnsi" w:hAnsiTheme="minorHAnsi"/>
        </w:rPr>
        <w:t>This</w:t>
      </w:r>
      <w:r w:rsidRPr="005257A2">
        <w:rPr>
          <w:rFonts w:asciiTheme="minorHAnsi" w:hAnsiTheme="minorHAnsi"/>
        </w:rPr>
        <w:t xml:space="preserve"> Child and Family Team</w:t>
      </w:r>
      <w:r>
        <w:rPr>
          <w:rFonts w:asciiTheme="minorHAnsi" w:hAnsiTheme="minorHAnsi"/>
        </w:rPr>
        <w:t>ing c</w:t>
      </w:r>
      <w:r w:rsidRPr="005257A2">
        <w:rPr>
          <w:rFonts w:asciiTheme="minorHAnsi" w:hAnsiTheme="minorHAnsi"/>
        </w:rPr>
        <w:t xml:space="preserve">urriculum has been developed in response to the </w:t>
      </w:r>
      <w:r>
        <w:rPr>
          <w:rFonts w:asciiTheme="minorHAnsi" w:hAnsiTheme="minorHAnsi"/>
        </w:rPr>
        <w:t xml:space="preserve">Settlement Agreement for the </w:t>
      </w:r>
      <w:r w:rsidRPr="00FD2955">
        <w:rPr>
          <w:rFonts w:asciiTheme="minorHAnsi" w:hAnsiTheme="minorHAnsi"/>
          <w:i/>
        </w:rPr>
        <w:t>Katie A. v. Bonta</w:t>
      </w:r>
      <w:r w:rsidRPr="005257A2">
        <w:rPr>
          <w:rFonts w:asciiTheme="minorHAnsi" w:hAnsiTheme="minorHAnsi"/>
        </w:rPr>
        <w:t xml:space="preserve"> </w:t>
      </w:r>
      <w:r>
        <w:rPr>
          <w:rFonts w:asciiTheme="minorHAnsi" w:hAnsiTheme="minorHAnsi"/>
        </w:rPr>
        <w:t xml:space="preserve">class action </w:t>
      </w:r>
      <w:r w:rsidRPr="005257A2">
        <w:rPr>
          <w:rFonts w:asciiTheme="minorHAnsi" w:hAnsiTheme="minorHAnsi"/>
        </w:rPr>
        <w:t>lawsuit</w:t>
      </w:r>
      <w:r>
        <w:rPr>
          <w:rFonts w:asciiTheme="minorHAnsi" w:eastAsia="MS ??" w:hAnsiTheme="minorHAnsi"/>
          <w:lang w:eastAsia="ja-JP"/>
        </w:rPr>
        <w:t xml:space="preserve">.  The Settlement Agreement requires county behavioral health and child welfare agencies to develop and implement sustainable infrastructure to coordinate </w:t>
      </w:r>
      <w:r w:rsidRPr="00216B3F">
        <w:rPr>
          <w:rFonts w:asciiTheme="minorHAnsi" w:eastAsia="MS ??" w:hAnsiTheme="minorHAnsi"/>
          <w:lang w:eastAsia="ja-JP"/>
        </w:rPr>
        <w:t>and integrate the delivery of community-based behavioral health services for children involved in the child welfare system.  The Settlement Agreement also mandates that a subclass of children in the child welfare system with intensive mental health needs receive medically necessary mental health services in their own home or in a homelike setting.  This objective is being accomplished through the introduction of three new mental health service components covered under County Medi-Cal Mental Health Plans:</w:t>
      </w:r>
      <w:r w:rsidRPr="005257A2">
        <w:rPr>
          <w:rFonts w:asciiTheme="minorHAnsi" w:eastAsia="MS ??" w:hAnsiTheme="minorHAnsi"/>
          <w:lang w:eastAsia="ja-JP"/>
        </w:rPr>
        <w:t xml:space="preserve"> </w:t>
      </w:r>
      <w:r>
        <w:rPr>
          <w:rFonts w:asciiTheme="minorHAnsi" w:eastAsia="MS ??" w:hAnsiTheme="minorHAnsi"/>
          <w:lang w:eastAsia="ja-JP"/>
        </w:rPr>
        <w:t xml:space="preserve"> </w:t>
      </w:r>
      <w:r w:rsidRPr="005257A2">
        <w:rPr>
          <w:rFonts w:asciiTheme="minorHAnsi" w:eastAsia="MS ??" w:hAnsiTheme="minorHAnsi"/>
          <w:lang w:eastAsia="ja-JP"/>
        </w:rPr>
        <w:t>Intensive Care Coordi</w:t>
      </w:r>
      <w:r>
        <w:rPr>
          <w:rFonts w:asciiTheme="minorHAnsi" w:eastAsia="MS ??" w:hAnsiTheme="minorHAnsi"/>
          <w:lang w:eastAsia="ja-JP"/>
        </w:rPr>
        <w:t xml:space="preserve">nation (ICC) and Intensive Home </w:t>
      </w:r>
      <w:r w:rsidRPr="005257A2">
        <w:rPr>
          <w:rFonts w:asciiTheme="minorHAnsi" w:eastAsia="MS ??" w:hAnsiTheme="minorHAnsi"/>
          <w:lang w:eastAsia="ja-JP"/>
        </w:rPr>
        <w:t>Based Services (IHBS), which</w:t>
      </w:r>
      <w:r>
        <w:rPr>
          <w:rFonts w:asciiTheme="minorHAnsi" w:eastAsia="MS ??" w:hAnsiTheme="minorHAnsi"/>
          <w:lang w:eastAsia="ja-JP"/>
        </w:rPr>
        <w:t xml:space="preserve"> were implemented effective January 1, 20</w:t>
      </w:r>
      <w:r w:rsidRPr="005257A2">
        <w:rPr>
          <w:rFonts w:asciiTheme="minorHAnsi" w:eastAsia="MS ??" w:hAnsiTheme="minorHAnsi"/>
          <w:lang w:eastAsia="ja-JP"/>
        </w:rPr>
        <w:t>13, and T</w:t>
      </w:r>
      <w:r>
        <w:rPr>
          <w:rFonts w:asciiTheme="minorHAnsi" w:eastAsia="MS ??" w:hAnsiTheme="minorHAnsi"/>
          <w:lang w:eastAsia="ja-JP"/>
        </w:rPr>
        <w:t xml:space="preserve">herapeutic Foster Care, which is currently under development.  In addition, Intensive Care Coordination and Intensive Home Based Services are allowable as medically necessary services under the Medicaid Act as a benefit of the Early and Periodic Screening, Diagnosis, and Treatment (EPSDT) services for all children and youth under age 21 who are eligible for the full scope of Medicaid services.  Consequently, it is not necessary for a child or youth to be a member of the </w:t>
      </w:r>
      <w:r w:rsidRPr="006344C3">
        <w:rPr>
          <w:rFonts w:asciiTheme="minorHAnsi" w:eastAsia="MS ??" w:hAnsiTheme="minorHAnsi"/>
          <w:i/>
          <w:lang w:eastAsia="ja-JP"/>
        </w:rPr>
        <w:t>Katie A.</w:t>
      </w:r>
      <w:r>
        <w:rPr>
          <w:rFonts w:asciiTheme="minorHAnsi" w:eastAsia="MS ??" w:hAnsiTheme="minorHAnsi"/>
          <w:lang w:eastAsia="ja-JP"/>
        </w:rPr>
        <w:t xml:space="preserve"> class or subclass in order to qualify for ICC and IHBS (Department of Health Care Services, MHSUDS Information Notice No.: 16-004, February 5, 2016).</w:t>
      </w:r>
    </w:p>
    <w:p w14:paraId="79A1D995" w14:textId="77777777" w:rsidR="00F16A5D" w:rsidRDefault="00F16A5D" w:rsidP="00F16A5D">
      <w:pPr>
        <w:rPr>
          <w:rFonts w:asciiTheme="minorHAnsi" w:eastAsia="MS ??" w:hAnsiTheme="minorHAnsi"/>
          <w:lang w:eastAsia="ja-JP"/>
        </w:rPr>
      </w:pPr>
    </w:p>
    <w:p w14:paraId="512512A1" w14:textId="4AB4A52C" w:rsidR="00F16A5D" w:rsidRDefault="00C06183" w:rsidP="00F16A5D">
      <w:pPr>
        <w:pStyle w:val="FootnoteText"/>
        <w:rPr>
          <w:rFonts w:asciiTheme="minorHAnsi" w:hAnsiTheme="minorHAnsi"/>
          <w:sz w:val="24"/>
          <w:szCs w:val="24"/>
        </w:rPr>
      </w:pPr>
      <w:r>
        <w:rPr>
          <w:rFonts w:asciiTheme="minorHAnsi" w:eastAsia="MS ??" w:hAnsiTheme="minorHAnsi"/>
          <w:sz w:val="24"/>
          <w:szCs w:val="24"/>
          <w:lang w:eastAsia="ja-JP"/>
        </w:rPr>
        <w:t xml:space="preserve">In 2013, </w:t>
      </w:r>
      <w:r w:rsidR="00F16A5D" w:rsidRPr="001A7264">
        <w:rPr>
          <w:rFonts w:asciiTheme="minorHAnsi" w:eastAsia="MS ??" w:hAnsiTheme="minorHAnsi"/>
          <w:sz w:val="24"/>
          <w:szCs w:val="24"/>
          <w:lang w:eastAsia="ja-JP"/>
        </w:rPr>
        <w:t xml:space="preserve">The California Department of Social Services (CDSS) and the Department of Health Care Services (DHCS) facilitated large-scale, institutional changes by issuing the </w:t>
      </w:r>
      <w:r w:rsidR="00F16A5D" w:rsidRPr="006A4A07">
        <w:rPr>
          <w:rFonts w:asciiTheme="minorHAnsi" w:eastAsia="MS ??" w:hAnsiTheme="minorHAnsi"/>
          <w:i/>
          <w:sz w:val="24"/>
          <w:szCs w:val="24"/>
          <w:lang w:eastAsia="ja-JP"/>
        </w:rPr>
        <w:t>Pathways to Mental Health Services</w:t>
      </w:r>
      <w:r w:rsidR="00F16A5D">
        <w:rPr>
          <w:rFonts w:asciiTheme="minorHAnsi" w:eastAsia="MS ??" w:hAnsiTheme="minorHAnsi"/>
          <w:i/>
          <w:sz w:val="24"/>
          <w:szCs w:val="24"/>
          <w:lang w:eastAsia="ja-JP"/>
        </w:rPr>
        <w:t xml:space="preserve"> </w:t>
      </w:r>
      <w:r w:rsidR="00F16A5D" w:rsidRPr="006A4A07">
        <w:rPr>
          <w:rFonts w:asciiTheme="minorHAnsi" w:eastAsia="MS ??" w:hAnsiTheme="minorHAnsi"/>
          <w:i/>
          <w:sz w:val="24"/>
          <w:szCs w:val="24"/>
          <w:lang w:eastAsia="ja-JP"/>
        </w:rPr>
        <w:t>Core Practice Model (CPM) Guide</w:t>
      </w:r>
      <w:r w:rsidR="00F16A5D">
        <w:rPr>
          <w:rFonts w:asciiTheme="minorHAnsi" w:eastAsia="MS ??" w:hAnsiTheme="minorHAnsi"/>
          <w:i/>
          <w:sz w:val="24"/>
          <w:szCs w:val="24"/>
          <w:lang w:eastAsia="ja-JP"/>
        </w:rPr>
        <w:t>,</w:t>
      </w:r>
      <w:r w:rsidR="00F16A5D">
        <w:rPr>
          <w:rFonts w:asciiTheme="minorHAnsi" w:eastAsia="MS ??" w:hAnsiTheme="minorHAnsi"/>
          <w:sz w:val="24"/>
          <w:szCs w:val="24"/>
          <w:lang w:eastAsia="ja-JP"/>
        </w:rPr>
        <w:t xml:space="preserve"> </w:t>
      </w:r>
      <w:hyperlink r:id="rId11" w:history="1">
        <w:r w:rsidR="00F16A5D" w:rsidRPr="00B16A89">
          <w:rPr>
            <w:rStyle w:val="Hyperlink"/>
            <w:rFonts w:asciiTheme="minorHAnsi" w:eastAsia="MS ??" w:hAnsiTheme="minorHAnsi"/>
            <w:sz w:val="24"/>
            <w:szCs w:val="24"/>
            <w:lang w:eastAsia="ja-JP"/>
          </w:rPr>
          <w:t>http://www.childsworld.ca.gov/res/pdf/CorePracticeModelGuide.pdf</w:t>
        </w:r>
      </w:hyperlink>
      <w:r w:rsidR="00F16A5D">
        <w:rPr>
          <w:rStyle w:val="Hyperlink"/>
          <w:rFonts w:asciiTheme="minorHAnsi" w:eastAsia="MS ??" w:hAnsiTheme="minorHAnsi"/>
          <w:sz w:val="24"/>
          <w:szCs w:val="24"/>
          <w:lang w:eastAsia="ja-JP"/>
        </w:rPr>
        <w:t>,</w:t>
      </w:r>
      <w:r w:rsidR="00F16A5D">
        <w:rPr>
          <w:rFonts w:asciiTheme="minorHAnsi" w:eastAsia="MS ??" w:hAnsiTheme="minorHAnsi"/>
          <w:sz w:val="24"/>
          <w:szCs w:val="24"/>
          <w:lang w:eastAsia="ja-JP"/>
        </w:rPr>
        <w:t xml:space="preserve"> and its companion guide,</w:t>
      </w:r>
      <w:r w:rsidR="00F16A5D" w:rsidRPr="001A7264">
        <w:rPr>
          <w:rFonts w:asciiTheme="minorHAnsi" w:hAnsiTheme="minorHAnsi"/>
          <w:sz w:val="24"/>
          <w:szCs w:val="24"/>
        </w:rPr>
        <w:t xml:space="preserve"> the </w:t>
      </w:r>
      <w:r w:rsidR="00F16A5D" w:rsidRPr="006A4A07">
        <w:rPr>
          <w:rFonts w:asciiTheme="minorHAnsi" w:hAnsiTheme="minorHAnsi"/>
          <w:i/>
          <w:sz w:val="24"/>
          <w:szCs w:val="24"/>
        </w:rPr>
        <w:t>Medi-Cal Manual for Intensive Care Coordination (I</w:t>
      </w:r>
      <w:r w:rsidR="00F16A5D">
        <w:rPr>
          <w:rFonts w:asciiTheme="minorHAnsi" w:hAnsiTheme="minorHAnsi"/>
          <w:i/>
          <w:sz w:val="24"/>
          <w:szCs w:val="24"/>
        </w:rPr>
        <w:t>C</w:t>
      </w:r>
      <w:r w:rsidR="00F16A5D" w:rsidRPr="006A4A07">
        <w:rPr>
          <w:rFonts w:asciiTheme="minorHAnsi" w:hAnsiTheme="minorHAnsi"/>
          <w:i/>
          <w:sz w:val="24"/>
          <w:szCs w:val="24"/>
        </w:rPr>
        <w:t xml:space="preserve">C), Intensive Home Based </w:t>
      </w:r>
      <w:r w:rsidR="00F16A5D" w:rsidRPr="0073243D">
        <w:rPr>
          <w:rFonts w:asciiTheme="minorHAnsi" w:hAnsiTheme="minorHAnsi"/>
          <w:i/>
          <w:sz w:val="24"/>
          <w:szCs w:val="24"/>
        </w:rPr>
        <w:t>Services (IHBS) &amp; Therapeutic Foster Care (TFC) for Katie A. Subclass Members</w:t>
      </w:r>
      <w:r w:rsidR="00F16A5D" w:rsidRPr="0073243D">
        <w:rPr>
          <w:rFonts w:asciiTheme="minorHAnsi" w:hAnsiTheme="minorHAnsi"/>
          <w:sz w:val="24"/>
          <w:szCs w:val="24"/>
        </w:rPr>
        <w:t>.  The Medi-Cal</w:t>
      </w:r>
      <w:r w:rsidR="00F16A5D">
        <w:rPr>
          <w:rFonts w:asciiTheme="minorHAnsi" w:hAnsiTheme="minorHAnsi"/>
          <w:sz w:val="24"/>
          <w:szCs w:val="24"/>
        </w:rPr>
        <w:t xml:space="preserve"> Manual is currently under revision.  After the new edition is issued, this curriculum will be updated accordingly.</w:t>
      </w:r>
    </w:p>
    <w:p w14:paraId="16487ABD" w14:textId="77777777" w:rsidR="00F16A5D" w:rsidRDefault="00F16A5D" w:rsidP="00F16A5D">
      <w:pPr>
        <w:pStyle w:val="FootnoteText"/>
        <w:rPr>
          <w:rFonts w:asciiTheme="minorHAnsi" w:hAnsiTheme="minorHAnsi"/>
          <w:sz w:val="24"/>
          <w:szCs w:val="24"/>
        </w:rPr>
      </w:pPr>
    </w:p>
    <w:p w14:paraId="75996CBD" w14:textId="77777777" w:rsidR="00F16A5D" w:rsidRPr="0063512C" w:rsidRDefault="00F16A5D" w:rsidP="00F16A5D">
      <w:pPr>
        <w:pStyle w:val="FootnoteText"/>
        <w:rPr>
          <w:rFonts w:asciiTheme="minorHAnsi" w:hAnsiTheme="minorHAnsi"/>
          <w:sz w:val="24"/>
          <w:szCs w:val="24"/>
        </w:rPr>
      </w:pPr>
      <w:r>
        <w:rPr>
          <w:rFonts w:asciiTheme="minorHAnsi" w:hAnsiTheme="minorHAnsi"/>
          <w:sz w:val="24"/>
          <w:szCs w:val="24"/>
        </w:rPr>
        <w:t xml:space="preserve">At the time of this writing, the California Department of Social Services is engaged in the development of the </w:t>
      </w:r>
      <w:r w:rsidRPr="005F6D22">
        <w:rPr>
          <w:rFonts w:asciiTheme="minorHAnsi" w:hAnsiTheme="minorHAnsi"/>
          <w:i/>
          <w:sz w:val="24"/>
          <w:szCs w:val="24"/>
        </w:rPr>
        <w:t>California Child Welfare Core Practice Model</w:t>
      </w:r>
      <w:r>
        <w:rPr>
          <w:rFonts w:asciiTheme="minorHAnsi" w:hAnsiTheme="minorHAnsi"/>
          <w:sz w:val="24"/>
          <w:szCs w:val="24"/>
        </w:rPr>
        <w:t xml:space="preserve">, which subsumes the </w:t>
      </w:r>
      <w:r w:rsidRPr="005F6D22">
        <w:rPr>
          <w:rFonts w:asciiTheme="minorHAnsi" w:hAnsiTheme="minorHAnsi"/>
          <w:i/>
          <w:sz w:val="24"/>
          <w:szCs w:val="24"/>
        </w:rPr>
        <w:t>Pathways to Mental Health Services Core Practice Model</w:t>
      </w:r>
      <w:r>
        <w:rPr>
          <w:rFonts w:asciiTheme="minorHAnsi" w:hAnsiTheme="minorHAnsi"/>
          <w:sz w:val="24"/>
          <w:szCs w:val="24"/>
        </w:rPr>
        <w:t xml:space="preserve"> within a larger practice framework that integrates the child welfare system with other child- and family-serving systems in the public sector and their partners.  In turn, the </w:t>
      </w:r>
      <w:r>
        <w:rPr>
          <w:rFonts w:asciiTheme="minorHAnsi" w:hAnsiTheme="minorHAnsi"/>
          <w:i/>
          <w:sz w:val="24"/>
          <w:szCs w:val="24"/>
        </w:rPr>
        <w:t xml:space="preserve">California Child Welfare </w:t>
      </w:r>
      <w:r w:rsidRPr="005F6D22">
        <w:rPr>
          <w:rFonts w:asciiTheme="minorHAnsi" w:hAnsiTheme="minorHAnsi"/>
          <w:i/>
          <w:sz w:val="24"/>
          <w:szCs w:val="24"/>
        </w:rPr>
        <w:t>Core Practice Model</w:t>
      </w:r>
      <w:r>
        <w:rPr>
          <w:rFonts w:asciiTheme="minorHAnsi" w:hAnsiTheme="minorHAnsi"/>
          <w:i/>
          <w:sz w:val="24"/>
          <w:szCs w:val="24"/>
        </w:rPr>
        <w:t xml:space="preserve"> </w:t>
      </w:r>
      <w:r w:rsidRPr="00A862F9">
        <w:rPr>
          <w:rFonts w:asciiTheme="minorHAnsi" w:hAnsiTheme="minorHAnsi"/>
          <w:sz w:val="24"/>
          <w:szCs w:val="24"/>
        </w:rPr>
        <w:t xml:space="preserve">is part of a </w:t>
      </w:r>
      <w:r>
        <w:rPr>
          <w:rFonts w:asciiTheme="minorHAnsi" w:hAnsiTheme="minorHAnsi"/>
          <w:sz w:val="24"/>
          <w:szCs w:val="24"/>
        </w:rPr>
        <w:t xml:space="preserve">tripartite </w:t>
      </w:r>
      <w:r>
        <w:rPr>
          <w:rFonts w:asciiTheme="minorHAnsi" w:hAnsiTheme="minorHAnsi"/>
          <w:i/>
          <w:sz w:val="24"/>
          <w:szCs w:val="24"/>
        </w:rPr>
        <w:t>“Shared Approach to California’s Children, Youth, and Families”</w:t>
      </w:r>
      <w:r>
        <w:rPr>
          <w:rFonts w:asciiTheme="minorHAnsi" w:hAnsiTheme="minorHAnsi"/>
          <w:sz w:val="24"/>
          <w:szCs w:val="24"/>
        </w:rPr>
        <w:t xml:space="preserve"> with the public systems of behavioral health and juvenile justice, which are also in process of developing practice models for their respective agencies.  An </w:t>
      </w:r>
      <w:r w:rsidRPr="00F054F6">
        <w:rPr>
          <w:rFonts w:asciiTheme="minorHAnsi" w:hAnsiTheme="minorHAnsi"/>
          <w:i/>
          <w:sz w:val="24"/>
          <w:szCs w:val="24"/>
        </w:rPr>
        <w:t>“Integrated Statewide Training Plan”</w:t>
      </w:r>
      <w:r>
        <w:rPr>
          <w:rFonts w:asciiTheme="minorHAnsi" w:hAnsiTheme="minorHAnsi"/>
          <w:sz w:val="24"/>
          <w:szCs w:val="24"/>
        </w:rPr>
        <w:t xml:space="preserve"> is currently underway which will reflect the practice and service delivery environments of the child welfare, behavioral health, and juvenile justice systems under the </w:t>
      </w:r>
      <w:r w:rsidRPr="0063512C">
        <w:rPr>
          <w:rFonts w:asciiTheme="minorHAnsi" w:hAnsiTheme="minorHAnsi"/>
          <w:i/>
          <w:sz w:val="24"/>
          <w:szCs w:val="24"/>
        </w:rPr>
        <w:t>“Shared Approach.”</w:t>
      </w:r>
      <w:r>
        <w:rPr>
          <w:rFonts w:asciiTheme="minorHAnsi" w:hAnsiTheme="minorHAnsi"/>
          <w:sz w:val="24"/>
          <w:szCs w:val="24"/>
        </w:rPr>
        <w:t xml:space="preserve">  This curriculum is congruent with the developing </w:t>
      </w:r>
      <w:r w:rsidRPr="005F6D22">
        <w:rPr>
          <w:rFonts w:asciiTheme="minorHAnsi" w:hAnsiTheme="minorHAnsi"/>
          <w:i/>
          <w:sz w:val="24"/>
          <w:szCs w:val="24"/>
        </w:rPr>
        <w:t>California Child Welfare Core Practice Model</w:t>
      </w:r>
      <w:r>
        <w:rPr>
          <w:rFonts w:asciiTheme="minorHAnsi" w:hAnsiTheme="minorHAnsi"/>
          <w:sz w:val="24"/>
          <w:szCs w:val="24"/>
        </w:rPr>
        <w:t xml:space="preserve"> and with the forthcoming </w:t>
      </w:r>
      <w:r w:rsidRPr="00F054F6">
        <w:rPr>
          <w:rFonts w:asciiTheme="minorHAnsi" w:hAnsiTheme="minorHAnsi"/>
          <w:i/>
          <w:sz w:val="24"/>
          <w:szCs w:val="24"/>
        </w:rPr>
        <w:t>“Integrated Statewide Training Plan.”</w:t>
      </w:r>
    </w:p>
    <w:p w14:paraId="19ED84D3" w14:textId="77777777" w:rsidR="00F16A5D" w:rsidRDefault="00F16A5D" w:rsidP="00F16A5D">
      <w:pPr>
        <w:pStyle w:val="FootnoteText"/>
        <w:rPr>
          <w:rFonts w:asciiTheme="minorHAnsi" w:hAnsiTheme="minorHAnsi"/>
          <w:sz w:val="24"/>
          <w:szCs w:val="24"/>
        </w:rPr>
      </w:pPr>
    </w:p>
    <w:p w14:paraId="480D575D" w14:textId="72BAA091" w:rsidR="00F16A5D" w:rsidRPr="00D85E1D" w:rsidRDefault="00F16A5D" w:rsidP="00F16A5D">
      <w:pPr>
        <w:pStyle w:val="FootnoteText"/>
        <w:rPr>
          <w:rFonts w:asciiTheme="minorHAnsi" w:hAnsiTheme="minorHAnsi"/>
          <w:sz w:val="24"/>
          <w:szCs w:val="24"/>
        </w:rPr>
      </w:pPr>
      <w:r>
        <w:rPr>
          <w:rFonts w:asciiTheme="minorHAnsi" w:hAnsiTheme="minorHAnsi"/>
          <w:sz w:val="24"/>
          <w:szCs w:val="24"/>
        </w:rPr>
        <w:t xml:space="preserve">For simplicity, this curriculum refers directly to the </w:t>
      </w:r>
      <w:r>
        <w:rPr>
          <w:rFonts w:asciiTheme="minorHAnsi" w:hAnsiTheme="minorHAnsi"/>
          <w:i/>
          <w:sz w:val="24"/>
          <w:szCs w:val="24"/>
        </w:rPr>
        <w:t>Pathways to Mental Health Services C</w:t>
      </w:r>
      <w:r w:rsidRPr="005F6D22">
        <w:rPr>
          <w:rFonts w:asciiTheme="minorHAnsi" w:hAnsiTheme="minorHAnsi"/>
          <w:i/>
          <w:sz w:val="24"/>
          <w:szCs w:val="24"/>
        </w:rPr>
        <w:t>ore Practice Model</w:t>
      </w:r>
      <w:r>
        <w:rPr>
          <w:rFonts w:asciiTheme="minorHAnsi" w:hAnsiTheme="minorHAnsi"/>
          <w:sz w:val="24"/>
          <w:szCs w:val="24"/>
        </w:rPr>
        <w:t xml:space="preserve"> which is described in the guide of the same name mentioned above and referenced throughout as the “CPM.”  </w:t>
      </w:r>
      <w:r w:rsidRPr="00D85E1D">
        <w:rPr>
          <w:rFonts w:asciiTheme="minorHAnsi" w:eastAsia="MS ??" w:hAnsiTheme="minorHAnsi"/>
          <w:sz w:val="24"/>
          <w:szCs w:val="24"/>
          <w:lang w:eastAsia="ja-JP"/>
        </w:rPr>
        <w:t xml:space="preserve">The </w:t>
      </w:r>
      <w:r>
        <w:rPr>
          <w:rFonts w:asciiTheme="minorHAnsi" w:eastAsia="MS ??" w:hAnsiTheme="minorHAnsi"/>
          <w:sz w:val="24"/>
          <w:szCs w:val="24"/>
          <w:lang w:eastAsia="ja-JP"/>
        </w:rPr>
        <w:t xml:space="preserve">CPM </w:t>
      </w:r>
      <w:r w:rsidRPr="00D85E1D">
        <w:rPr>
          <w:rFonts w:asciiTheme="minorHAnsi" w:eastAsia="MS ??" w:hAnsiTheme="minorHAnsi"/>
          <w:sz w:val="24"/>
          <w:szCs w:val="24"/>
          <w:lang w:eastAsia="ja-JP"/>
        </w:rPr>
        <w:t>sets the foundation for a common practice framework that integrates behavioral health screenings, referrals, service planning, service delivery, and overall coordination and case management among all those involved in working with children who receive services from child welfare and behavioral health systems in the public sector. The effective engagement of families in the referral and</w:t>
      </w:r>
      <w:r>
        <w:rPr>
          <w:rFonts w:asciiTheme="minorHAnsi" w:eastAsia="MS ??" w:hAnsiTheme="minorHAnsi"/>
          <w:sz w:val="24"/>
          <w:szCs w:val="24"/>
          <w:lang w:eastAsia="ja-JP"/>
        </w:rPr>
        <w:t xml:space="preserve"> </w:t>
      </w:r>
      <w:r w:rsidRPr="00D85E1D">
        <w:rPr>
          <w:rFonts w:asciiTheme="minorHAnsi" w:eastAsia="MS ??" w:hAnsiTheme="minorHAnsi"/>
          <w:sz w:val="24"/>
          <w:szCs w:val="24"/>
          <w:lang w:eastAsia="ja-JP"/>
        </w:rPr>
        <w:t xml:space="preserve">treatment process for their children is integral to this mission.  The </w:t>
      </w:r>
      <w:r>
        <w:rPr>
          <w:rFonts w:asciiTheme="minorHAnsi" w:eastAsia="MS ??" w:hAnsiTheme="minorHAnsi"/>
          <w:sz w:val="24"/>
          <w:szCs w:val="24"/>
          <w:lang w:eastAsia="ja-JP"/>
        </w:rPr>
        <w:t xml:space="preserve">CPM </w:t>
      </w:r>
      <w:r w:rsidRPr="00D85E1D">
        <w:rPr>
          <w:rFonts w:asciiTheme="minorHAnsi" w:eastAsia="MS ??" w:hAnsiTheme="minorHAnsi"/>
          <w:sz w:val="24"/>
          <w:szCs w:val="24"/>
          <w:lang w:eastAsia="ja-JP"/>
        </w:rPr>
        <w:t>describes standards and expectations for practice beh</w:t>
      </w:r>
      <w:r>
        <w:rPr>
          <w:rFonts w:asciiTheme="minorHAnsi" w:eastAsia="MS ??" w:hAnsiTheme="minorHAnsi"/>
          <w:sz w:val="24"/>
          <w:szCs w:val="24"/>
          <w:lang w:eastAsia="ja-JP"/>
        </w:rPr>
        <w:t>aviors by child welfare and behavior</w:t>
      </w:r>
      <w:r w:rsidRPr="00D85E1D">
        <w:rPr>
          <w:rFonts w:asciiTheme="minorHAnsi" w:eastAsia="MS ??" w:hAnsiTheme="minorHAnsi"/>
          <w:sz w:val="24"/>
          <w:szCs w:val="24"/>
          <w:lang w:eastAsia="ja-JP"/>
        </w:rPr>
        <w:t>al health staff that ensure</w:t>
      </w:r>
      <w:r w:rsidR="00734417">
        <w:rPr>
          <w:rFonts w:asciiTheme="minorHAnsi" w:eastAsia="MS ??" w:hAnsiTheme="minorHAnsi"/>
          <w:sz w:val="24"/>
          <w:szCs w:val="24"/>
          <w:lang w:eastAsia="ja-JP"/>
        </w:rPr>
        <w:t>s</w:t>
      </w:r>
      <w:r w:rsidRPr="00D85E1D">
        <w:rPr>
          <w:rFonts w:asciiTheme="minorHAnsi" w:eastAsia="MS ??" w:hAnsiTheme="minorHAnsi"/>
          <w:sz w:val="24"/>
          <w:szCs w:val="24"/>
          <w:lang w:eastAsia="ja-JP"/>
        </w:rPr>
        <w:t xml:space="preserve"> and support</w:t>
      </w:r>
      <w:r w:rsidR="00734417">
        <w:rPr>
          <w:rFonts w:asciiTheme="minorHAnsi" w:eastAsia="MS ??" w:hAnsiTheme="minorHAnsi"/>
          <w:sz w:val="24"/>
          <w:szCs w:val="24"/>
          <w:lang w:eastAsia="ja-JP"/>
        </w:rPr>
        <w:t>s</w:t>
      </w:r>
      <w:r w:rsidRPr="00D85E1D">
        <w:rPr>
          <w:rFonts w:asciiTheme="minorHAnsi" w:eastAsia="MS ??" w:hAnsiTheme="minorHAnsi"/>
          <w:sz w:val="24"/>
          <w:szCs w:val="24"/>
          <w:lang w:eastAsia="ja-JP"/>
        </w:rPr>
        <w:t xml:space="preserve"> meaningful participation by families in the care and treatment of their children.</w:t>
      </w:r>
    </w:p>
    <w:p w14:paraId="42DD53EA" w14:textId="77777777" w:rsidR="00F16A5D" w:rsidRDefault="00F16A5D" w:rsidP="00F16A5D">
      <w:pPr>
        <w:rPr>
          <w:rFonts w:asciiTheme="minorHAnsi" w:eastAsia="MS ??" w:hAnsiTheme="minorHAnsi"/>
          <w:lang w:eastAsia="ja-JP"/>
        </w:rPr>
      </w:pPr>
    </w:p>
    <w:p w14:paraId="3FE91CA3" w14:textId="77777777" w:rsidR="00F16A5D" w:rsidRPr="005257A2" w:rsidRDefault="00F16A5D" w:rsidP="00F16A5D">
      <w:pPr>
        <w:rPr>
          <w:rFonts w:asciiTheme="minorHAnsi" w:eastAsia="MS ??" w:hAnsiTheme="minorHAnsi"/>
          <w:lang w:eastAsia="ja-JP"/>
        </w:rPr>
      </w:pPr>
      <w:r>
        <w:rPr>
          <w:rFonts w:asciiTheme="minorHAnsi" w:eastAsia="MS ??" w:hAnsiTheme="minorHAnsi"/>
          <w:lang w:eastAsia="ja-JP"/>
        </w:rPr>
        <w:t xml:space="preserve">Each county in California has progressed with the </w:t>
      </w:r>
      <w:r w:rsidRPr="00D85E1D">
        <w:rPr>
          <w:rFonts w:asciiTheme="minorHAnsi" w:eastAsia="MS ??" w:hAnsiTheme="minorHAnsi"/>
          <w:lang w:eastAsia="ja-JP"/>
        </w:rPr>
        <w:t>implement</w:t>
      </w:r>
      <w:r>
        <w:rPr>
          <w:rFonts w:asciiTheme="minorHAnsi" w:eastAsia="MS ??" w:hAnsiTheme="minorHAnsi"/>
          <w:lang w:eastAsia="ja-JP"/>
        </w:rPr>
        <w:t xml:space="preserve">ation of infrastructure, staffing, and training necessary for local child welfare and behavioral health agencies and service providers to work together with the families they serve to address children’s mental health needs and related concerns. </w:t>
      </w:r>
      <w:r w:rsidRPr="005257A2">
        <w:rPr>
          <w:rFonts w:asciiTheme="minorHAnsi" w:eastAsia="MS ??" w:hAnsiTheme="minorHAnsi"/>
          <w:lang w:eastAsia="ja-JP"/>
        </w:rPr>
        <w:t xml:space="preserve"> </w:t>
      </w:r>
      <w:r>
        <w:rPr>
          <w:rFonts w:asciiTheme="minorHAnsi" w:eastAsia="MS ??" w:hAnsiTheme="minorHAnsi"/>
          <w:lang w:eastAsia="ja-JP"/>
        </w:rPr>
        <w:t xml:space="preserve">Child and family teaming is a service requirement for all children and youth in the subclass and all who qualify for </w:t>
      </w:r>
      <w:r w:rsidRPr="00B64361">
        <w:rPr>
          <w:rFonts w:asciiTheme="minorHAnsi" w:eastAsia="MS ??" w:hAnsiTheme="minorHAnsi"/>
          <w:lang w:eastAsia="ja-JP"/>
        </w:rPr>
        <w:t>Intensive Care Coordination.  For all other children and youth with identified mental health issues, child</w:t>
      </w:r>
      <w:r>
        <w:rPr>
          <w:rFonts w:asciiTheme="minorHAnsi" w:eastAsia="MS ??" w:hAnsiTheme="minorHAnsi"/>
          <w:lang w:eastAsia="ja-JP"/>
        </w:rPr>
        <w:t xml:space="preserve"> and family teaming is strongly recommended.</w:t>
      </w:r>
    </w:p>
    <w:p w14:paraId="066849D7" w14:textId="77777777" w:rsidR="001021D5" w:rsidRPr="005257A2" w:rsidRDefault="001021D5" w:rsidP="00D40DE2">
      <w:pPr>
        <w:rPr>
          <w:rFonts w:asciiTheme="minorHAnsi" w:eastAsia="MS ??" w:hAnsiTheme="minorHAnsi"/>
          <w:lang w:eastAsia="ja-JP"/>
        </w:rPr>
      </w:pPr>
    </w:p>
    <w:p w14:paraId="1A04BD16" w14:textId="77777777" w:rsidR="00D02671" w:rsidRDefault="00D02671">
      <w:pPr>
        <w:rPr>
          <w:rFonts w:ascii="Calibri" w:hAnsi="Calibri"/>
          <w:b/>
          <w:sz w:val="28"/>
          <w:szCs w:val="32"/>
          <w:lang w:eastAsia="en-US"/>
        </w:rPr>
      </w:pPr>
      <w:r>
        <w:br w:type="page"/>
      </w:r>
    </w:p>
    <w:p w14:paraId="460BFB82" w14:textId="77777777" w:rsidR="00A329F9" w:rsidRPr="005257A2" w:rsidRDefault="00A329F9">
      <w:pPr>
        <w:pStyle w:val="Style14"/>
        <w:rPr>
          <w:rFonts w:eastAsia="MS ??"/>
          <w:lang w:eastAsia="ja-JP"/>
        </w:rPr>
      </w:pPr>
      <w:bookmarkStart w:id="6" w:name="_Toc442434779"/>
      <w:bookmarkStart w:id="7" w:name="_Toc452037268"/>
      <w:r w:rsidRPr="005257A2">
        <w:lastRenderedPageBreak/>
        <w:t xml:space="preserve">Child </w:t>
      </w:r>
      <w:r>
        <w:t>a</w:t>
      </w:r>
      <w:r w:rsidRPr="005257A2">
        <w:t>nd Family Teaming</w:t>
      </w:r>
      <w:bookmarkEnd w:id="6"/>
      <w:bookmarkEnd w:id="7"/>
    </w:p>
    <w:p w14:paraId="54BC74C7" w14:textId="77777777" w:rsidR="00A329F9" w:rsidRPr="005257A2" w:rsidRDefault="00A329F9" w:rsidP="00A329F9">
      <w:pPr>
        <w:rPr>
          <w:rFonts w:asciiTheme="minorHAnsi" w:eastAsia="MS ??" w:hAnsiTheme="minorHAnsi"/>
          <w:lang w:eastAsia="ja-JP"/>
        </w:rPr>
      </w:pPr>
    </w:p>
    <w:p w14:paraId="5CD8EC3B" w14:textId="77777777" w:rsidR="00A329F9" w:rsidRPr="00FB51AC" w:rsidRDefault="00A329F9" w:rsidP="00A329F9">
      <w:pPr>
        <w:rPr>
          <w:rFonts w:asciiTheme="minorHAnsi" w:eastAsia="MS ??" w:hAnsiTheme="minorHAnsi" w:cs="Arial"/>
          <w:bCs/>
          <w:lang w:eastAsia="ja-JP"/>
        </w:rPr>
      </w:pPr>
      <w:r>
        <w:rPr>
          <w:rFonts w:asciiTheme="minorHAnsi" w:eastAsia="MS ??" w:hAnsiTheme="minorHAnsi"/>
          <w:lang w:eastAsia="ja-JP"/>
        </w:rPr>
        <w:t>T</w:t>
      </w:r>
      <w:r w:rsidRPr="005257A2">
        <w:rPr>
          <w:rFonts w:asciiTheme="minorHAnsi" w:eastAsia="MS ??" w:hAnsiTheme="minorHAnsi"/>
          <w:lang w:eastAsia="ja-JP"/>
        </w:rPr>
        <w:t xml:space="preserve">he </w:t>
      </w:r>
      <w:r w:rsidRPr="005257A2">
        <w:rPr>
          <w:rFonts w:asciiTheme="minorHAnsi" w:eastAsia="MS ??" w:hAnsiTheme="minorHAnsi"/>
          <w:i/>
          <w:color w:val="0000FF"/>
          <w:lang w:eastAsia="ja-JP"/>
        </w:rPr>
        <w:t>Child and Family Team (CFT)</w:t>
      </w:r>
      <w:r>
        <w:rPr>
          <w:rFonts w:asciiTheme="minorHAnsi" w:eastAsia="MS ??" w:hAnsiTheme="minorHAnsi"/>
          <w:i/>
          <w:color w:val="0000FF"/>
          <w:lang w:eastAsia="ja-JP"/>
        </w:rPr>
        <w:t xml:space="preserve"> </w:t>
      </w:r>
      <w:r>
        <w:rPr>
          <w:rFonts w:asciiTheme="minorHAnsi" w:eastAsia="MS ??" w:hAnsiTheme="minorHAnsi"/>
          <w:lang w:eastAsia="ja-JP"/>
        </w:rPr>
        <w:t>is the fundamental</w:t>
      </w:r>
      <w:r w:rsidRPr="005257A2">
        <w:rPr>
          <w:rFonts w:asciiTheme="minorHAnsi" w:eastAsia="MS ??" w:hAnsiTheme="minorHAnsi"/>
          <w:lang w:eastAsia="ja-JP"/>
        </w:rPr>
        <w:t xml:space="preserve"> </w:t>
      </w:r>
      <w:r w:rsidRPr="005257A2">
        <w:rPr>
          <w:rFonts w:asciiTheme="minorHAnsi" w:eastAsia="MS ??" w:hAnsiTheme="minorHAnsi"/>
          <w:i/>
          <w:color w:val="0000FF"/>
          <w:lang w:eastAsia="ja-JP"/>
        </w:rPr>
        <w:t>practice modality</w:t>
      </w:r>
      <w:r w:rsidRPr="005257A2">
        <w:rPr>
          <w:rFonts w:asciiTheme="minorHAnsi" w:eastAsia="MS ??" w:hAnsiTheme="minorHAnsi"/>
          <w:lang w:eastAsia="ja-JP"/>
        </w:rPr>
        <w:t xml:space="preserve"> for accom</w:t>
      </w:r>
      <w:r>
        <w:rPr>
          <w:rFonts w:asciiTheme="minorHAnsi" w:eastAsia="MS ??" w:hAnsiTheme="minorHAnsi"/>
          <w:lang w:eastAsia="ja-JP"/>
        </w:rPr>
        <w:t>plishing the goals of the CPM.</w:t>
      </w:r>
      <w:r w:rsidRPr="007A6ED2">
        <w:rPr>
          <w:rFonts w:asciiTheme="minorHAnsi" w:eastAsia="MS ??" w:hAnsiTheme="minorHAnsi" w:cs="Arial"/>
          <w:bCs/>
          <w:lang w:eastAsia="ja-JP"/>
        </w:rPr>
        <w:t xml:space="preserve">  Under CPM</w:t>
      </w:r>
      <w:r>
        <w:rPr>
          <w:rFonts w:asciiTheme="minorHAnsi" w:eastAsia="MS ??" w:hAnsiTheme="minorHAnsi" w:cs="Arial"/>
          <w:bCs/>
          <w:lang w:eastAsia="ja-JP"/>
        </w:rPr>
        <w:t xml:space="preserve"> guidelines</w:t>
      </w:r>
      <w:r w:rsidRPr="007A6ED2">
        <w:rPr>
          <w:rFonts w:asciiTheme="minorHAnsi" w:eastAsia="MS ??" w:hAnsiTheme="minorHAnsi" w:cs="Arial"/>
          <w:bCs/>
          <w:lang w:eastAsia="ja-JP"/>
        </w:rPr>
        <w:t xml:space="preserve">, </w:t>
      </w:r>
      <w:r>
        <w:rPr>
          <w:rFonts w:asciiTheme="minorHAnsi" w:eastAsia="MS ??" w:hAnsiTheme="minorHAnsi" w:cs="Arial"/>
          <w:bCs/>
          <w:lang w:eastAsia="ja-JP"/>
        </w:rPr>
        <w:t>e</w:t>
      </w:r>
      <w:r w:rsidRPr="007A6ED2">
        <w:rPr>
          <w:rFonts w:asciiTheme="minorHAnsi" w:eastAsia="MS ??" w:hAnsiTheme="minorHAnsi" w:cs="Arial"/>
          <w:bCs/>
          <w:lang w:eastAsia="ja-JP"/>
        </w:rPr>
        <w:t xml:space="preserve">ach child who enters the child welfare system </w:t>
      </w:r>
      <w:r>
        <w:rPr>
          <w:rFonts w:asciiTheme="minorHAnsi" w:eastAsia="MS ??" w:hAnsiTheme="minorHAnsi" w:cs="Arial"/>
          <w:bCs/>
          <w:lang w:eastAsia="ja-JP"/>
        </w:rPr>
        <w:t xml:space="preserve">will be screened to identify possible mental health issues.  Mental health concerns identified by screening will necessitate a referral for further assessment by a behavioral health provider.  </w:t>
      </w:r>
      <w:r>
        <w:rPr>
          <w:rFonts w:asciiTheme="minorHAnsi" w:hAnsiTheme="minorHAnsi"/>
        </w:rPr>
        <w:t>The identification of</w:t>
      </w:r>
      <w:r w:rsidRPr="005257A2">
        <w:rPr>
          <w:rFonts w:asciiTheme="minorHAnsi" w:hAnsiTheme="minorHAnsi"/>
        </w:rPr>
        <w:t xml:space="preserve"> </w:t>
      </w:r>
      <w:r>
        <w:rPr>
          <w:rFonts w:asciiTheme="minorHAnsi" w:hAnsiTheme="minorHAnsi"/>
        </w:rPr>
        <w:t>a mental health issue initiates the formation of a Child and Family Team responsible for developing, coordinating, and monitoring treatment plans</w:t>
      </w:r>
      <w:r w:rsidRPr="005257A2">
        <w:rPr>
          <w:rFonts w:asciiTheme="minorHAnsi" w:hAnsiTheme="minorHAnsi"/>
        </w:rPr>
        <w:t xml:space="preserve"> and </w:t>
      </w:r>
      <w:r>
        <w:rPr>
          <w:rFonts w:asciiTheme="minorHAnsi" w:hAnsiTheme="minorHAnsi"/>
        </w:rPr>
        <w:t>behavioral health service delivery.</w:t>
      </w:r>
    </w:p>
    <w:p w14:paraId="08EB6988" w14:textId="77777777" w:rsidR="00A329F9" w:rsidRDefault="00A329F9" w:rsidP="00A329F9">
      <w:pPr>
        <w:rPr>
          <w:rFonts w:asciiTheme="minorHAnsi" w:hAnsiTheme="minorHAnsi"/>
        </w:rPr>
      </w:pPr>
    </w:p>
    <w:p w14:paraId="4A3C2E91" w14:textId="77777777" w:rsidR="00A329F9" w:rsidRDefault="00A329F9" w:rsidP="00A329F9">
      <w:pPr>
        <w:rPr>
          <w:rFonts w:asciiTheme="minorHAnsi" w:eastAsia="MS ??" w:hAnsiTheme="minorHAnsi"/>
          <w:lang w:eastAsia="ja-JP"/>
        </w:rPr>
      </w:pPr>
      <w:r w:rsidRPr="005257A2">
        <w:rPr>
          <w:rFonts w:asciiTheme="minorHAnsi" w:eastAsia="MS ??" w:hAnsiTheme="minorHAnsi"/>
          <w:bCs/>
          <w:lang w:eastAsia="ja-JP"/>
        </w:rPr>
        <w:t>Child and Family Teams are comprised of the child/youth, parents and</w:t>
      </w:r>
      <w:r>
        <w:rPr>
          <w:rFonts w:asciiTheme="minorHAnsi" w:eastAsia="MS ??" w:hAnsiTheme="minorHAnsi"/>
          <w:bCs/>
          <w:lang w:eastAsia="ja-JP"/>
        </w:rPr>
        <w:t>/or caregivers, extended</w:t>
      </w:r>
      <w:r w:rsidRPr="005257A2">
        <w:rPr>
          <w:rFonts w:asciiTheme="minorHAnsi" w:eastAsia="MS ??" w:hAnsiTheme="minorHAnsi"/>
          <w:bCs/>
          <w:lang w:eastAsia="ja-JP"/>
        </w:rPr>
        <w:t xml:space="preserve"> family members and ot</w:t>
      </w:r>
      <w:r>
        <w:rPr>
          <w:rFonts w:asciiTheme="minorHAnsi" w:eastAsia="MS ??" w:hAnsiTheme="minorHAnsi"/>
          <w:bCs/>
          <w:lang w:eastAsia="ja-JP"/>
        </w:rPr>
        <w:t>her supportive people from the family’s</w:t>
      </w:r>
      <w:r w:rsidRPr="005257A2">
        <w:rPr>
          <w:rFonts w:asciiTheme="minorHAnsi" w:eastAsia="MS ??" w:hAnsiTheme="minorHAnsi"/>
          <w:bCs/>
          <w:lang w:eastAsia="ja-JP"/>
        </w:rPr>
        <w:t xml:space="preserve"> community who agree to come together to create, implement</w:t>
      </w:r>
      <w:r>
        <w:rPr>
          <w:rFonts w:asciiTheme="minorHAnsi" w:eastAsia="MS ??" w:hAnsiTheme="minorHAnsi"/>
          <w:bCs/>
          <w:lang w:eastAsia="ja-JP"/>
        </w:rPr>
        <w:t>,</w:t>
      </w:r>
      <w:r w:rsidRPr="005257A2">
        <w:rPr>
          <w:rFonts w:asciiTheme="minorHAnsi" w:eastAsia="MS ??" w:hAnsiTheme="minorHAnsi"/>
          <w:bCs/>
          <w:lang w:eastAsia="ja-JP"/>
        </w:rPr>
        <w:t xml:space="preserve"> and refine a </w:t>
      </w:r>
      <w:r>
        <w:rPr>
          <w:rFonts w:asciiTheme="minorHAnsi" w:eastAsia="MS ??" w:hAnsiTheme="minorHAnsi"/>
          <w:bCs/>
          <w:lang w:eastAsia="ja-JP"/>
        </w:rPr>
        <w:t xml:space="preserve">behavioral health </w:t>
      </w:r>
      <w:r w:rsidRPr="005257A2">
        <w:rPr>
          <w:rFonts w:asciiTheme="minorHAnsi" w:eastAsia="MS ??" w:hAnsiTheme="minorHAnsi"/>
          <w:bCs/>
          <w:lang w:eastAsia="ja-JP"/>
        </w:rPr>
        <w:t xml:space="preserve">plan </w:t>
      </w:r>
      <w:r w:rsidRPr="005257A2">
        <w:rPr>
          <w:rFonts w:asciiTheme="minorHAnsi" w:eastAsia="MS ??" w:hAnsiTheme="minorHAnsi"/>
          <w:bCs/>
          <w:i/>
          <w:iCs/>
          <w:lang w:eastAsia="ja-JP"/>
        </w:rPr>
        <w:t>with</w:t>
      </w:r>
      <w:r>
        <w:rPr>
          <w:rFonts w:asciiTheme="minorHAnsi" w:eastAsia="MS ??" w:hAnsiTheme="minorHAnsi"/>
          <w:bCs/>
          <w:lang w:eastAsia="ja-JP"/>
        </w:rPr>
        <w:t xml:space="preserve"> the child/</w:t>
      </w:r>
      <w:r w:rsidRPr="005257A2">
        <w:rPr>
          <w:rFonts w:asciiTheme="minorHAnsi" w:eastAsia="MS ??" w:hAnsiTheme="minorHAnsi"/>
          <w:bCs/>
          <w:lang w:eastAsia="ja-JP"/>
        </w:rPr>
        <w:t xml:space="preserve">youth </w:t>
      </w:r>
      <w:r>
        <w:rPr>
          <w:rFonts w:asciiTheme="minorHAnsi" w:eastAsia="MS ??" w:hAnsiTheme="minorHAnsi"/>
          <w:bCs/>
          <w:lang w:eastAsia="ja-JP"/>
        </w:rPr>
        <w:t xml:space="preserve">(as developmentally appropriate) </w:t>
      </w:r>
      <w:r w:rsidRPr="005257A2">
        <w:rPr>
          <w:rFonts w:asciiTheme="minorHAnsi" w:eastAsia="MS ??" w:hAnsiTheme="minorHAnsi"/>
          <w:bCs/>
          <w:lang w:eastAsia="ja-JP"/>
        </w:rPr>
        <w:t xml:space="preserve">and </w:t>
      </w:r>
      <w:r>
        <w:rPr>
          <w:rFonts w:asciiTheme="minorHAnsi" w:eastAsia="MS ??" w:hAnsiTheme="minorHAnsi"/>
          <w:bCs/>
          <w:lang w:eastAsia="ja-JP"/>
        </w:rPr>
        <w:t xml:space="preserve">the </w:t>
      </w:r>
      <w:r w:rsidRPr="005257A2">
        <w:rPr>
          <w:rFonts w:asciiTheme="minorHAnsi" w:eastAsia="MS ??" w:hAnsiTheme="minorHAnsi"/>
          <w:bCs/>
          <w:lang w:eastAsia="ja-JP"/>
        </w:rPr>
        <w:t>family. The plan builds</w:t>
      </w:r>
      <w:r>
        <w:rPr>
          <w:rFonts w:asciiTheme="minorHAnsi" w:eastAsia="MS ??" w:hAnsiTheme="minorHAnsi"/>
          <w:bCs/>
          <w:lang w:eastAsia="ja-JP"/>
        </w:rPr>
        <w:t xml:space="preserve"> on the strengths of the child/</w:t>
      </w:r>
      <w:r w:rsidRPr="005257A2">
        <w:rPr>
          <w:rFonts w:asciiTheme="minorHAnsi" w:eastAsia="MS ??" w:hAnsiTheme="minorHAnsi"/>
          <w:bCs/>
          <w:lang w:eastAsia="ja-JP"/>
        </w:rPr>
        <w:t xml:space="preserve">youth and family and addresses their </w:t>
      </w:r>
      <w:r>
        <w:rPr>
          <w:rFonts w:asciiTheme="minorHAnsi" w:eastAsia="MS ??" w:hAnsiTheme="minorHAnsi"/>
          <w:bCs/>
          <w:lang w:eastAsia="ja-JP"/>
        </w:rPr>
        <w:t>immediate and long-term needs</w:t>
      </w:r>
      <w:r w:rsidRPr="005257A2">
        <w:rPr>
          <w:rFonts w:asciiTheme="minorHAnsi" w:eastAsia="MS ??" w:hAnsiTheme="minorHAnsi"/>
          <w:bCs/>
          <w:lang w:eastAsia="ja-JP"/>
        </w:rPr>
        <w:t xml:space="preserve"> and</w:t>
      </w:r>
      <w:r>
        <w:rPr>
          <w:rFonts w:asciiTheme="minorHAnsi" w:eastAsia="MS ??" w:hAnsiTheme="minorHAnsi"/>
          <w:bCs/>
          <w:lang w:eastAsia="ja-JP"/>
        </w:rPr>
        <w:t xml:space="preserve"> aspirations</w:t>
      </w:r>
      <w:r w:rsidRPr="005257A2">
        <w:rPr>
          <w:rFonts w:asciiTheme="minorHAnsi" w:eastAsia="MS ??" w:hAnsiTheme="minorHAnsi"/>
          <w:bCs/>
          <w:lang w:eastAsia="ja-JP"/>
        </w:rPr>
        <w:t>.</w:t>
      </w:r>
      <w:r w:rsidRPr="005257A2">
        <w:rPr>
          <w:rFonts w:asciiTheme="minorHAnsi" w:eastAsia="MS ??" w:hAnsiTheme="minorHAnsi"/>
          <w:b/>
          <w:bCs/>
          <w:lang w:eastAsia="ja-JP"/>
        </w:rPr>
        <w:t xml:space="preserve"> </w:t>
      </w:r>
      <w:r w:rsidRPr="005257A2">
        <w:rPr>
          <w:rFonts w:asciiTheme="minorHAnsi" w:eastAsia="MS ??" w:hAnsiTheme="minorHAnsi"/>
          <w:lang w:eastAsia="ja-JP"/>
        </w:rPr>
        <w:t>The primary focus of the CFT is always t</w:t>
      </w:r>
      <w:r>
        <w:rPr>
          <w:rFonts w:asciiTheme="minorHAnsi" w:eastAsia="MS ??" w:hAnsiTheme="minorHAnsi"/>
          <w:lang w:eastAsia="ja-JP"/>
        </w:rPr>
        <w:t>he safety and well-being of children and youth.</w:t>
      </w:r>
    </w:p>
    <w:p w14:paraId="01D3584E" w14:textId="77777777" w:rsidR="00A329F9" w:rsidRDefault="00A329F9" w:rsidP="00A329F9">
      <w:pPr>
        <w:rPr>
          <w:rFonts w:asciiTheme="minorHAnsi" w:eastAsia="MS ??" w:hAnsiTheme="minorHAnsi"/>
          <w:lang w:eastAsia="ja-JP"/>
        </w:rPr>
      </w:pPr>
    </w:p>
    <w:p w14:paraId="23EF63D5" w14:textId="77777777" w:rsidR="00A329F9" w:rsidRDefault="00A329F9" w:rsidP="00A329F9">
      <w:pPr>
        <w:rPr>
          <w:rFonts w:asciiTheme="minorHAnsi" w:eastAsia="MS ??" w:hAnsiTheme="minorHAnsi"/>
          <w:lang w:eastAsia="ja-JP"/>
        </w:rPr>
      </w:pPr>
      <w:r w:rsidRPr="005257A2">
        <w:rPr>
          <w:rFonts w:asciiTheme="minorHAnsi" w:eastAsia="MS ??" w:hAnsiTheme="minorHAnsi"/>
          <w:lang w:eastAsia="ja-JP"/>
        </w:rPr>
        <w:t xml:space="preserve">The </w:t>
      </w:r>
      <w:r>
        <w:rPr>
          <w:rFonts w:asciiTheme="minorHAnsi" w:eastAsia="MS ??" w:hAnsiTheme="minorHAnsi"/>
          <w:lang w:eastAsia="ja-JP"/>
        </w:rPr>
        <w:t xml:space="preserve">concept of the </w:t>
      </w:r>
      <w:r w:rsidRPr="005257A2">
        <w:rPr>
          <w:rFonts w:asciiTheme="minorHAnsi" w:eastAsia="MS ??" w:hAnsiTheme="minorHAnsi"/>
          <w:lang w:eastAsia="ja-JP"/>
        </w:rPr>
        <w:t xml:space="preserve">Child and Family Team reflects the </w:t>
      </w:r>
      <w:r>
        <w:rPr>
          <w:rFonts w:asciiTheme="minorHAnsi" w:eastAsia="MS ??" w:hAnsiTheme="minorHAnsi"/>
          <w:lang w:eastAsia="ja-JP"/>
        </w:rPr>
        <w:t xml:space="preserve">historical, family-centered </w:t>
      </w:r>
      <w:r w:rsidRPr="005257A2">
        <w:rPr>
          <w:rFonts w:asciiTheme="minorHAnsi" w:eastAsia="MS ??" w:hAnsiTheme="minorHAnsi"/>
          <w:lang w:eastAsia="ja-JP"/>
        </w:rPr>
        <w:t>philosophy</w:t>
      </w:r>
      <w:r>
        <w:rPr>
          <w:rFonts w:asciiTheme="minorHAnsi" w:eastAsia="MS ??" w:hAnsiTheme="minorHAnsi"/>
          <w:lang w:eastAsia="ja-JP"/>
        </w:rPr>
        <w:t xml:space="preserve"> common to family group conferencing and related teaming modalities such as </w:t>
      </w:r>
      <w:r w:rsidRPr="005257A2">
        <w:rPr>
          <w:rFonts w:asciiTheme="minorHAnsi" w:hAnsiTheme="minorHAnsi"/>
        </w:rPr>
        <w:t xml:space="preserve">Team Decision Making </w:t>
      </w:r>
      <w:r>
        <w:rPr>
          <w:rFonts w:asciiTheme="minorHAnsi" w:hAnsiTheme="minorHAnsi"/>
        </w:rPr>
        <w:t>(TDM),</w:t>
      </w:r>
      <w:r w:rsidRPr="005257A2">
        <w:rPr>
          <w:rFonts w:asciiTheme="minorHAnsi" w:hAnsiTheme="minorHAnsi"/>
        </w:rPr>
        <w:t xml:space="preserve"> foster education teams (FET), wraparound services, Structured Decision Making (SDM), and others. </w:t>
      </w:r>
      <w:r>
        <w:rPr>
          <w:rFonts w:asciiTheme="minorHAnsi" w:hAnsiTheme="minorHAnsi"/>
        </w:rPr>
        <w:t>A</w:t>
      </w:r>
      <w:r w:rsidRPr="005257A2">
        <w:rPr>
          <w:rFonts w:asciiTheme="minorHAnsi" w:hAnsiTheme="minorHAnsi"/>
        </w:rPr>
        <w:t>doption of the CFT as a core practice element build</w:t>
      </w:r>
      <w:r>
        <w:rPr>
          <w:rFonts w:asciiTheme="minorHAnsi" w:hAnsiTheme="minorHAnsi"/>
        </w:rPr>
        <w:t>s</w:t>
      </w:r>
      <w:r w:rsidRPr="005257A2">
        <w:rPr>
          <w:rFonts w:asciiTheme="minorHAnsi" w:hAnsiTheme="minorHAnsi"/>
        </w:rPr>
        <w:t xml:space="preserve"> on the success of these ventures</w:t>
      </w:r>
      <w:r>
        <w:rPr>
          <w:rFonts w:asciiTheme="minorHAnsi" w:hAnsiTheme="minorHAnsi"/>
        </w:rPr>
        <w:t>.</w:t>
      </w:r>
      <w:r w:rsidRPr="005257A2">
        <w:rPr>
          <w:rFonts w:asciiTheme="minorHAnsi" w:eastAsia="MS ??" w:hAnsiTheme="minorHAnsi"/>
          <w:lang w:eastAsia="ja-JP"/>
        </w:rPr>
        <w:t xml:space="preserve"> As a</w:t>
      </w:r>
      <w:r>
        <w:rPr>
          <w:rFonts w:asciiTheme="minorHAnsi" w:eastAsia="MS ??" w:hAnsiTheme="minorHAnsi"/>
          <w:lang w:eastAsia="ja-JP"/>
        </w:rPr>
        <w:t xml:space="preserve"> family-focused practice</w:t>
      </w:r>
      <w:r w:rsidRPr="005257A2">
        <w:rPr>
          <w:rFonts w:asciiTheme="minorHAnsi" w:eastAsia="MS ??" w:hAnsiTheme="minorHAnsi"/>
          <w:lang w:eastAsia="ja-JP"/>
        </w:rPr>
        <w:t xml:space="preserve">, </w:t>
      </w:r>
      <w:r>
        <w:rPr>
          <w:rFonts w:asciiTheme="minorHAnsi" w:eastAsia="MS ??" w:hAnsiTheme="minorHAnsi"/>
          <w:lang w:eastAsia="ja-JP"/>
        </w:rPr>
        <w:t xml:space="preserve">Child and Family Teaming </w:t>
      </w:r>
      <w:r w:rsidRPr="005257A2">
        <w:rPr>
          <w:rFonts w:asciiTheme="minorHAnsi" w:eastAsia="MS ??" w:hAnsiTheme="minorHAnsi"/>
          <w:lang w:eastAsia="ja-JP"/>
        </w:rPr>
        <w:t>reflects the belief that families</w:t>
      </w:r>
      <w:r>
        <w:rPr>
          <w:rFonts w:asciiTheme="minorHAnsi" w:eastAsia="MS ??" w:hAnsiTheme="minorHAnsi"/>
          <w:lang w:eastAsia="ja-JP"/>
        </w:rPr>
        <w:t xml:space="preserve"> and youth benefit </w:t>
      </w:r>
      <w:r w:rsidRPr="005257A2">
        <w:rPr>
          <w:rFonts w:asciiTheme="minorHAnsi" w:eastAsia="MS ??" w:hAnsiTheme="minorHAnsi"/>
          <w:lang w:eastAsia="ja-JP"/>
        </w:rPr>
        <w:t xml:space="preserve">when they are </w:t>
      </w:r>
      <w:r>
        <w:rPr>
          <w:rFonts w:asciiTheme="minorHAnsi" w:eastAsia="MS ??" w:hAnsiTheme="minorHAnsi"/>
          <w:lang w:eastAsia="ja-JP"/>
        </w:rPr>
        <w:t xml:space="preserve">respectfully and meaningfully </w:t>
      </w:r>
      <w:r w:rsidRPr="005257A2">
        <w:rPr>
          <w:rFonts w:asciiTheme="minorHAnsi" w:eastAsia="MS ??" w:hAnsiTheme="minorHAnsi"/>
          <w:lang w:eastAsia="ja-JP"/>
        </w:rPr>
        <w:t xml:space="preserve">engaged </w:t>
      </w:r>
      <w:r>
        <w:rPr>
          <w:rFonts w:asciiTheme="minorHAnsi" w:eastAsia="MS ??" w:hAnsiTheme="minorHAnsi"/>
          <w:lang w:eastAsia="ja-JP"/>
        </w:rPr>
        <w:t xml:space="preserve">in the service planning process through ongoing opportunities </w:t>
      </w:r>
      <w:r w:rsidRPr="005257A2">
        <w:rPr>
          <w:rFonts w:asciiTheme="minorHAnsi" w:eastAsia="MS ??" w:hAnsiTheme="minorHAnsi"/>
          <w:lang w:eastAsia="ja-JP"/>
        </w:rPr>
        <w:t xml:space="preserve">to </w:t>
      </w:r>
      <w:r>
        <w:rPr>
          <w:rFonts w:asciiTheme="minorHAnsi" w:eastAsia="MS ??" w:hAnsiTheme="minorHAnsi"/>
          <w:lang w:eastAsia="ja-JP"/>
        </w:rPr>
        <w:t>add their perspectives and exercise genuine leadership to choose among options, while receiving agency support to achieve their goals.</w:t>
      </w:r>
    </w:p>
    <w:p w14:paraId="31D59E66" w14:textId="77777777" w:rsidR="00A329F9" w:rsidRPr="005257A2" w:rsidRDefault="00A329F9" w:rsidP="00A329F9">
      <w:pPr>
        <w:rPr>
          <w:rFonts w:asciiTheme="minorHAnsi" w:hAnsiTheme="minorHAnsi"/>
        </w:rPr>
      </w:pPr>
    </w:p>
    <w:p w14:paraId="6B2A8C7D" w14:textId="77777777" w:rsidR="00A329F9" w:rsidRPr="005257A2" w:rsidRDefault="00A329F9" w:rsidP="00A329F9">
      <w:pPr>
        <w:rPr>
          <w:rFonts w:asciiTheme="minorHAnsi" w:hAnsiTheme="minorHAnsi"/>
        </w:rPr>
      </w:pPr>
      <w:r w:rsidRPr="005257A2">
        <w:rPr>
          <w:rFonts w:asciiTheme="minorHAnsi" w:hAnsiTheme="minorHAnsi"/>
        </w:rPr>
        <w:t>The CFT curriculum provide</w:t>
      </w:r>
      <w:r>
        <w:rPr>
          <w:rFonts w:asciiTheme="minorHAnsi" w:hAnsiTheme="minorHAnsi"/>
        </w:rPr>
        <w:t>s</w:t>
      </w:r>
      <w:r w:rsidRPr="005257A2">
        <w:rPr>
          <w:rFonts w:asciiTheme="minorHAnsi" w:hAnsiTheme="minorHAnsi"/>
        </w:rPr>
        <w:t>:</w:t>
      </w:r>
    </w:p>
    <w:p w14:paraId="5A5C84A8" w14:textId="77777777" w:rsidR="00A329F9" w:rsidRPr="005257A2" w:rsidRDefault="00A329F9" w:rsidP="00A329F9">
      <w:pPr>
        <w:pStyle w:val="ListParagraph"/>
        <w:numPr>
          <w:ilvl w:val="0"/>
          <w:numId w:val="38"/>
        </w:numPr>
        <w:spacing w:line="240" w:lineRule="auto"/>
        <w:rPr>
          <w:rFonts w:asciiTheme="minorHAnsi" w:hAnsiTheme="minorHAnsi"/>
        </w:rPr>
      </w:pPr>
      <w:r w:rsidRPr="005257A2">
        <w:rPr>
          <w:rFonts w:asciiTheme="minorHAnsi" w:hAnsiTheme="minorHAnsi"/>
        </w:rPr>
        <w:t>An overview of the teaming process of the CFT to meet the needs of the family;</w:t>
      </w:r>
    </w:p>
    <w:p w14:paraId="2A59F46E" w14:textId="77777777" w:rsidR="00A329F9" w:rsidRPr="005257A2" w:rsidRDefault="00A329F9" w:rsidP="00A329F9">
      <w:pPr>
        <w:pStyle w:val="ListParagraph"/>
        <w:numPr>
          <w:ilvl w:val="0"/>
          <w:numId w:val="38"/>
        </w:numPr>
        <w:spacing w:line="240" w:lineRule="auto"/>
        <w:rPr>
          <w:rFonts w:asciiTheme="minorHAnsi" w:hAnsiTheme="minorHAnsi"/>
        </w:rPr>
      </w:pPr>
      <w:r w:rsidRPr="005257A2">
        <w:rPr>
          <w:rFonts w:asciiTheme="minorHAnsi" w:hAnsiTheme="minorHAnsi"/>
        </w:rPr>
        <w:t>Guidance for preparing parents and youth for participating on CFTs and in CFT meetings;</w:t>
      </w:r>
    </w:p>
    <w:p w14:paraId="5802D9CE" w14:textId="77777777" w:rsidR="00A329F9" w:rsidRDefault="00A329F9" w:rsidP="00A329F9">
      <w:pPr>
        <w:pStyle w:val="ListParagraph"/>
        <w:numPr>
          <w:ilvl w:val="0"/>
          <w:numId w:val="38"/>
        </w:numPr>
        <w:spacing w:line="240" w:lineRule="auto"/>
        <w:rPr>
          <w:rFonts w:asciiTheme="minorHAnsi" w:hAnsiTheme="minorHAnsi"/>
        </w:rPr>
      </w:pPr>
      <w:r w:rsidRPr="00791D73">
        <w:rPr>
          <w:rFonts w:asciiTheme="minorHAnsi" w:hAnsiTheme="minorHAnsi"/>
        </w:rPr>
        <w:t xml:space="preserve">Guidance for preparing professionals for participation on CFTs and in CFT meetings (e.g., behavioral health providers, school personnel, doctors, </w:t>
      </w:r>
      <w:r>
        <w:rPr>
          <w:rFonts w:asciiTheme="minorHAnsi" w:hAnsiTheme="minorHAnsi"/>
        </w:rPr>
        <w:t xml:space="preserve">juvenile </w:t>
      </w:r>
      <w:r w:rsidRPr="00791D73">
        <w:rPr>
          <w:rFonts w:asciiTheme="minorHAnsi" w:hAnsiTheme="minorHAnsi"/>
        </w:rPr>
        <w:t>probation officers, CASAs, and other individuals in the family support network such as coaches, clergy, etc.);</w:t>
      </w:r>
    </w:p>
    <w:p w14:paraId="006A965F" w14:textId="77777777" w:rsidR="00A329F9" w:rsidRPr="002B364D" w:rsidRDefault="00A329F9" w:rsidP="00A329F9">
      <w:pPr>
        <w:pStyle w:val="ListParagraph"/>
        <w:numPr>
          <w:ilvl w:val="0"/>
          <w:numId w:val="38"/>
        </w:numPr>
        <w:spacing w:after="0" w:line="240" w:lineRule="auto"/>
        <w:rPr>
          <w:rFonts w:asciiTheme="minorHAnsi" w:hAnsiTheme="minorHAnsi"/>
        </w:rPr>
      </w:pPr>
      <w:r>
        <w:rPr>
          <w:rFonts w:asciiTheme="minorHAnsi" w:hAnsiTheme="minorHAnsi"/>
        </w:rPr>
        <w:t>Basic structure and guidance for facilitating CFT meetings; and</w:t>
      </w:r>
    </w:p>
    <w:p w14:paraId="14176885" w14:textId="77777777" w:rsidR="00A329F9" w:rsidRPr="00873C11" w:rsidRDefault="00A329F9" w:rsidP="00A329F9">
      <w:pPr>
        <w:pStyle w:val="ListParagraph"/>
        <w:numPr>
          <w:ilvl w:val="0"/>
          <w:numId w:val="38"/>
        </w:numPr>
        <w:spacing w:after="0" w:line="240" w:lineRule="auto"/>
        <w:rPr>
          <w:rFonts w:asciiTheme="minorHAnsi" w:hAnsiTheme="minorHAnsi"/>
        </w:rPr>
      </w:pPr>
      <w:r w:rsidRPr="00873C11">
        <w:rPr>
          <w:rFonts w:asciiTheme="minorHAnsi" w:hAnsiTheme="minorHAnsi"/>
        </w:rPr>
        <w:t>Guidance for handling challenges that may arise in the teaming process or in team meetings.</w:t>
      </w:r>
    </w:p>
    <w:p w14:paraId="61117E06" w14:textId="77777777" w:rsidR="00A329F9" w:rsidRPr="007368D9" w:rsidRDefault="00A329F9" w:rsidP="00A329F9">
      <w:pPr>
        <w:rPr>
          <w:rFonts w:asciiTheme="minorHAnsi" w:hAnsiTheme="minorHAnsi"/>
        </w:rPr>
      </w:pPr>
    </w:p>
    <w:p w14:paraId="771C8B00" w14:textId="77777777" w:rsidR="00A329F9" w:rsidRDefault="00A329F9" w:rsidP="00A329F9">
      <w:pPr>
        <w:rPr>
          <w:rFonts w:asciiTheme="minorHAnsi" w:hAnsiTheme="minorHAnsi"/>
        </w:rPr>
      </w:pPr>
      <w:r>
        <w:rPr>
          <w:rFonts w:asciiTheme="minorHAnsi" w:hAnsiTheme="minorHAnsi"/>
        </w:rPr>
        <w:t>While this curriculum provides a basic introduction to facilitation for CFT meetings, it is recommended that professionals obtain advanced instruction through workshops that provide additional opportunities for building facilitation skills.</w:t>
      </w:r>
    </w:p>
    <w:p w14:paraId="1D0D66EE" w14:textId="77777777" w:rsidR="00A329F9" w:rsidRDefault="00A329F9" w:rsidP="00A329F9">
      <w:pPr>
        <w:rPr>
          <w:rFonts w:asciiTheme="minorHAnsi" w:hAnsiTheme="minorHAnsi"/>
        </w:rPr>
      </w:pPr>
    </w:p>
    <w:p w14:paraId="2632698A" w14:textId="3AA5BC33" w:rsidR="00A329F9" w:rsidRPr="009A23E1" w:rsidRDefault="00A329F9" w:rsidP="00A329F9">
      <w:pPr>
        <w:rPr>
          <w:rFonts w:asciiTheme="minorHAnsi" w:hAnsiTheme="minorHAnsi"/>
        </w:rPr>
      </w:pPr>
      <w:r>
        <w:rPr>
          <w:rFonts w:asciiTheme="minorHAnsi" w:hAnsiTheme="minorHAnsi"/>
        </w:rPr>
        <w:t>This</w:t>
      </w:r>
      <w:r w:rsidRPr="005257A2">
        <w:rPr>
          <w:rFonts w:asciiTheme="minorHAnsi" w:hAnsiTheme="minorHAnsi"/>
        </w:rPr>
        <w:t xml:space="preserve"> curriculum is developed with public fu</w:t>
      </w:r>
      <w:r>
        <w:rPr>
          <w:rFonts w:asciiTheme="minorHAnsi" w:hAnsiTheme="minorHAnsi"/>
        </w:rPr>
        <w:t xml:space="preserve">nds and intended for public use.  Use of curriculum content should be cited as:  </w:t>
      </w:r>
      <w:r w:rsidRPr="009A23E1">
        <w:rPr>
          <w:rFonts w:asciiTheme="minorHAnsi" w:hAnsiTheme="minorHAnsi"/>
        </w:rPr>
        <w:t>Californ</w:t>
      </w:r>
      <w:r>
        <w:rPr>
          <w:rFonts w:asciiTheme="minorHAnsi" w:hAnsiTheme="minorHAnsi"/>
        </w:rPr>
        <w:t xml:space="preserve">ia Social Work Education Center. </w:t>
      </w:r>
      <w:r w:rsidRPr="009A23E1">
        <w:rPr>
          <w:rFonts w:asciiTheme="minorHAnsi" w:hAnsiTheme="minorHAnsi"/>
        </w:rPr>
        <w:t xml:space="preserve">(Ed.).  </w:t>
      </w:r>
      <w:proofErr w:type="gramStart"/>
      <w:r w:rsidRPr="009A23E1">
        <w:rPr>
          <w:rFonts w:asciiTheme="minorHAnsi" w:hAnsiTheme="minorHAnsi"/>
        </w:rPr>
        <w:t xml:space="preserve">(2016). </w:t>
      </w:r>
      <w:r w:rsidRPr="006344C3">
        <w:rPr>
          <w:rFonts w:asciiTheme="minorHAnsi" w:hAnsiTheme="minorHAnsi"/>
          <w:i/>
        </w:rPr>
        <w:t xml:space="preserve">Child and </w:t>
      </w:r>
      <w:r w:rsidR="004B50C1">
        <w:rPr>
          <w:rFonts w:asciiTheme="minorHAnsi" w:hAnsiTheme="minorHAnsi"/>
          <w:i/>
        </w:rPr>
        <w:t>f</w:t>
      </w:r>
      <w:r w:rsidRPr="006344C3">
        <w:rPr>
          <w:rFonts w:asciiTheme="minorHAnsi" w:hAnsiTheme="minorHAnsi"/>
          <w:i/>
        </w:rPr>
        <w:t xml:space="preserve">amily </w:t>
      </w:r>
      <w:r w:rsidR="004B50C1">
        <w:rPr>
          <w:rFonts w:asciiTheme="minorHAnsi" w:hAnsiTheme="minorHAnsi"/>
          <w:i/>
        </w:rPr>
        <w:t>t</w:t>
      </w:r>
      <w:r w:rsidRPr="006344C3">
        <w:rPr>
          <w:rFonts w:asciiTheme="minorHAnsi" w:hAnsiTheme="minorHAnsi"/>
          <w:i/>
        </w:rPr>
        <w:t xml:space="preserve">eaming, </w:t>
      </w:r>
      <w:r w:rsidR="004B50C1">
        <w:rPr>
          <w:rFonts w:asciiTheme="minorHAnsi" w:hAnsiTheme="minorHAnsi"/>
          <w:i/>
        </w:rPr>
        <w:t>m</w:t>
      </w:r>
      <w:r w:rsidRPr="006344C3">
        <w:rPr>
          <w:rFonts w:asciiTheme="minorHAnsi" w:hAnsiTheme="minorHAnsi"/>
          <w:i/>
        </w:rPr>
        <w:t>odules 1 and 2</w:t>
      </w:r>
      <w:r w:rsidRPr="009A23E1">
        <w:rPr>
          <w:rFonts w:asciiTheme="minorHAnsi" w:hAnsiTheme="minorHAnsi"/>
        </w:rPr>
        <w:t>.</w:t>
      </w:r>
      <w:proofErr w:type="gramEnd"/>
      <w:r w:rsidRPr="009A23E1">
        <w:rPr>
          <w:rFonts w:asciiTheme="minorHAnsi" w:hAnsiTheme="minorHAnsi"/>
        </w:rPr>
        <w:t xml:space="preserve">  Berkeley, CA:  California Social Work Education Center.</w:t>
      </w:r>
    </w:p>
    <w:p w14:paraId="7707ABFF" w14:textId="77777777" w:rsidR="00A329F9" w:rsidRPr="009A23E1" w:rsidRDefault="00A329F9" w:rsidP="00A329F9">
      <w:pPr>
        <w:ind w:left="720"/>
        <w:rPr>
          <w:rFonts w:asciiTheme="minorHAnsi" w:hAnsiTheme="minorHAnsi"/>
        </w:rPr>
      </w:pPr>
    </w:p>
    <w:p w14:paraId="7C5E3FCF" w14:textId="77777777" w:rsidR="00A329F9" w:rsidRPr="00D11968" w:rsidRDefault="00A329F9" w:rsidP="00A329F9">
      <w:pPr>
        <w:rPr>
          <w:rFonts w:asciiTheme="minorHAnsi" w:eastAsia="MS Mincho" w:hAnsiTheme="minorHAnsi"/>
          <w:b/>
          <w:lang w:eastAsia="en-US"/>
        </w:rPr>
      </w:pPr>
      <w:r w:rsidRPr="005257A2">
        <w:rPr>
          <w:rFonts w:asciiTheme="minorHAnsi" w:hAnsiTheme="minorHAnsi"/>
        </w:rPr>
        <w:t>For q</w:t>
      </w:r>
      <w:r>
        <w:rPr>
          <w:rFonts w:asciiTheme="minorHAnsi" w:hAnsiTheme="minorHAnsi"/>
        </w:rPr>
        <w:t>uestions regarding the curriculum</w:t>
      </w:r>
      <w:r w:rsidRPr="005257A2">
        <w:rPr>
          <w:rFonts w:asciiTheme="minorHAnsi" w:hAnsiTheme="minorHAnsi"/>
        </w:rPr>
        <w:t>, contact</w:t>
      </w:r>
      <w:r>
        <w:rPr>
          <w:rFonts w:asciiTheme="minorHAnsi" w:hAnsiTheme="minorHAnsi"/>
        </w:rPr>
        <w:t xml:space="preserve"> </w:t>
      </w:r>
      <w:r w:rsidRPr="005257A2">
        <w:rPr>
          <w:rFonts w:asciiTheme="minorHAnsi" w:hAnsiTheme="minorHAnsi"/>
        </w:rPr>
        <w:t>Phyllis Jeroslow</w:t>
      </w:r>
      <w:r>
        <w:rPr>
          <w:rFonts w:asciiTheme="minorHAnsi" w:hAnsiTheme="minorHAnsi"/>
        </w:rPr>
        <w:t>,</w:t>
      </w:r>
      <w:r w:rsidRPr="005257A2">
        <w:rPr>
          <w:rFonts w:asciiTheme="minorHAnsi" w:hAnsiTheme="minorHAnsi"/>
        </w:rPr>
        <w:t xml:space="preserve"> </w:t>
      </w:r>
      <w:hyperlink r:id="rId12" w:history="1">
        <w:r w:rsidRPr="005257A2">
          <w:rPr>
            <w:rStyle w:val="Hyperlink"/>
            <w:rFonts w:asciiTheme="minorHAnsi" w:hAnsiTheme="minorHAnsi"/>
          </w:rPr>
          <w:t>pjero@berkeley.edu</w:t>
        </w:r>
      </w:hyperlink>
      <w:r>
        <w:rPr>
          <w:rStyle w:val="Hyperlink"/>
          <w:rFonts w:asciiTheme="minorHAnsi" w:hAnsiTheme="minorHAnsi"/>
        </w:rPr>
        <w:t>,</w:t>
      </w:r>
      <w:r w:rsidRPr="005257A2">
        <w:rPr>
          <w:rFonts w:asciiTheme="minorHAnsi" w:hAnsiTheme="minorHAnsi"/>
        </w:rPr>
        <w:t xml:space="preserve"> </w:t>
      </w:r>
      <w:r>
        <w:rPr>
          <w:rFonts w:asciiTheme="minorHAnsi" w:hAnsiTheme="minorHAnsi"/>
        </w:rPr>
        <w:t xml:space="preserve">or </w:t>
      </w:r>
      <w:r w:rsidRPr="005257A2">
        <w:rPr>
          <w:rFonts w:asciiTheme="minorHAnsi" w:hAnsiTheme="minorHAnsi"/>
        </w:rPr>
        <w:t>Melissa Connelly</w:t>
      </w:r>
      <w:r>
        <w:rPr>
          <w:rFonts w:asciiTheme="minorHAnsi" w:hAnsiTheme="minorHAnsi"/>
        </w:rPr>
        <w:t>,</w:t>
      </w:r>
      <w:r w:rsidRPr="005257A2">
        <w:rPr>
          <w:rFonts w:asciiTheme="minorHAnsi" w:hAnsiTheme="minorHAnsi"/>
        </w:rPr>
        <w:t xml:space="preserve"> </w:t>
      </w:r>
      <w:hyperlink r:id="rId13" w:history="1">
        <w:r w:rsidRPr="005257A2">
          <w:rPr>
            <w:rStyle w:val="Hyperlink"/>
            <w:rFonts w:asciiTheme="minorHAnsi" w:hAnsiTheme="minorHAnsi"/>
          </w:rPr>
          <w:t>mconnelly@berkeley.edu</w:t>
        </w:r>
      </w:hyperlink>
      <w:r w:rsidRPr="005257A2">
        <w:rPr>
          <w:rFonts w:asciiTheme="minorHAnsi" w:hAnsiTheme="minorHAnsi"/>
        </w:rPr>
        <w:t>, or call CalSWEC at 510-642-9272.</w:t>
      </w:r>
      <w:r w:rsidRPr="006B39E8">
        <w:rPr>
          <w:rFonts w:asciiTheme="minorHAnsi" w:hAnsiTheme="minorHAnsi"/>
          <w:b/>
          <w:color w:val="FF0000"/>
        </w:rPr>
        <w:br w:type="page"/>
      </w:r>
    </w:p>
    <w:p w14:paraId="66A534A4" w14:textId="32547C69" w:rsidR="00A22ED3" w:rsidRDefault="00A22ED3" w:rsidP="00A22ED3">
      <w:pPr>
        <w:rPr>
          <w:rFonts w:asciiTheme="minorHAnsi" w:hAnsiTheme="minorHAnsi"/>
          <w:sz w:val="32"/>
          <w:szCs w:val="32"/>
          <w:highlight w:val="yellow"/>
        </w:rPr>
      </w:pPr>
      <w:bookmarkStart w:id="8" w:name="_GoBack"/>
      <w:bookmarkEnd w:id="8"/>
    </w:p>
    <w:p w14:paraId="63065E3A" w14:textId="3BD31613" w:rsidR="00F93C8E" w:rsidRDefault="00F93C8E" w:rsidP="006344C3">
      <w:pPr>
        <w:pStyle w:val="Style14"/>
      </w:pPr>
      <w:bookmarkStart w:id="9" w:name="_Toc452037269"/>
      <w:r w:rsidRPr="00D40DE2">
        <w:lastRenderedPageBreak/>
        <w:t>Agenda</w:t>
      </w:r>
      <w:bookmarkEnd w:id="9"/>
    </w:p>
    <w:p w14:paraId="0F55DB0B" w14:textId="77777777" w:rsidR="00036B9E" w:rsidRPr="006344C3" w:rsidRDefault="00036B9E">
      <w:pPr>
        <w:pStyle w:val="Style14"/>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210"/>
        <w:gridCol w:w="2322"/>
      </w:tblGrid>
      <w:tr w:rsidR="00036B9E" w:rsidRPr="000C27E1" w14:paraId="7EE725E9" w14:textId="77777777" w:rsidTr="006344C3">
        <w:trPr>
          <w:trHeight w:val="576"/>
          <w:jc w:val="center"/>
        </w:trPr>
        <w:tc>
          <w:tcPr>
            <w:tcW w:w="1908" w:type="dxa"/>
            <w:vAlign w:val="center"/>
          </w:tcPr>
          <w:p w14:paraId="61DCE48D" w14:textId="77777777" w:rsidR="00036B9E" w:rsidRPr="006344C3" w:rsidRDefault="00036B9E">
            <w:pPr>
              <w:rPr>
                <w:rFonts w:asciiTheme="minorHAnsi" w:hAnsiTheme="minorHAnsi"/>
              </w:rPr>
            </w:pPr>
            <w:r w:rsidRPr="006344C3">
              <w:rPr>
                <w:rFonts w:asciiTheme="minorHAnsi" w:hAnsiTheme="minorHAnsi"/>
              </w:rPr>
              <w:t>Segment 1</w:t>
            </w:r>
          </w:p>
        </w:tc>
        <w:tc>
          <w:tcPr>
            <w:tcW w:w="6210" w:type="dxa"/>
            <w:vAlign w:val="center"/>
          </w:tcPr>
          <w:p w14:paraId="7238DE7F" w14:textId="6E358402" w:rsidR="00036B9E" w:rsidRPr="006344C3" w:rsidRDefault="000C27E1">
            <w:pPr>
              <w:rPr>
                <w:rFonts w:asciiTheme="minorHAnsi" w:hAnsiTheme="minorHAnsi"/>
              </w:rPr>
            </w:pPr>
            <w:r w:rsidRPr="006344C3">
              <w:rPr>
                <w:rFonts w:asciiTheme="minorHAnsi" w:hAnsiTheme="minorHAnsi"/>
              </w:rPr>
              <w:t>Welcome and Introductions</w:t>
            </w:r>
          </w:p>
        </w:tc>
        <w:tc>
          <w:tcPr>
            <w:tcW w:w="2322" w:type="dxa"/>
            <w:vAlign w:val="center"/>
          </w:tcPr>
          <w:p w14:paraId="0ABC8FD9" w14:textId="0F3CF46B" w:rsidR="00036B9E" w:rsidRPr="006344C3" w:rsidRDefault="00036B9E">
            <w:pPr>
              <w:rPr>
                <w:rFonts w:asciiTheme="minorHAnsi" w:hAnsiTheme="minorHAnsi"/>
              </w:rPr>
            </w:pPr>
          </w:p>
        </w:tc>
      </w:tr>
      <w:tr w:rsidR="00036B9E" w:rsidRPr="000C27E1" w14:paraId="599EE0A0" w14:textId="77777777" w:rsidTr="006344C3">
        <w:trPr>
          <w:trHeight w:val="576"/>
          <w:jc w:val="center"/>
        </w:trPr>
        <w:tc>
          <w:tcPr>
            <w:tcW w:w="1908" w:type="dxa"/>
            <w:vAlign w:val="center"/>
          </w:tcPr>
          <w:p w14:paraId="04A650B0" w14:textId="46736D2C" w:rsidR="00036B9E" w:rsidRPr="006344C3" w:rsidRDefault="000C27E1" w:rsidP="006344C3">
            <w:r w:rsidRPr="006344C3">
              <w:rPr>
                <w:rFonts w:asciiTheme="minorHAnsi" w:hAnsiTheme="minorHAnsi"/>
              </w:rPr>
              <w:t xml:space="preserve">Segment </w:t>
            </w:r>
            <w:r w:rsidR="000C056E">
              <w:rPr>
                <w:rFonts w:asciiTheme="minorHAnsi" w:hAnsiTheme="minorHAnsi"/>
              </w:rPr>
              <w:t>2</w:t>
            </w:r>
          </w:p>
        </w:tc>
        <w:tc>
          <w:tcPr>
            <w:tcW w:w="6210" w:type="dxa"/>
            <w:vAlign w:val="center"/>
          </w:tcPr>
          <w:p w14:paraId="7B7218C5" w14:textId="5D4C3FCB" w:rsidR="00036B9E" w:rsidRPr="006344C3" w:rsidRDefault="000C056E" w:rsidP="006344C3">
            <w:r w:rsidRPr="006344C3">
              <w:rPr>
                <w:rFonts w:asciiTheme="minorHAnsi" w:hAnsiTheme="minorHAnsi"/>
              </w:rPr>
              <w:t>Review Learning Objectives: Knowledge, Skills, and Values</w:t>
            </w:r>
          </w:p>
        </w:tc>
        <w:tc>
          <w:tcPr>
            <w:tcW w:w="2322" w:type="dxa"/>
            <w:vAlign w:val="center"/>
          </w:tcPr>
          <w:p w14:paraId="632D3D8B" w14:textId="41E734C7" w:rsidR="00036B9E" w:rsidRPr="006344C3" w:rsidRDefault="00036B9E" w:rsidP="006344C3"/>
        </w:tc>
      </w:tr>
      <w:tr w:rsidR="00036B9E" w:rsidRPr="000C27E1" w14:paraId="0F4E07AB" w14:textId="77777777" w:rsidTr="006344C3">
        <w:trPr>
          <w:trHeight w:val="576"/>
          <w:jc w:val="center"/>
        </w:trPr>
        <w:tc>
          <w:tcPr>
            <w:tcW w:w="1908" w:type="dxa"/>
            <w:vAlign w:val="center"/>
          </w:tcPr>
          <w:p w14:paraId="3F1C3FE1" w14:textId="516DAA12" w:rsidR="00036B9E" w:rsidRPr="00B56A13" w:rsidRDefault="000C27E1" w:rsidP="006344C3">
            <w:pPr>
              <w:rPr>
                <w:highlight w:val="yellow"/>
              </w:rPr>
            </w:pPr>
            <w:r w:rsidRPr="00AF5787">
              <w:rPr>
                <w:rFonts w:asciiTheme="minorHAnsi" w:hAnsiTheme="minorHAnsi"/>
              </w:rPr>
              <w:t xml:space="preserve">Segment </w:t>
            </w:r>
            <w:r w:rsidR="000C056E">
              <w:rPr>
                <w:rFonts w:asciiTheme="minorHAnsi" w:hAnsiTheme="minorHAnsi"/>
              </w:rPr>
              <w:t>3</w:t>
            </w:r>
          </w:p>
        </w:tc>
        <w:tc>
          <w:tcPr>
            <w:tcW w:w="6210" w:type="dxa"/>
            <w:vAlign w:val="center"/>
          </w:tcPr>
          <w:p w14:paraId="39CB67D7" w14:textId="2A806475" w:rsidR="00036B9E" w:rsidRPr="006344C3" w:rsidRDefault="000C056E" w:rsidP="006344C3">
            <w:r>
              <w:rPr>
                <w:rFonts w:asciiTheme="minorHAnsi" w:hAnsiTheme="minorHAnsi"/>
              </w:rPr>
              <w:t>From Teaming Basics to the First Team Meeting</w:t>
            </w:r>
          </w:p>
        </w:tc>
        <w:tc>
          <w:tcPr>
            <w:tcW w:w="2322" w:type="dxa"/>
            <w:vAlign w:val="center"/>
          </w:tcPr>
          <w:p w14:paraId="4B5B796C" w14:textId="4D3A2BF5" w:rsidR="00036B9E" w:rsidRPr="00B56A13" w:rsidRDefault="00036B9E" w:rsidP="006344C3">
            <w:pPr>
              <w:rPr>
                <w:highlight w:val="yellow"/>
              </w:rPr>
            </w:pPr>
          </w:p>
        </w:tc>
      </w:tr>
      <w:tr w:rsidR="00036B9E" w:rsidRPr="000C27E1" w14:paraId="64861071" w14:textId="77777777" w:rsidTr="006344C3">
        <w:trPr>
          <w:trHeight w:val="576"/>
          <w:jc w:val="center"/>
        </w:trPr>
        <w:tc>
          <w:tcPr>
            <w:tcW w:w="1908" w:type="dxa"/>
            <w:vAlign w:val="center"/>
          </w:tcPr>
          <w:p w14:paraId="3F88E005" w14:textId="4DE222A1" w:rsidR="00036B9E" w:rsidRPr="00B56A13" w:rsidRDefault="000C27E1" w:rsidP="006344C3">
            <w:pPr>
              <w:rPr>
                <w:highlight w:val="yellow"/>
              </w:rPr>
            </w:pPr>
            <w:r w:rsidRPr="00AF5787">
              <w:rPr>
                <w:rFonts w:asciiTheme="minorHAnsi" w:hAnsiTheme="minorHAnsi"/>
              </w:rPr>
              <w:t xml:space="preserve">Segment </w:t>
            </w:r>
            <w:r w:rsidR="000C056E">
              <w:rPr>
                <w:rFonts w:asciiTheme="minorHAnsi" w:hAnsiTheme="minorHAnsi"/>
              </w:rPr>
              <w:t xml:space="preserve"> 4</w:t>
            </w:r>
          </w:p>
        </w:tc>
        <w:tc>
          <w:tcPr>
            <w:tcW w:w="6210" w:type="dxa"/>
            <w:vAlign w:val="center"/>
          </w:tcPr>
          <w:p w14:paraId="010702CD" w14:textId="641FEC13" w:rsidR="00036B9E" w:rsidRPr="006344C3" w:rsidRDefault="000C056E" w:rsidP="006344C3">
            <w:r>
              <w:rPr>
                <w:rFonts w:asciiTheme="minorHAnsi" w:hAnsiTheme="minorHAnsi"/>
              </w:rPr>
              <w:t>Facilitation of the CFT Meeting</w:t>
            </w:r>
          </w:p>
        </w:tc>
        <w:tc>
          <w:tcPr>
            <w:tcW w:w="2322" w:type="dxa"/>
            <w:vAlign w:val="center"/>
          </w:tcPr>
          <w:p w14:paraId="050323EE" w14:textId="73CF7625" w:rsidR="00036B9E" w:rsidRPr="00B56A13" w:rsidRDefault="00036B9E" w:rsidP="006344C3">
            <w:pPr>
              <w:rPr>
                <w:highlight w:val="yellow"/>
              </w:rPr>
            </w:pPr>
          </w:p>
        </w:tc>
      </w:tr>
      <w:tr w:rsidR="00036B9E" w:rsidRPr="000C27E1" w14:paraId="1DEAC891" w14:textId="77777777" w:rsidTr="006344C3">
        <w:trPr>
          <w:trHeight w:val="576"/>
          <w:jc w:val="center"/>
        </w:trPr>
        <w:tc>
          <w:tcPr>
            <w:tcW w:w="1908" w:type="dxa"/>
            <w:vAlign w:val="center"/>
          </w:tcPr>
          <w:p w14:paraId="0631A020" w14:textId="57D08A96" w:rsidR="00036B9E" w:rsidRPr="006344C3" w:rsidRDefault="000C27E1" w:rsidP="006344C3">
            <w:r w:rsidRPr="006344C3">
              <w:rPr>
                <w:rFonts w:asciiTheme="minorHAnsi" w:hAnsiTheme="minorHAnsi"/>
              </w:rPr>
              <w:t>BREAK</w:t>
            </w:r>
          </w:p>
        </w:tc>
        <w:tc>
          <w:tcPr>
            <w:tcW w:w="6210" w:type="dxa"/>
            <w:vAlign w:val="center"/>
          </w:tcPr>
          <w:p w14:paraId="38D8980F" w14:textId="77777777" w:rsidR="00036B9E" w:rsidRPr="006344C3" w:rsidRDefault="00036B9E" w:rsidP="006344C3"/>
        </w:tc>
        <w:tc>
          <w:tcPr>
            <w:tcW w:w="2322" w:type="dxa"/>
            <w:vAlign w:val="center"/>
          </w:tcPr>
          <w:p w14:paraId="684E4646" w14:textId="118E33BF" w:rsidR="00036B9E" w:rsidRPr="006344C3" w:rsidRDefault="00036B9E" w:rsidP="006344C3"/>
        </w:tc>
      </w:tr>
      <w:tr w:rsidR="00036B9E" w:rsidRPr="000C27E1" w14:paraId="69232343" w14:textId="77777777" w:rsidTr="006344C3">
        <w:trPr>
          <w:trHeight w:val="576"/>
          <w:jc w:val="center"/>
        </w:trPr>
        <w:tc>
          <w:tcPr>
            <w:tcW w:w="1908" w:type="dxa"/>
            <w:vAlign w:val="center"/>
          </w:tcPr>
          <w:p w14:paraId="531D340C" w14:textId="45E6D104" w:rsidR="00036B9E" w:rsidRPr="00B56A13" w:rsidRDefault="000C27E1" w:rsidP="006344C3">
            <w:pPr>
              <w:rPr>
                <w:highlight w:val="yellow"/>
              </w:rPr>
            </w:pPr>
            <w:r w:rsidRPr="00AF5787">
              <w:rPr>
                <w:rFonts w:asciiTheme="minorHAnsi" w:hAnsiTheme="minorHAnsi"/>
              </w:rPr>
              <w:t xml:space="preserve">Segment </w:t>
            </w:r>
            <w:r w:rsidR="000C056E">
              <w:rPr>
                <w:rFonts w:asciiTheme="minorHAnsi" w:hAnsiTheme="minorHAnsi"/>
              </w:rPr>
              <w:t>5</w:t>
            </w:r>
          </w:p>
        </w:tc>
        <w:tc>
          <w:tcPr>
            <w:tcW w:w="6210" w:type="dxa"/>
            <w:vAlign w:val="center"/>
          </w:tcPr>
          <w:p w14:paraId="2262943E" w14:textId="42ED6EFA" w:rsidR="00036B9E" w:rsidRPr="006344C3" w:rsidRDefault="000C056E" w:rsidP="006344C3">
            <w:r>
              <w:rPr>
                <w:rFonts w:asciiTheme="minorHAnsi" w:hAnsiTheme="minorHAnsi"/>
              </w:rPr>
              <w:t>Facilitated Practice</w:t>
            </w:r>
          </w:p>
        </w:tc>
        <w:tc>
          <w:tcPr>
            <w:tcW w:w="2322" w:type="dxa"/>
            <w:vAlign w:val="center"/>
          </w:tcPr>
          <w:p w14:paraId="3ADDC6DF" w14:textId="028355DE" w:rsidR="00036B9E" w:rsidRPr="00B56A13" w:rsidRDefault="00036B9E" w:rsidP="006344C3">
            <w:pPr>
              <w:rPr>
                <w:highlight w:val="yellow"/>
              </w:rPr>
            </w:pPr>
          </w:p>
        </w:tc>
      </w:tr>
      <w:tr w:rsidR="00036B9E" w:rsidRPr="000C27E1" w14:paraId="75178BEC" w14:textId="77777777" w:rsidTr="006344C3">
        <w:trPr>
          <w:trHeight w:val="576"/>
          <w:jc w:val="center"/>
        </w:trPr>
        <w:tc>
          <w:tcPr>
            <w:tcW w:w="1908" w:type="dxa"/>
            <w:vAlign w:val="center"/>
          </w:tcPr>
          <w:p w14:paraId="040CC1C5" w14:textId="3CF40745" w:rsidR="00036B9E" w:rsidRPr="00B56A13" w:rsidRDefault="000C27E1" w:rsidP="006344C3">
            <w:pPr>
              <w:rPr>
                <w:highlight w:val="yellow"/>
              </w:rPr>
            </w:pPr>
            <w:r w:rsidRPr="00AF5787">
              <w:rPr>
                <w:rFonts w:asciiTheme="minorHAnsi" w:hAnsiTheme="minorHAnsi"/>
              </w:rPr>
              <w:t xml:space="preserve">Segment </w:t>
            </w:r>
            <w:r w:rsidR="000C056E">
              <w:rPr>
                <w:rFonts w:asciiTheme="minorHAnsi" w:hAnsiTheme="minorHAnsi"/>
              </w:rPr>
              <w:t>6</w:t>
            </w:r>
          </w:p>
        </w:tc>
        <w:tc>
          <w:tcPr>
            <w:tcW w:w="6210" w:type="dxa"/>
            <w:vAlign w:val="center"/>
          </w:tcPr>
          <w:p w14:paraId="787262C7" w14:textId="78C7AF9D" w:rsidR="00036B9E" w:rsidRPr="006344C3" w:rsidRDefault="000C056E" w:rsidP="006344C3">
            <w:r>
              <w:rPr>
                <w:rFonts w:asciiTheme="minorHAnsi" w:hAnsiTheme="minorHAnsi"/>
              </w:rPr>
              <w:t>Discussion of Facilitation Exercise</w:t>
            </w:r>
          </w:p>
        </w:tc>
        <w:tc>
          <w:tcPr>
            <w:tcW w:w="2322" w:type="dxa"/>
            <w:vAlign w:val="center"/>
          </w:tcPr>
          <w:p w14:paraId="57445FAE" w14:textId="13AF3877" w:rsidR="00036B9E" w:rsidRPr="00B56A13" w:rsidRDefault="00036B9E" w:rsidP="006344C3">
            <w:pPr>
              <w:rPr>
                <w:highlight w:val="yellow"/>
              </w:rPr>
            </w:pPr>
          </w:p>
        </w:tc>
      </w:tr>
      <w:tr w:rsidR="00036B9E" w:rsidRPr="000C27E1" w14:paraId="0864F995" w14:textId="77777777" w:rsidTr="006344C3">
        <w:trPr>
          <w:trHeight w:val="576"/>
          <w:jc w:val="center"/>
        </w:trPr>
        <w:tc>
          <w:tcPr>
            <w:tcW w:w="1908" w:type="dxa"/>
            <w:vAlign w:val="center"/>
          </w:tcPr>
          <w:p w14:paraId="235FC44A" w14:textId="42D27C22" w:rsidR="00036B9E" w:rsidRPr="00B56A13" w:rsidRDefault="000C27E1" w:rsidP="006344C3">
            <w:pPr>
              <w:rPr>
                <w:highlight w:val="yellow"/>
              </w:rPr>
            </w:pPr>
            <w:r w:rsidRPr="00AF5787">
              <w:rPr>
                <w:rFonts w:asciiTheme="minorHAnsi" w:hAnsiTheme="minorHAnsi"/>
              </w:rPr>
              <w:t xml:space="preserve">Segment </w:t>
            </w:r>
            <w:r w:rsidR="000C056E">
              <w:rPr>
                <w:rFonts w:asciiTheme="minorHAnsi" w:hAnsiTheme="minorHAnsi"/>
              </w:rPr>
              <w:t>7</w:t>
            </w:r>
          </w:p>
        </w:tc>
        <w:tc>
          <w:tcPr>
            <w:tcW w:w="6210" w:type="dxa"/>
            <w:vAlign w:val="center"/>
          </w:tcPr>
          <w:p w14:paraId="2BF9FF69" w14:textId="1FF0FE45" w:rsidR="00036B9E" w:rsidRPr="006344C3" w:rsidRDefault="000C056E" w:rsidP="006344C3">
            <w:r>
              <w:rPr>
                <w:rFonts w:asciiTheme="minorHAnsi" w:hAnsiTheme="minorHAnsi"/>
              </w:rPr>
              <w:t>Closing a Meeting</w:t>
            </w:r>
          </w:p>
        </w:tc>
        <w:tc>
          <w:tcPr>
            <w:tcW w:w="2322" w:type="dxa"/>
            <w:vAlign w:val="center"/>
          </w:tcPr>
          <w:p w14:paraId="30C81F49" w14:textId="39AED28C" w:rsidR="00036B9E" w:rsidRPr="00B56A13" w:rsidRDefault="00036B9E" w:rsidP="006344C3">
            <w:pPr>
              <w:rPr>
                <w:highlight w:val="yellow"/>
              </w:rPr>
            </w:pPr>
          </w:p>
        </w:tc>
      </w:tr>
      <w:tr w:rsidR="00036B9E" w:rsidRPr="000C27E1" w14:paraId="46D62164" w14:textId="77777777" w:rsidTr="006344C3">
        <w:trPr>
          <w:trHeight w:val="576"/>
          <w:jc w:val="center"/>
        </w:trPr>
        <w:tc>
          <w:tcPr>
            <w:tcW w:w="1908" w:type="dxa"/>
            <w:vAlign w:val="center"/>
          </w:tcPr>
          <w:p w14:paraId="24C7763D" w14:textId="1139B4C1" w:rsidR="00036B9E" w:rsidRPr="00B56A13" w:rsidRDefault="000C27E1" w:rsidP="006344C3">
            <w:pPr>
              <w:rPr>
                <w:highlight w:val="yellow"/>
              </w:rPr>
            </w:pPr>
            <w:r w:rsidRPr="00AF5787">
              <w:rPr>
                <w:rFonts w:asciiTheme="minorHAnsi" w:hAnsiTheme="minorHAnsi"/>
              </w:rPr>
              <w:t xml:space="preserve">Segment </w:t>
            </w:r>
            <w:r w:rsidR="000C056E">
              <w:rPr>
                <w:rFonts w:asciiTheme="minorHAnsi" w:hAnsiTheme="minorHAnsi"/>
              </w:rPr>
              <w:t>8</w:t>
            </w:r>
          </w:p>
        </w:tc>
        <w:tc>
          <w:tcPr>
            <w:tcW w:w="6210" w:type="dxa"/>
            <w:vAlign w:val="center"/>
          </w:tcPr>
          <w:p w14:paraId="130FC2FA" w14:textId="6DD8035D" w:rsidR="00036B9E" w:rsidRPr="006344C3" w:rsidRDefault="000C056E" w:rsidP="006344C3">
            <w:r>
              <w:rPr>
                <w:rFonts w:asciiTheme="minorHAnsi" w:hAnsiTheme="minorHAnsi"/>
              </w:rPr>
              <w:t>After the Meeting</w:t>
            </w:r>
          </w:p>
        </w:tc>
        <w:tc>
          <w:tcPr>
            <w:tcW w:w="2322" w:type="dxa"/>
            <w:vAlign w:val="center"/>
          </w:tcPr>
          <w:p w14:paraId="5EB7A8DD" w14:textId="708478B8" w:rsidR="00036B9E" w:rsidRPr="00B56A13" w:rsidRDefault="00036B9E" w:rsidP="006344C3">
            <w:pPr>
              <w:rPr>
                <w:highlight w:val="yellow"/>
              </w:rPr>
            </w:pPr>
          </w:p>
        </w:tc>
      </w:tr>
      <w:tr w:rsidR="00036B9E" w:rsidRPr="000C27E1" w14:paraId="220CD0A9" w14:textId="77777777" w:rsidTr="006344C3">
        <w:trPr>
          <w:trHeight w:val="576"/>
          <w:jc w:val="center"/>
        </w:trPr>
        <w:tc>
          <w:tcPr>
            <w:tcW w:w="1908" w:type="dxa"/>
            <w:vAlign w:val="center"/>
          </w:tcPr>
          <w:p w14:paraId="1FCBE3E1" w14:textId="1262667D" w:rsidR="00036B9E" w:rsidRPr="00B56A13" w:rsidRDefault="000C27E1" w:rsidP="006344C3">
            <w:pPr>
              <w:rPr>
                <w:highlight w:val="yellow"/>
              </w:rPr>
            </w:pPr>
            <w:r w:rsidRPr="00AF5787">
              <w:rPr>
                <w:rFonts w:asciiTheme="minorHAnsi" w:hAnsiTheme="minorHAnsi"/>
              </w:rPr>
              <w:t xml:space="preserve">Segment </w:t>
            </w:r>
            <w:r w:rsidR="000C056E">
              <w:rPr>
                <w:rFonts w:asciiTheme="minorHAnsi" w:hAnsiTheme="minorHAnsi"/>
              </w:rPr>
              <w:t>9</w:t>
            </w:r>
          </w:p>
        </w:tc>
        <w:tc>
          <w:tcPr>
            <w:tcW w:w="6210" w:type="dxa"/>
            <w:vAlign w:val="center"/>
          </w:tcPr>
          <w:p w14:paraId="6BF1ED73" w14:textId="64027B63" w:rsidR="00036B9E" w:rsidRPr="006344C3" w:rsidRDefault="000C056E" w:rsidP="006344C3">
            <w:r>
              <w:rPr>
                <w:rFonts w:asciiTheme="minorHAnsi" w:hAnsiTheme="minorHAnsi"/>
              </w:rPr>
              <w:t>Challenges</w:t>
            </w:r>
          </w:p>
        </w:tc>
        <w:tc>
          <w:tcPr>
            <w:tcW w:w="2322" w:type="dxa"/>
            <w:vAlign w:val="center"/>
          </w:tcPr>
          <w:p w14:paraId="3B2F5641" w14:textId="60972259" w:rsidR="00036B9E" w:rsidRPr="00B56A13" w:rsidRDefault="00036B9E" w:rsidP="006344C3">
            <w:pPr>
              <w:rPr>
                <w:highlight w:val="yellow"/>
              </w:rPr>
            </w:pPr>
          </w:p>
        </w:tc>
      </w:tr>
      <w:tr w:rsidR="00036B9E" w:rsidRPr="000C27E1" w14:paraId="36FA66C9" w14:textId="77777777" w:rsidTr="006344C3">
        <w:trPr>
          <w:trHeight w:val="576"/>
          <w:jc w:val="center"/>
        </w:trPr>
        <w:tc>
          <w:tcPr>
            <w:tcW w:w="1908" w:type="dxa"/>
            <w:vAlign w:val="center"/>
          </w:tcPr>
          <w:p w14:paraId="60AD9D16" w14:textId="092E7A39" w:rsidR="00036B9E" w:rsidRPr="00B56A13" w:rsidRDefault="000C27E1" w:rsidP="006344C3">
            <w:pPr>
              <w:rPr>
                <w:highlight w:val="yellow"/>
              </w:rPr>
            </w:pPr>
            <w:r w:rsidRPr="00AF5787">
              <w:rPr>
                <w:rFonts w:asciiTheme="minorHAnsi" w:hAnsiTheme="minorHAnsi"/>
              </w:rPr>
              <w:t>Segment 1</w:t>
            </w:r>
            <w:r w:rsidR="000C056E">
              <w:rPr>
                <w:rFonts w:asciiTheme="minorHAnsi" w:hAnsiTheme="minorHAnsi"/>
              </w:rPr>
              <w:t>0</w:t>
            </w:r>
          </w:p>
        </w:tc>
        <w:tc>
          <w:tcPr>
            <w:tcW w:w="6210" w:type="dxa"/>
            <w:vAlign w:val="center"/>
          </w:tcPr>
          <w:p w14:paraId="7F704FF2" w14:textId="5713871E" w:rsidR="00036B9E" w:rsidRPr="006344C3" w:rsidRDefault="000C056E" w:rsidP="006344C3">
            <w:r>
              <w:rPr>
                <w:rFonts w:asciiTheme="minorHAnsi" w:hAnsiTheme="minorHAnsi"/>
              </w:rPr>
              <w:t>Summary and Evaluation</w:t>
            </w:r>
          </w:p>
        </w:tc>
        <w:tc>
          <w:tcPr>
            <w:tcW w:w="2322" w:type="dxa"/>
            <w:vAlign w:val="center"/>
          </w:tcPr>
          <w:p w14:paraId="12B7F9E4" w14:textId="5C6932FE" w:rsidR="00036B9E" w:rsidRPr="00B56A13" w:rsidRDefault="00036B9E" w:rsidP="006344C3">
            <w:pPr>
              <w:rPr>
                <w:highlight w:val="yellow"/>
              </w:rPr>
            </w:pPr>
          </w:p>
        </w:tc>
      </w:tr>
    </w:tbl>
    <w:p w14:paraId="6BC0E34D" w14:textId="77777777" w:rsidR="00036B9E" w:rsidRPr="00D40DE2" w:rsidRDefault="00036B9E">
      <w:pPr>
        <w:pStyle w:val="Style14"/>
      </w:pPr>
    </w:p>
    <w:p w14:paraId="598880EA" w14:textId="377E8762" w:rsidR="001021D5" w:rsidRPr="00D40DE2" w:rsidRDefault="001021D5">
      <w:pPr>
        <w:rPr>
          <w:rFonts w:asciiTheme="minorHAnsi" w:hAnsiTheme="minorHAnsi"/>
          <w:b/>
          <w:sz w:val="36"/>
          <w:szCs w:val="36"/>
        </w:rPr>
      </w:pPr>
      <w:r w:rsidRPr="00D40DE2">
        <w:rPr>
          <w:rFonts w:asciiTheme="minorHAnsi" w:hAnsiTheme="minorHAnsi"/>
          <w:b/>
          <w:sz w:val="36"/>
          <w:szCs w:val="36"/>
        </w:rPr>
        <w:br w:type="page"/>
      </w:r>
    </w:p>
    <w:p w14:paraId="4CBF10EC" w14:textId="62A63179" w:rsidR="004C69C0" w:rsidRPr="00C13443" w:rsidRDefault="00F93C8E">
      <w:pPr>
        <w:pStyle w:val="Style14"/>
      </w:pPr>
      <w:bookmarkStart w:id="10" w:name="_Toc452037270"/>
      <w:r w:rsidRPr="00C13443">
        <w:lastRenderedPageBreak/>
        <w:t>Learning Objectives</w:t>
      </w:r>
      <w:r>
        <w:sym w:font="Symbol" w:char="F0BE"/>
      </w:r>
      <w:r w:rsidRPr="00C13443">
        <w:t>Module 2</w:t>
      </w:r>
      <w:bookmarkEnd w:id="10"/>
    </w:p>
    <w:p w14:paraId="4CBF10ED" w14:textId="77777777" w:rsidR="004C69C0" w:rsidRPr="007B094A" w:rsidRDefault="004C69C0" w:rsidP="00D40DE2">
      <w:pPr>
        <w:contextualSpacing/>
        <w:rPr>
          <w:rFonts w:ascii="Calibri" w:hAnsi="Calibri"/>
          <w:u w:val="single"/>
        </w:rPr>
      </w:pPr>
    </w:p>
    <w:p w14:paraId="4CBF10F0" w14:textId="77777777" w:rsidR="004C69C0" w:rsidRPr="007B094A" w:rsidRDefault="004C69C0" w:rsidP="00D40DE2">
      <w:pPr>
        <w:spacing w:after="120" w:line="276" w:lineRule="auto"/>
        <w:rPr>
          <w:rFonts w:ascii="Calibri" w:hAnsi="Calibri"/>
          <w:b/>
        </w:rPr>
      </w:pPr>
      <w:r w:rsidRPr="007B094A">
        <w:rPr>
          <w:rFonts w:ascii="Calibri" w:hAnsi="Calibri"/>
          <w:b/>
        </w:rPr>
        <w:t>Knowledge</w:t>
      </w:r>
    </w:p>
    <w:p w14:paraId="4CBF10F1" w14:textId="1CC4D084" w:rsidR="004C69C0" w:rsidRPr="00D40DE2" w:rsidRDefault="004C69C0" w:rsidP="00D40DE2">
      <w:pPr>
        <w:spacing w:after="120" w:line="276" w:lineRule="auto"/>
        <w:ind w:left="360" w:hanging="360"/>
        <w:rPr>
          <w:rFonts w:ascii="Calibri" w:hAnsi="Calibri"/>
        </w:rPr>
      </w:pPr>
      <w:r w:rsidRPr="00D40DE2">
        <w:rPr>
          <w:rFonts w:ascii="Calibri" w:hAnsi="Calibri"/>
        </w:rPr>
        <w:t>K1.</w:t>
      </w:r>
      <w:r w:rsidR="002126CE">
        <w:rPr>
          <w:rFonts w:ascii="Calibri" w:hAnsi="Calibri"/>
        </w:rPr>
        <w:tab/>
      </w:r>
      <w:r w:rsidRPr="00D40DE2">
        <w:rPr>
          <w:rFonts w:ascii="Calibri" w:hAnsi="Calibri"/>
        </w:rPr>
        <w:t>The participant will be able to describe a process for preparing for, convening, and following up after a CFT meeting.</w:t>
      </w:r>
    </w:p>
    <w:p w14:paraId="4CBF10F2" w14:textId="45801E76" w:rsidR="004C69C0" w:rsidRPr="00D40DE2" w:rsidRDefault="004C69C0" w:rsidP="00D40DE2">
      <w:pPr>
        <w:spacing w:after="120" w:line="276" w:lineRule="auto"/>
        <w:ind w:left="360" w:hanging="360"/>
        <w:rPr>
          <w:rFonts w:ascii="Calibri" w:hAnsi="Calibri"/>
        </w:rPr>
      </w:pPr>
      <w:proofErr w:type="gramStart"/>
      <w:r w:rsidRPr="00D40DE2">
        <w:rPr>
          <w:rFonts w:ascii="Calibri" w:hAnsi="Calibri"/>
        </w:rPr>
        <w:t>K2</w:t>
      </w:r>
      <w:r w:rsidR="002126CE" w:rsidRPr="00D40DE2">
        <w:rPr>
          <w:rFonts w:ascii="Calibri" w:hAnsi="Calibri"/>
        </w:rPr>
        <w:t>.</w:t>
      </w:r>
      <w:proofErr w:type="gramEnd"/>
      <w:r w:rsidR="002126CE">
        <w:rPr>
          <w:rFonts w:ascii="Calibri" w:hAnsi="Calibri"/>
        </w:rPr>
        <w:tab/>
      </w:r>
      <w:r w:rsidRPr="00D40DE2">
        <w:rPr>
          <w:rFonts w:ascii="Calibri" w:hAnsi="Calibri"/>
        </w:rPr>
        <w:t>The participant will be able to describe a process for preparing youth, parents</w:t>
      </w:r>
      <w:r w:rsidR="00756300">
        <w:rPr>
          <w:rFonts w:ascii="Calibri" w:hAnsi="Calibri"/>
        </w:rPr>
        <w:t>,</w:t>
      </w:r>
      <w:r w:rsidRPr="00D40DE2">
        <w:rPr>
          <w:rFonts w:ascii="Calibri" w:hAnsi="Calibri"/>
        </w:rPr>
        <w:t xml:space="preserve"> and professionals for participation in a CFT meeting.</w:t>
      </w:r>
    </w:p>
    <w:p w14:paraId="4CBF10F3" w14:textId="05471ED5" w:rsidR="004C69C0" w:rsidRPr="00D40DE2" w:rsidRDefault="004C69C0" w:rsidP="00D40DE2">
      <w:pPr>
        <w:spacing w:after="120" w:line="276" w:lineRule="auto"/>
        <w:ind w:left="360" w:hanging="360"/>
        <w:rPr>
          <w:rFonts w:ascii="Calibri" w:hAnsi="Calibri"/>
        </w:rPr>
      </w:pPr>
      <w:r w:rsidRPr="00D40DE2">
        <w:rPr>
          <w:rFonts w:ascii="Calibri" w:hAnsi="Calibri"/>
        </w:rPr>
        <w:t>K3</w:t>
      </w:r>
      <w:r w:rsidR="002126CE" w:rsidRPr="00D40DE2">
        <w:rPr>
          <w:rFonts w:ascii="Calibri" w:hAnsi="Calibri"/>
        </w:rPr>
        <w:t>.</w:t>
      </w:r>
      <w:r w:rsidR="002126CE">
        <w:rPr>
          <w:rFonts w:ascii="Calibri" w:hAnsi="Calibri"/>
        </w:rPr>
        <w:tab/>
      </w:r>
      <w:r w:rsidRPr="00D40DE2">
        <w:rPr>
          <w:rFonts w:ascii="Calibri" w:hAnsi="Calibri"/>
        </w:rPr>
        <w:t xml:space="preserve">The participant will be able to describe the roles and responsibilities of the </w:t>
      </w:r>
      <w:r w:rsidR="001B537C">
        <w:rPr>
          <w:rFonts w:ascii="Calibri" w:hAnsi="Calibri"/>
        </w:rPr>
        <w:t>c</w:t>
      </w:r>
      <w:r w:rsidRPr="00D40DE2">
        <w:rPr>
          <w:rFonts w:ascii="Calibri" w:hAnsi="Calibri"/>
        </w:rPr>
        <w:t xml:space="preserve">hild </w:t>
      </w:r>
      <w:r w:rsidR="001B537C">
        <w:rPr>
          <w:rFonts w:ascii="Calibri" w:hAnsi="Calibri"/>
        </w:rPr>
        <w:t>w</w:t>
      </w:r>
      <w:r w:rsidRPr="00D40DE2">
        <w:rPr>
          <w:rFonts w:ascii="Calibri" w:hAnsi="Calibri"/>
        </w:rPr>
        <w:t xml:space="preserve">elfare </w:t>
      </w:r>
      <w:r w:rsidR="001B537C">
        <w:rPr>
          <w:rFonts w:ascii="Calibri" w:hAnsi="Calibri"/>
        </w:rPr>
        <w:t>s</w:t>
      </w:r>
      <w:r w:rsidRPr="00D40DE2">
        <w:rPr>
          <w:rFonts w:ascii="Calibri" w:hAnsi="Calibri"/>
        </w:rPr>
        <w:t xml:space="preserve">ocial </w:t>
      </w:r>
      <w:r w:rsidR="001B537C">
        <w:rPr>
          <w:rFonts w:ascii="Calibri" w:hAnsi="Calibri"/>
        </w:rPr>
        <w:t>w</w:t>
      </w:r>
      <w:r w:rsidRPr="00D40DE2">
        <w:rPr>
          <w:rFonts w:ascii="Calibri" w:hAnsi="Calibri"/>
        </w:rPr>
        <w:t xml:space="preserve">orker and </w:t>
      </w:r>
      <w:r w:rsidR="001B537C">
        <w:rPr>
          <w:rFonts w:ascii="Calibri" w:hAnsi="Calibri"/>
        </w:rPr>
        <w:t>b</w:t>
      </w:r>
      <w:r w:rsidRPr="00D40DE2">
        <w:rPr>
          <w:rFonts w:ascii="Calibri" w:hAnsi="Calibri"/>
        </w:rPr>
        <w:t xml:space="preserve">ehavioral </w:t>
      </w:r>
      <w:r w:rsidR="001B537C">
        <w:rPr>
          <w:rFonts w:ascii="Calibri" w:hAnsi="Calibri"/>
        </w:rPr>
        <w:t>h</w:t>
      </w:r>
      <w:r w:rsidRPr="00D40DE2">
        <w:rPr>
          <w:rFonts w:ascii="Calibri" w:hAnsi="Calibri"/>
        </w:rPr>
        <w:t>ealt</w:t>
      </w:r>
      <w:r w:rsidR="0066783A" w:rsidRPr="00D40DE2">
        <w:rPr>
          <w:rFonts w:ascii="Calibri" w:hAnsi="Calibri"/>
        </w:rPr>
        <w:t xml:space="preserve">h </w:t>
      </w:r>
      <w:r w:rsidR="001B537C">
        <w:rPr>
          <w:rFonts w:ascii="Calibri" w:hAnsi="Calibri"/>
        </w:rPr>
        <w:t>c</w:t>
      </w:r>
      <w:r w:rsidR="0066783A" w:rsidRPr="00D40DE2">
        <w:rPr>
          <w:rFonts w:ascii="Calibri" w:hAnsi="Calibri"/>
        </w:rPr>
        <w:t>linician in the CFT meeting.</w:t>
      </w:r>
    </w:p>
    <w:p w14:paraId="4CBF10F4" w14:textId="77777777" w:rsidR="004C69C0" w:rsidRPr="00D40DE2" w:rsidRDefault="004C69C0" w:rsidP="00D40DE2">
      <w:pPr>
        <w:spacing w:after="120" w:line="276" w:lineRule="auto"/>
        <w:ind w:left="360" w:hanging="360"/>
        <w:rPr>
          <w:rFonts w:ascii="Calibri" w:hAnsi="Calibri"/>
        </w:rPr>
      </w:pPr>
      <w:r w:rsidRPr="00D40DE2">
        <w:rPr>
          <w:rFonts w:ascii="Calibri" w:hAnsi="Calibri"/>
        </w:rPr>
        <w:t>K4.</w:t>
      </w:r>
      <w:r w:rsidRPr="00D40DE2">
        <w:rPr>
          <w:rFonts w:ascii="Calibri" w:hAnsi="Calibri"/>
        </w:rPr>
        <w:tab/>
        <w:t>The participant will be able to describe the strategies for building collaboration among all participants in a team meeting setting, based on the strengths and needs of the family.</w:t>
      </w:r>
    </w:p>
    <w:p w14:paraId="4CBF10F5" w14:textId="277A3BF0" w:rsidR="004C69C0" w:rsidRPr="00D40DE2" w:rsidRDefault="004C69C0" w:rsidP="00D40DE2">
      <w:pPr>
        <w:spacing w:after="120" w:line="276" w:lineRule="auto"/>
        <w:ind w:left="360" w:hanging="360"/>
        <w:rPr>
          <w:rFonts w:ascii="Calibri" w:hAnsi="Calibri"/>
        </w:rPr>
      </w:pPr>
      <w:r w:rsidRPr="00D40DE2">
        <w:rPr>
          <w:rFonts w:ascii="Calibri" w:hAnsi="Calibri"/>
        </w:rPr>
        <w:t>K5.</w:t>
      </w:r>
      <w:r w:rsidRPr="00D40DE2">
        <w:rPr>
          <w:rFonts w:ascii="Calibri" w:hAnsi="Calibri"/>
        </w:rPr>
        <w:tab/>
        <w:t>The participant will be able to describe how CFT meetings differ from Team Decision Making Meetings, Wraparound</w:t>
      </w:r>
      <w:r w:rsidR="00756300">
        <w:rPr>
          <w:rFonts w:ascii="Calibri" w:hAnsi="Calibri"/>
        </w:rPr>
        <w:t>,</w:t>
      </w:r>
      <w:r w:rsidRPr="00D40DE2">
        <w:rPr>
          <w:rFonts w:ascii="Calibri" w:hAnsi="Calibri"/>
        </w:rPr>
        <w:t xml:space="preserve"> and Family Group Decision Making.</w:t>
      </w:r>
    </w:p>
    <w:p w14:paraId="4CBF10F6" w14:textId="06BCCC79" w:rsidR="004C69C0" w:rsidRPr="00D40DE2" w:rsidRDefault="004C69C0" w:rsidP="00D40DE2">
      <w:pPr>
        <w:spacing w:after="120" w:line="276" w:lineRule="auto"/>
        <w:ind w:left="360" w:hanging="360"/>
        <w:rPr>
          <w:rFonts w:ascii="Calibri" w:hAnsi="Calibri"/>
        </w:rPr>
      </w:pPr>
      <w:r w:rsidRPr="00D40DE2">
        <w:rPr>
          <w:rFonts w:ascii="Calibri" w:hAnsi="Calibri"/>
        </w:rPr>
        <w:t>K6</w:t>
      </w:r>
      <w:r w:rsidR="002126CE" w:rsidRPr="00D40DE2">
        <w:rPr>
          <w:rFonts w:ascii="Calibri" w:hAnsi="Calibri"/>
        </w:rPr>
        <w:t>.</w:t>
      </w:r>
      <w:r w:rsidR="002126CE">
        <w:rPr>
          <w:rFonts w:ascii="Calibri" w:hAnsi="Calibri"/>
        </w:rPr>
        <w:tab/>
      </w:r>
      <w:r w:rsidRPr="00D40DE2">
        <w:rPr>
          <w:rFonts w:ascii="Calibri" w:hAnsi="Calibri"/>
        </w:rPr>
        <w:t>The participant will be able to describe the steps of a CFT meeting.</w:t>
      </w:r>
    </w:p>
    <w:p w14:paraId="4CBF10F7" w14:textId="77777777" w:rsidR="004C69C0" w:rsidRPr="002126CE" w:rsidRDefault="004C69C0" w:rsidP="00D40DE2">
      <w:pPr>
        <w:ind w:left="360" w:hanging="360"/>
        <w:rPr>
          <w:rFonts w:ascii="Calibri" w:hAnsi="Calibri"/>
        </w:rPr>
      </w:pPr>
    </w:p>
    <w:p w14:paraId="4CBF10F8" w14:textId="77777777" w:rsidR="004C69C0" w:rsidRPr="002126CE" w:rsidRDefault="004C69C0" w:rsidP="00D40DE2">
      <w:pPr>
        <w:spacing w:after="120" w:line="276" w:lineRule="auto"/>
        <w:ind w:left="360" w:hanging="360"/>
        <w:rPr>
          <w:rFonts w:ascii="Calibri" w:hAnsi="Calibri"/>
          <w:b/>
        </w:rPr>
      </w:pPr>
      <w:r w:rsidRPr="002126CE">
        <w:rPr>
          <w:rFonts w:ascii="Calibri" w:hAnsi="Calibri"/>
          <w:b/>
        </w:rPr>
        <w:t>Skills</w:t>
      </w:r>
    </w:p>
    <w:p w14:paraId="4CBF10F9" w14:textId="13FCF841" w:rsidR="004C69C0" w:rsidRPr="00D40DE2" w:rsidRDefault="004C69C0" w:rsidP="00D40DE2">
      <w:pPr>
        <w:spacing w:after="120" w:line="276" w:lineRule="auto"/>
        <w:ind w:left="360" w:hanging="360"/>
        <w:rPr>
          <w:rFonts w:ascii="Calibri" w:hAnsi="Calibri"/>
        </w:rPr>
      </w:pPr>
      <w:r w:rsidRPr="00D40DE2">
        <w:rPr>
          <w:rFonts w:ascii="Calibri" w:hAnsi="Calibri"/>
        </w:rPr>
        <w:t>S1</w:t>
      </w:r>
      <w:r w:rsidR="002126CE" w:rsidRPr="00D40DE2">
        <w:rPr>
          <w:rFonts w:ascii="Calibri" w:hAnsi="Calibri"/>
        </w:rPr>
        <w:t>.</w:t>
      </w:r>
      <w:r w:rsidR="002126CE">
        <w:rPr>
          <w:rFonts w:ascii="Calibri" w:hAnsi="Calibri"/>
        </w:rPr>
        <w:tab/>
      </w:r>
      <w:r w:rsidRPr="00D40DE2">
        <w:rPr>
          <w:rFonts w:ascii="Calibri" w:hAnsi="Calibri"/>
        </w:rPr>
        <w:t xml:space="preserve">Through role-play, the participant will </w:t>
      </w:r>
      <w:r w:rsidR="00603DDD">
        <w:rPr>
          <w:rFonts w:ascii="Calibri" w:hAnsi="Calibri"/>
        </w:rPr>
        <w:t xml:space="preserve">be able to </w:t>
      </w:r>
      <w:r w:rsidRPr="00D40DE2">
        <w:rPr>
          <w:rFonts w:ascii="Calibri" w:hAnsi="Calibri"/>
        </w:rPr>
        <w:t>demonstrate the ability to introduce the purpose and benefits of a CFT meeting to a family and youth.</w:t>
      </w:r>
    </w:p>
    <w:p w14:paraId="4CBF10FA" w14:textId="6ACC953A" w:rsidR="004C69C0" w:rsidRPr="00D40DE2" w:rsidRDefault="004C69C0" w:rsidP="00D40DE2">
      <w:pPr>
        <w:spacing w:after="120" w:line="276" w:lineRule="auto"/>
        <w:ind w:left="360" w:hanging="360"/>
        <w:rPr>
          <w:rFonts w:ascii="Calibri" w:hAnsi="Calibri"/>
        </w:rPr>
      </w:pPr>
      <w:r w:rsidRPr="00D40DE2">
        <w:rPr>
          <w:rFonts w:ascii="Calibri" w:hAnsi="Calibri"/>
        </w:rPr>
        <w:t>S2</w:t>
      </w:r>
      <w:r w:rsidR="002126CE" w:rsidRPr="00D40DE2">
        <w:rPr>
          <w:rFonts w:ascii="Calibri" w:hAnsi="Calibri"/>
        </w:rPr>
        <w:t>.</w:t>
      </w:r>
      <w:r w:rsidR="002126CE">
        <w:rPr>
          <w:rFonts w:ascii="Calibri" w:hAnsi="Calibri"/>
        </w:rPr>
        <w:tab/>
      </w:r>
      <w:r w:rsidRPr="00D40DE2">
        <w:rPr>
          <w:rFonts w:ascii="Calibri" w:hAnsi="Calibri"/>
        </w:rPr>
        <w:t xml:space="preserve">Through a case scenario, the participant will be able to describe the steps to prepare for, convene, and </w:t>
      </w:r>
      <w:r w:rsidR="0066783A" w:rsidRPr="00D40DE2">
        <w:rPr>
          <w:rFonts w:ascii="Calibri" w:hAnsi="Calibri"/>
        </w:rPr>
        <w:t>follow up after a CFT meeting.</w:t>
      </w:r>
    </w:p>
    <w:p w14:paraId="4CBF10FB" w14:textId="77777777" w:rsidR="004C69C0" w:rsidRPr="002126CE" w:rsidRDefault="004C69C0" w:rsidP="00D40DE2">
      <w:pPr>
        <w:ind w:left="360" w:hanging="360"/>
        <w:rPr>
          <w:rFonts w:ascii="Calibri" w:hAnsi="Calibri"/>
        </w:rPr>
      </w:pPr>
    </w:p>
    <w:p w14:paraId="4CBF10FC" w14:textId="77777777" w:rsidR="004C69C0" w:rsidRPr="002126CE" w:rsidRDefault="004C69C0" w:rsidP="00D40DE2">
      <w:pPr>
        <w:spacing w:after="120" w:line="276" w:lineRule="auto"/>
        <w:ind w:left="360" w:hanging="360"/>
        <w:rPr>
          <w:rFonts w:ascii="Calibri" w:hAnsi="Calibri"/>
          <w:b/>
        </w:rPr>
      </w:pPr>
      <w:r w:rsidRPr="002126CE">
        <w:rPr>
          <w:rFonts w:ascii="Calibri" w:hAnsi="Calibri"/>
          <w:b/>
        </w:rPr>
        <w:t>Values</w:t>
      </w:r>
    </w:p>
    <w:p w14:paraId="4CBF10FD" w14:textId="355A2D39" w:rsidR="004C69C0" w:rsidRPr="00D40DE2" w:rsidRDefault="004C69C0" w:rsidP="00D40DE2">
      <w:pPr>
        <w:spacing w:after="120" w:line="276" w:lineRule="auto"/>
        <w:ind w:left="360" w:hanging="360"/>
        <w:rPr>
          <w:rFonts w:ascii="Calibri" w:hAnsi="Calibri"/>
        </w:rPr>
      </w:pPr>
      <w:r w:rsidRPr="00D40DE2">
        <w:rPr>
          <w:rFonts w:ascii="Calibri" w:hAnsi="Calibri"/>
        </w:rPr>
        <w:t>V1.</w:t>
      </w:r>
      <w:r w:rsidRPr="00D40DE2">
        <w:rPr>
          <w:rFonts w:ascii="Calibri" w:hAnsi="Calibri"/>
        </w:rPr>
        <w:tab/>
        <w:t xml:space="preserve">The participant will </w:t>
      </w:r>
      <w:r w:rsidR="00D02365" w:rsidRPr="00D40DE2">
        <w:rPr>
          <w:rFonts w:ascii="Calibri" w:hAnsi="Calibri"/>
        </w:rPr>
        <w:t xml:space="preserve">be able to speak about </w:t>
      </w:r>
      <w:r w:rsidR="00603DDD">
        <w:rPr>
          <w:rFonts w:ascii="Calibri" w:hAnsi="Calibri"/>
        </w:rPr>
        <w:t xml:space="preserve">the value of </w:t>
      </w:r>
      <w:r w:rsidRPr="00D40DE2">
        <w:rPr>
          <w:rFonts w:ascii="Calibri" w:hAnsi="Calibri"/>
        </w:rPr>
        <w:t>ongoing assessment and communication among team members to address the changing needs of families and their</w:t>
      </w:r>
      <w:r w:rsidR="0066783A" w:rsidRPr="00D40DE2">
        <w:rPr>
          <w:rFonts w:ascii="Calibri" w:hAnsi="Calibri"/>
        </w:rPr>
        <w:t xml:space="preserve"> support networks.</w:t>
      </w:r>
    </w:p>
    <w:p w14:paraId="4CBF10FE" w14:textId="24857832" w:rsidR="004C69C0" w:rsidRPr="00D40DE2" w:rsidRDefault="004C69C0" w:rsidP="00D40DE2">
      <w:pPr>
        <w:spacing w:after="120" w:line="276" w:lineRule="auto"/>
        <w:ind w:left="360" w:hanging="360"/>
        <w:rPr>
          <w:rFonts w:ascii="Calibri" w:hAnsi="Calibri"/>
        </w:rPr>
      </w:pPr>
      <w:r w:rsidRPr="00D40DE2">
        <w:rPr>
          <w:rFonts w:ascii="Calibri" w:hAnsi="Calibri"/>
        </w:rPr>
        <w:t>V2.</w:t>
      </w:r>
      <w:r w:rsidRPr="00D40DE2">
        <w:rPr>
          <w:rFonts w:ascii="Calibri" w:hAnsi="Calibri"/>
        </w:rPr>
        <w:tab/>
        <w:t xml:space="preserve">The participant will </w:t>
      </w:r>
      <w:r w:rsidR="00D02365" w:rsidRPr="00D40DE2">
        <w:rPr>
          <w:rFonts w:ascii="Calibri" w:hAnsi="Calibri"/>
        </w:rPr>
        <w:t xml:space="preserve">be able to discuss the value of including </w:t>
      </w:r>
      <w:r w:rsidRPr="00D40DE2">
        <w:rPr>
          <w:rFonts w:ascii="Calibri" w:hAnsi="Calibri"/>
        </w:rPr>
        <w:t xml:space="preserve">the voice and choice of children, youth, young </w:t>
      </w:r>
      <w:r w:rsidR="000C27E1" w:rsidRPr="00D40DE2">
        <w:rPr>
          <w:rFonts w:ascii="Calibri" w:hAnsi="Calibri"/>
        </w:rPr>
        <w:t>adult</w:t>
      </w:r>
      <w:r w:rsidR="000C27E1">
        <w:rPr>
          <w:rFonts w:ascii="Calibri" w:hAnsi="Calibri"/>
        </w:rPr>
        <w:t>,</w:t>
      </w:r>
      <w:r w:rsidR="000C27E1" w:rsidRPr="00D40DE2">
        <w:rPr>
          <w:rFonts w:ascii="Calibri" w:hAnsi="Calibri"/>
        </w:rPr>
        <w:t xml:space="preserve"> </w:t>
      </w:r>
      <w:r w:rsidRPr="00D40DE2">
        <w:rPr>
          <w:rFonts w:ascii="Calibri" w:hAnsi="Calibri"/>
        </w:rPr>
        <w:t>and other family members in the CFT meeting process.</w:t>
      </w:r>
    </w:p>
    <w:p w14:paraId="04CA4C53" w14:textId="77777777" w:rsidR="00302B11" w:rsidRPr="002126CE" w:rsidRDefault="00302B11" w:rsidP="00D40DE2">
      <w:pPr>
        <w:spacing w:after="120" w:line="276" w:lineRule="auto"/>
        <w:contextualSpacing/>
        <w:rPr>
          <w:rFonts w:ascii="Calibri" w:hAnsi="Calibri"/>
        </w:rPr>
      </w:pPr>
    </w:p>
    <w:p w14:paraId="4CBF121D" w14:textId="3E47C779" w:rsidR="004C69C0" w:rsidRPr="007B094A" w:rsidRDefault="00302B11">
      <w:pPr>
        <w:rPr>
          <w:rFonts w:ascii="Calibri" w:hAnsi="Calibri"/>
        </w:rPr>
      </w:pPr>
      <w:r>
        <w:rPr>
          <w:rFonts w:ascii="Calibri" w:hAnsi="Calibri"/>
        </w:rPr>
        <w:br w:type="page"/>
      </w:r>
    </w:p>
    <w:p w14:paraId="4649A830" w14:textId="53A767CA" w:rsidR="00F93C8E" w:rsidRPr="00194556" w:rsidRDefault="00A07F13">
      <w:pPr>
        <w:pStyle w:val="Style14"/>
      </w:pPr>
      <w:bookmarkStart w:id="11" w:name="_Toc452037271"/>
      <w:r>
        <w:lastRenderedPageBreak/>
        <w:t xml:space="preserve">Trainee </w:t>
      </w:r>
      <w:r w:rsidR="00F93C8E" w:rsidRPr="00156239">
        <w:t>Handouts</w:t>
      </w:r>
      <w:bookmarkEnd w:id="11"/>
    </w:p>
    <w:p w14:paraId="530A0974" w14:textId="77777777" w:rsidR="00F93C8E" w:rsidRPr="00C81BF2" w:rsidRDefault="00F93C8E">
      <w:pPr>
        <w:pStyle w:val="Style14"/>
      </w:pPr>
    </w:p>
    <w:p w14:paraId="09F7EEC1" w14:textId="3A2AEB92" w:rsidR="00214B6D" w:rsidRPr="00D40DE2" w:rsidRDefault="00214B6D" w:rsidP="00D40DE2">
      <w:pPr>
        <w:rPr>
          <w:rFonts w:ascii="Calibri" w:hAnsi="Calibri"/>
          <w:sz w:val="22"/>
          <w:szCs w:val="22"/>
        </w:rPr>
      </w:pPr>
      <w:r w:rsidRPr="00D40DE2">
        <w:rPr>
          <w:rFonts w:ascii="Calibri" w:hAnsi="Calibri"/>
          <w:sz w:val="22"/>
          <w:szCs w:val="22"/>
        </w:rPr>
        <w:t>Activity 3B:  Eight Steps to Building a Child and Family Team and Preparing for a Team Meeting</w:t>
      </w:r>
    </w:p>
    <w:p w14:paraId="777DF9FA" w14:textId="25572EFA" w:rsidR="009D4227" w:rsidRPr="00D40DE2" w:rsidRDefault="00B54D69" w:rsidP="00D40DE2">
      <w:pPr>
        <w:rPr>
          <w:rFonts w:ascii="Calibri" w:hAnsi="Calibri"/>
          <w:sz w:val="22"/>
          <w:szCs w:val="22"/>
        </w:rPr>
      </w:pPr>
      <w:r w:rsidRPr="00D40DE2">
        <w:rPr>
          <w:rFonts w:ascii="Calibri" w:hAnsi="Calibri"/>
          <w:sz w:val="22"/>
          <w:szCs w:val="22"/>
        </w:rPr>
        <w:t>Activity 4A</w:t>
      </w:r>
      <w:r w:rsidR="009D4227" w:rsidRPr="00D40DE2">
        <w:rPr>
          <w:rFonts w:ascii="Calibri" w:hAnsi="Calibri"/>
          <w:sz w:val="22"/>
          <w:szCs w:val="22"/>
        </w:rPr>
        <w:t>:  CFT Meeting Structure</w:t>
      </w:r>
    </w:p>
    <w:p w14:paraId="730CE45F" w14:textId="589F94F6" w:rsidR="00214B6D" w:rsidRPr="00D40DE2" w:rsidRDefault="00B54D69" w:rsidP="00D40DE2">
      <w:pPr>
        <w:rPr>
          <w:rFonts w:asciiTheme="minorHAnsi" w:hAnsiTheme="minorHAnsi"/>
          <w:sz w:val="22"/>
          <w:szCs w:val="22"/>
        </w:rPr>
      </w:pPr>
      <w:r w:rsidRPr="00D40DE2">
        <w:rPr>
          <w:rFonts w:ascii="Calibri" w:hAnsi="Calibri"/>
          <w:sz w:val="22"/>
          <w:szCs w:val="22"/>
        </w:rPr>
        <w:t>Activity 4B</w:t>
      </w:r>
      <w:r w:rsidR="00214B6D" w:rsidRPr="00D40DE2">
        <w:rPr>
          <w:rFonts w:ascii="Calibri" w:hAnsi="Calibri"/>
          <w:sz w:val="22"/>
          <w:szCs w:val="22"/>
        </w:rPr>
        <w:t xml:space="preserve">:  </w:t>
      </w:r>
      <w:r w:rsidR="00232822" w:rsidRPr="00D40DE2">
        <w:rPr>
          <w:rFonts w:ascii="Calibri" w:hAnsi="Calibri"/>
          <w:sz w:val="22"/>
          <w:szCs w:val="22"/>
        </w:rPr>
        <w:t>Facilitating the CFT Meeting</w:t>
      </w:r>
    </w:p>
    <w:p w14:paraId="078F1E6F" w14:textId="6E2EAAC4" w:rsidR="00214B6D" w:rsidRPr="00D40DE2" w:rsidRDefault="00232822" w:rsidP="00D40DE2">
      <w:pPr>
        <w:rPr>
          <w:rFonts w:asciiTheme="minorHAnsi" w:hAnsiTheme="minorHAnsi"/>
          <w:sz w:val="22"/>
          <w:szCs w:val="22"/>
        </w:rPr>
      </w:pPr>
      <w:r w:rsidRPr="00D40DE2">
        <w:rPr>
          <w:rFonts w:asciiTheme="minorHAnsi" w:hAnsiTheme="minorHAnsi"/>
          <w:sz w:val="22"/>
          <w:szCs w:val="22"/>
        </w:rPr>
        <w:t xml:space="preserve">Activity </w:t>
      </w:r>
      <w:r w:rsidR="00214B6D" w:rsidRPr="00D40DE2">
        <w:rPr>
          <w:rFonts w:asciiTheme="minorHAnsi" w:hAnsiTheme="minorHAnsi"/>
          <w:sz w:val="22"/>
          <w:szCs w:val="22"/>
        </w:rPr>
        <w:t>5A: Skill Practice for Facilitating Team Meetings</w:t>
      </w:r>
      <w:r w:rsidR="007C1534" w:rsidRPr="00D40DE2">
        <w:rPr>
          <w:rFonts w:asciiTheme="minorHAnsi" w:hAnsiTheme="minorHAnsi"/>
          <w:sz w:val="22"/>
          <w:szCs w:val="22"/>
        </w:rPr>
        <w:t xml:space="preserve"> (CFT Role Plays, Observer W</w:t>
      </w:r>
      <w:r w:rsidR="00214B6D" w:rsidRPr="00D40DE2">
        <w:rPr>
          <w:rFonts w:asciiTheme="minorHAnsi" w:hAnsiTheme="minorHAnsi"/>
          <w:sz w:val="22"/>
          <w:szCs w:val="22"/>
        </w:rPr>
        <w:t>orksheet)</w:t>
      </w:r>
    </w:p>
    <w:p w14:paraId="369F1C2F" w14:textId="593A6370" w:rsidR="00BD0679" w:rsidRDefault="0066015B">
      <w:pPr>
        <w:rPr>
          <w:rFonts w:ascii="Calibri" w:hAnsi="Calibri"/>
          <w:sz w:val="22"/>
          <w:szCs w:val="22"/>
        </w:rPr>
      </w:pPr>
      <w:r w:rsidRPr="00D40DE2">
        <w:rPr>
          <w:rFonts w:asciiTheme="minorHAnsi" w:hAnsiTheme="minorHAnsi"/>
          <w:sz w:val="22"/>
          <w:szCs w:val="22"/>
        </w:rPr>
        <w:t xml:space="preserve">Activity 9A:  </w:t>
      </w:r>
      <w:r w:rsidRPr="00D40DE2">
        <w:rPr>
          <w:rFonts w:ascii="Calibri" w:hAnsi="Calibri"/>
          <w:sz w:val="22"/>
          <w:szCs w:val="22"/>
        </w:rPr>
        <w:t>Potential Challenges That May Be Encountered When Conducting CFT Meetings:</w:t>
      </w:r>
    </w:p>
    <w:p w14:paraId="3005AE22" w14:textId="77777777" w:rsidR="00BD0679" w:rsidRDefault="00BD0679">
      <w:pPr>
        <w:rPr>
          <w:rFonts w:ascii="Calibri" w:hAnsi="Calibri"/>
          <w:sz w:val="22"/>
          <w:szCs w:val="22"/>
        </w:rPr>
      </w:pPr>
      <w:r>
        <w:rPr>
          <w:rFonts w:ascii="Calibri" w:hAnsi="Calibri"/>
          <w:sz w:val="22"/>
          <w:szCs w:val="22"/>
        </w:rPr>
        <w:br w:type="page"/>
      </w:r>
    </w:p>
    <w:p w14:paraId="1AC02AE5" w14:textId="77777777" w:rsidR="0066015B" w:rsidRPr="00D40DE2" w:rsidRDefault="0066015B">
      <w:pPr>
        <w:rPr>
          <w:rFonts w:ascii="Calibri" w:hAnsi="Calibri"/>
          <w:sz w:val="22"/>
          <w:szCs w:val="22"/>
        </w:rPr>
      </w:pPr>
    </w:p>
    <w:p w14:paraId="22413782" w14:textId="77777777" w:rsidR="009D4227" w:rsidRPr="00D40DE2" w:rsidRDefault="009D4227" w:rsidP="00D40DE2">
      <w:pPr>
        <w:rPr>
          <w:rFonts w:asciiTheme="minorHAnsi" w:hAnsiTheme="minorHAnsi"/>
          <w:sz w:val="22"/>
          <w:szCs w:val="22"/>
        </w:rPr>
      </w:pPr>
    </w:p>
    <w:p w14:paraId="62A9C929" w14:textId="77777777" w:rsidR="00047A68" w:rsidRDefault="006C6329" w:rsidP="006344C3">
      <w:pPr>
        <w:rPr>
          <w:u w:val="single"/>
        </w:rPr>
      </w:pPr>
      <w:r w:rsidRPr="006344C3">
        <w:rPr>
          <w:rFonts w:asciiTheme="minorHAnsi" w:hAnsiTheme="minorHAnsi"/>
          <w:u w:val="single"/>
        </w:rPr>
        <w:t>Handout for Activity 3B</w:t>
      </w:r>
    </w:p>
    <w:p w14:paraId="320713EC" w14:textId="292E7696" w:rsidR="009C497A" w:rsidRPr="006344C3" w:rsidRDefault="009C497A" w:rsidP="006344C3">
      <w:pPr>
        <w:rPr>
          <w:b/>
          <w:u w:val="single"/>
        </w:rPr>
      </w:pPr>
    </w:p>
    <w:p w14:paraId="13C536E1" w14:textId="1EBF0048" w:rsidR="004522B3" w:rsidRPr="00C846E3" w:rsidRDefault="004522B3" w:rsidP="006344C3">
      <w:pPr>
        <w:jc w:val="center"/>
      </w:pPr>
      <w:r w:rsidRPr="006344C3">
        <w:rPr>
          <w:rFonts w:asciiTheme="minorHAnsi" w:hAnsiTheme="minorHAnsi"/>
          <w:b/>
        </w:rPr>
        <w:t>Eight Steps to Building a Child and Family Team and Preparing for a Team Meeting</w:t>
      </w:r>
    </w:p>
    <w:p w14:paraId="473B6ED5" w14:textId="77777777" w:rsidR="006C6329" w:rsidRDefault="006C6329" w:rsidP="00D40DE2">
      <w:pPr>
        <w:rPr>
          <w:rFonts w:ascii="Calibri" w:hAnsi="Calibri"/>
        </w:rPr>
      </w:pPr>
    </w:p>
    <w:p w14:paraId="414D2A45" w14:textId="77777777" w:rsidR="00F772C9" w:rsidRPr="00D242A3" w:rsidRDefault="00F772C9" w:rsidP="00F772C9">
      <w:pPr>
        <w:spacing w:after="120"/>
        <w:rPr>
          <w:rFonts w:asciiTheme="minorHAnsi" w:hAnsiTheme="minorHAnsi"/>
          <w:sz w:val="22"/>
          <w:szCs w:val="22"/>
        </w:rPr>
      </w:pPr>
      <w:r w:rsidRPr="00D242A3">
        <w:rPr>
          <w:rFonts w:asciiTheme="minorHAnsi" w:hAnsiTheme="minorHAnsi"/>
          <w:b/>
          <w:sz w:val="22"/>
          <w:szCs w:val="22"/>
        </w:rPr>
        <w:t>Step 1:</w:t>
      </w:r>
      <w:r w:rsidRPr="00D242A3">
        <w:rPr>
          <w:rFonts w:asciiTheme="minorHAnsi" w:hAnsiTheme="minorHAnsi"/>
          <w:b/>
          <w:sz w:val="22"/>
          <w:szCs w:val="22"/>
        </w:rPr>
        <w:tab/>
        <w:t xml:space="preserve">  Screening</w:t>
      </w:r>
    </w:p>
    <w:p w14:paraId="485B656B"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All children entering the child welfare system will be screened for mental health needs.  This initial screening does not need to be administered by a behavioral health clinician and can be conducted by child welfare practitioners.  The screening is used to indicate a possible need for a more in-depth mental health assessment that is conducted by a mental health professional. Each county decides which evidence-based screening tool to use for this purpose.  After the initial screening, a mental health screening tool should be administered at least annually for all children with open cases.</w:t>
      </w:r>
    </w:p>
    <w:p w14:paraId="754E973B" w14:textId="77777777" w:rsidR="00F772C9" w:rsidRPr="00D242A3" w:rsidRDefault="00F772C9" w:rsidP="00F772C9">
      <w:pPr>
        <w:contextualSpacing/>
        <w:rPr>
          <w:rFonts w:asciiTheme="minorHAnsi" w:hAnsiTheme="minorHAnsi"/>
          <w:sz w:val="22"/>
          <w:szCs w:val="22"/>
        </w:rPr>
      </w:pPr>
    </w:p>
    <w:p w14:paraId="630C98B5"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If a mental health need is identified by the screening tool, a referral is made to county behavioral health staff for additional mental health assessment services. The social worker engages the family in a discussion about the results of the mental health screening and the need for a referral for further assessment by a mental health professional. Protocols and procedures for referrals vary among counties. At this time, the social worker may introduce the concept of the Child and Family Team to the family and may also encourage them to begin thinking about potential members for their team if mental health services should be needed.</w:t>
      </w:r>
    </w:p>
    <w:p w14:paraId="754B55B5" w14:textId="77777777" w:rsidR="00F772C9" w:rsidRPr="00D242A3" w:rsidRDefault="00F772C9" w:rsidP="00F772C9">
      <w:pPr>
        <w:contextualSpacing/>
        <w:rPr>
          <w:rFonts w:asciiTheme="minorHAnsi" w:hAnsiTheme="minorHAnsi"/>
          <w:sz w:val="22"/>
          <w:szCs w:val="22"/>
        </w:rPr>
      </w:pPr>
    </w:p>
    <w:p w14:paraId="6623E78E"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If a child is already known to be receiving mental health services, the social worker engages the family to obtain the necessary releases required before contacting the mental health provider.</w:t>
      </w:r>
    </w:p>
    <w:p w14:paraId="0A771485" w14:textId="77777777" w:rsidR="00F772C9" w:rsidRPr="00D242A3" w:rsidRDefault="00F772C9" w:rsidP="00F772C9">
      <w:pPr>
        <w:contextualSpacing/>
        <w:rPr>
          <w:rFonts w:asciiTheme="minorHAnsi" w:hAnsiTheme="minorHAnsi"/>
          <w:sz w:val="22"/>
          <w:szCs w:val="22"/>
        </w:rPr>
      </w:pPr>
    </w:p>
    <w:p w14:paraId="155AF54E" w14:textId="77777777" w:rsidR="00F772C9" w:rsidRPr="00D242A3" w:rsidRDefault="00F772C9" w:rsidP="00F772C9">
      <w:pPr>
        <w:contextualSpacing/>
        <w:rPr>
          <w:rFonts w:asciiTheme="minorHAnsi" w:hAnsiTheme="minorHAnsi"/>
          <w:i/>
          <w:sz w:val="22"/>
          <w:szCs w:val="22"/>
        </w:rPr>
      </w:pPr>
      <w:r w:rsidRPr="00D242A3">
        <w:rPr>
          <w:rFonts w:asciiTheme="minorHAnsi" w:hAnsiTheme="minorHAnsi"/>
          <w:i/>
          <w:sz w:val="22"/>
          <w:szCs w:val="22"/>
        </w:rPr>
        <w:t>(Note that the screening for mental health needs upon entry into the child welfare system is done in conjunction with an overall initial child welfare assessment to identify strengths and needs, and issues that affect the safety, permanency, and well-being of children.)</w:t>
      </w:r>
    </w:p>
    <w:p w14:paraId="5D8173A5" w14:textId="77777777" w:rsidR="00F772C9" w:rsidRPr="00D242A3" w:rsidRDefault="00F772C9" w:rsidP="00F772C9">
      <w:pPr>
        <w:contextualSpacing/>
        <w:rPr>
          <w:rFonts w:asciiTheme="minorHAnsi" w:hAnsiTheme="minorHAnsi"/>
          <w:sz w:val="22"/>
          <w:szCs w:val="22"/>
        </w:rPr>
      </w:pPr>
    </w:p>
    <w:p w14:paraId="4A3E77A1"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2: Behavioral Health Assessment</w:t>
      </w:r>
    </w:p>
    <w:p w14:paraId="59802A89" w14:textId="76880E36"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 xml:space="preserve">If the initial screening indicates that behavioral health services may be needed, a behavioral health clinician conducts a more comprehensive and in-depth, strength-based assessment of the child and family.  The assessment addresses underlying needs and mental health concerns, as well as a broad assessment of psychosocial risk factors related to the child’s environment.  The assessment should include a trauma component and a clinical evaluation of current functioning. The clinical assessment establishes the medical necessity for Specialty Mental Health Services (SMHS) required as a criterion for eligibility </w:t>
      </w:r>
      <w:r w:rsidR="00DB45A3">
        <w:rPr>
          <w:rFonts w:asciiTheme="minorHAnsi" w:hAnsiTheme="minorHAnsi"/>
          <w:sz w:val="22"/>
          <w:szCs w:val="22"/>
        </w:rPr>
        <w:t>for intensive behavioral health services (</w:t>
      </w:r>
      <w:r w:rsidRPr="00D242A3">
        <w:rPr>
          <w:rFonts w:asciiTheme="minorHAnsi" w:hAnsiTheme="minorHAnsi"/>
          <w:sz w:val="22"/>
          <w:szCs w:val="22"/>
        </w:rPr>
        <w:t xml:space="preserve">and classification as a member of the </w:t>
      </w:r>
      <w:r w:rsidRPr="006344C3">
        <w:rPr>
          <w:rFonts w:asciiTheme="minorHAnsi" w:hAnsiTheme="minorHAnsi"/>
          <w:i/>
          <w:sz w:val="22"/>
          <w:szCs w:val="22"/>
        </w:rPr>
        <w:t>Katie A.</w:t>
      </w:r>
      <w:r w:rsidRPr="00D242A3">
        <w:rPr>
          <w:rFonts w:asciiTheme="minorHAnsi" w:hAnsiTheme="minorHAnsi"/>
          <w:sz w:val="22"/>
          <w:szCs w:val="22"/>
        </w:rPr>
        <w:t xml:space="preserve"> </w:t>
      </w:r>
      <w:r w:rsidR="00DB45A3">
        <w:rPr>
          <w:rFonts w:asciiTheme="minorHAnsi" w:hAnsiTheme="minorHAnsi"/>
          <w:sz w:val="22"/>
          <w:szCs w:val="22"/>
        </w:rPr>
        <w:t>s</w:t>
      </w:r>
      <w:r w:rsidRPr="00D242A3">
        <w:rPr>
          <w:rFonts w:asciiTheme="minorHAnsi" w:hAnsiTheme="minorHAnsi"/>
          <w:sz w:val="22"/>
          <w:szCs w:val="22"/>
        </w:rPr>
        <w:t>ubclass</w:t>
      </w:r>
      <w:r w:rsidR="00DB45A3">
        <w:rPr>
          <w:rFonts w:asciiTheme="minorHAnsi" w:hAnsiTheme="minorHAnsi"/>
          <w:sz w:val="22"/>
          <w:szCs w:val="22"/>
        </w:rPr>
        <w:t>)</w:t>
      </w:r>
      <w:r w:rsidRPr="00D242A3">
        <w:rPr>
          <w:rFonts w:asciiTheme="minorHAnsi" w:hAnsiTheme="minorHAnsi"/>
          <w:sz w:val="22"/>
          <w:szCs w:val="22"/>
        </w:rPr>
        <w:t>.</w:t>
      </w:r>
    </w:p>
    <w:p w14:paraId="24ECBBD0" w14:textId="77777777" w:rsidR="00F772C9" w:rsidRPr="00D242A3" w:rsidRDefault="00F772C9" w:rsidP="00F772C9">
      <w:pPr>
        <w:contextualSpacing/>
        <w:rPr>
          <w:rFonts w:asciiTheme="minorHAnsi" w:hAnsiTheme="minorHAnsi"/>
          <w:sz w:val="22"/>
          <w:szCs w:val="22"/>
        </w:rPr>
      </w:pPr>
    </w:p>
    <w:p w14:paraId="28EDDF93" w14:textId="6E2ACE9A"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The behavioral health practitioner explains the assessment process to the youth and family so that they know what to expect.  Pursuant to ethical and legal mandates, the behavioral health clinician also discusses confidentiality, privacy, mandated reporting and releases of information.  During the course of the mental health assessment, the behavioral health clinician promotes understanding of the Child and Family Team approach and encourages the family/youth to share information with the social worker and other members of the team (once formed) in order to attain goals for mental health and well-being and transition out of the child welfare system.</w:t>
      </w:r>
    </w:p>
    <w:p w14:paraId="48A6C90B" w14:textId="77777777" w:rsidR="00F772C9" w:rsidRPr="00D242A3" w:rsidRDefault="00F772C9" w:rsidP="00F772C9">
      <w:pPr>
        <w:contextualSpacing/>
        <w:rPr>
          <w:rFonts w:asciiTheme="minorHAnsi" w:hAnsiTheme="minorHAnsi"/>
          <w:b/>
          <w:sz w:val="22"/>
          <w:szCs w:val="22"/>
        </w:rPr>
      </w:pPr>
    </w:p>
    <w:p w14:paraId="417B7F24"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3:  Sharing of Assessment Findings</w:t>
      </w:r>
    </w:p>
    <w:p w14:paraId="354E6DFD" w14:textId="5C9636E2" w:rsidR="00EC197C" w:rsidRDefault="00F772C9" w:rsidP="00F772C9">
      <w:pPr>
        <w:contextualSpacing/>
        <w:rPr>
          <w:rFonts w:asciiTheme="minorHAnsi" w:hAnsiTheme="minorHAnsi"/>
          <w:sz w:val="22"/>
          <w:szCs w:val="22"/>
        </w:rPr>
      </w:pPr>
      <w:r w:rsidRPr="00D242A3">
        <w:rPr>
          <w:rFonts w:asciiTheme="minorHAnsi" w:hAnsiTheme="minorHAnsi"/>
          <w:sz w:val="22"/>
          <w:szCs w:val="22"/>
        </w:rPr>
        <w:t>The results of the assessment and recommendations for treatment and/or services will be discussed with the child/youth and family, the social worker (pending releases of information) and the behavioral health clinician assigned to the case. These discussions give the family an opportunity to voice their ideas and perspectives about treatment and services to the social worker and clinician in preparation for drafting an initial plan with all members of the Child and Family Team.</w:t>
      </w:r>
      <w:r w:rsidR="00EC197C">
        <w:rPr>
          <w:rFonts w:asciiTheme="minorHAnsi" w:hAnsiTheme="minorHAnsi"/>
          <w:sz w:val="22"/>
          <w:szCs w:val="22"/>
        </w:rPr>
        <w:t xml:space="preserve">  </w:t>
      </w:r>
    </w:p>
    <w:p w14:paraId="184B926D" w14:textId="77777777" w:rsidR="00EC197C" w:rsidRDefault="00EC197C" w:rsidP="00F772C9">
      <w:pPr>
        <w:contextualSpacing/>
        <w:rPr>
          <w:rFonts w:asciiTheme="minorHAnsi" w:hAnsiTheme="minorHAnsi"/>
          <w:sz w:val="22"/>
          <w:szCs w:val="22"/>
        </w:rPr>
      </w:pPr>
    </w:p>
    <w:p w14:paraId="2718345F"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During this phase, the behavioral health professional provides introductory information to the child and family regarding the potential goals of treatment, what to expect generally in the treatment process, and all mandated and customary explanations about legal and ethical issues related to therapy.</w:t>
      </w:r>
    </w:p>
    <w:p w14:paraId="669DEB5D" w14:textId="77777777" w:rsidR="00F772C9" w:rsidRPr="00D242A3" w:rsidRDefault="00F772C9" w:rsidP="00F772C9">
      <w:pPr>
        <w:contextualSpacing/>
        <w:rPr>
          <w:rFonts w:asciiTheme="minorHAnsi" w:hAnsiTheme="minorHAnsi"/>
          <w:sz w:val="22"/>
          <w:szCs w:val="22"/>
        </w:rPr>
      </w:pPr>
    </w:p>
    <w:p w14:paraId="535B3A3B" w14:textId="0D1C381A" w:rsidR="00F772C9" w:rsidRPr="00D242A3" w:rsidRDefault="00F772C9" w:rsidP="00F772C9">
      <w:pPr>
        <w:contextualSpacing/>
        <w:rPr>
          <w:rFonts w:asciiTheme="minorHAnsi" w:hAnsiTheme="minorHAnsi"/>
          <w:b/>
          <w:sz w:val="22"/>
          <w:szCs w:val="22"/>
        </w:rPr>
      </w:pPr>
      <w:r w:rsidRPr="00D242A3">
        <w:rPr>
          <w:rFonts w:asciiTheme="minorHAnsi" w:hAnsiTheme="minorHAnsi"/>
          <w:sz w:val="22"/>
          <w:szCs w:val="22"/>
        </w:rPr>
        <w:t>The behavioral health clinician also informs the social worker and the youth/family if the in-depth mental health assessment and other criteria indicate that the child qualifies for receipt of intensive care coordination (ICC) and,</w:t>
      </w:r>
      <w:r w:rsidR="002A6D9B">
        <w:rPr>
          <w:rFonts w:asciiTheme="minorHAnsi" w:hAnsiTheme="minorHAnsi"/>
          <w:sz w:val="22"/>
          <w:szCs w:val="22"/>
        </w:rPr>
        <w:t xml:space="preserve"> if</w:t>
      </w:r>
      <w:r w:rsidRPr="00D242A3">
        <w:rPr>
          <w:rFonts w:asciiTheme="minorHAnsi" w:hAnsiTheme="minorHAnsi"/>
          <w:sz w:val="22"/>
          <w:szCs w:val="22"/>
        </w:rPr>
        <w:t xml:space="preserve"> medically necessary, intensive home-based services (IHBS) and/or other mental health services, such as Day Treatment Rehabilitative or Day Treatment Intensive, Group Therapy, or Therapeutic Behavioral Services, (TBS).  In addition, protocols for the provision of Therapeutic Foster Care (TFC) are currently under development as another treatment option. With the family’s permission</w:t>
      </w:r>
      <w:r w:rsidR="00C46A0E">
        <w:rPr>
          <w:rFonts w:asciiTheme="minorHAnsi" w:hAnsiTheme="minorHAnsi"/>
          <w:sz w:val="22"/>
          <w:szCs w:val="22"/>
        </w:rPr>
        <w:t xml:space="preserve"> (</w:t>
      </w:r>
      <w:r w:rsidRPr="00D242A3">
        <w:rPr>
          <w:rFonts w:asciiTheme="minorHAnsi" w:hAnsiTheme="minorHAnsi"/>
          <w:sz w:val="22"/>
          <w:szCs w:val="22"/>
        </w:rPr>
        <w:t>as granted by written releases of information</w:t>
      </w:r>
      <w:r w:rsidR="00C46A0E">
        <w:rPr>
          <w:rFonts w:asciiTheme="minorHAnsi" w:hAnsiTheme="minorHAnsi"/>
          <w:sz w:val="22"/>
          <w:szCs w:val="22"/>
        </w:rPr>
        <w:t>)</w:t>
      </w:r>
      <w:r w:rsidRPr="00D242A3">
        <w:rPr>
          <w:rFonts w:asciiTheme="minorHAnsi" w:hAnsiTheme="minorHAnsi"/>
          <w:sz w:val="22"/>
          <w:szCs w:val="22"/>
        </w:rPr>
        <w:t>, the clinician may also discuss the results with other agency representatives and team members who participate on the Child and Family Team.</w:t>
      </w:r>
    </w:p>
    <w:p w14:paraId="6DD5D567" w14:textId="77777777" w:rsidR="00F772C9" w:rsidRPr="00D242A3" w:rsidRDefault="00F772C9" w:rsidP="00F772C9">
      <w:pPr>
        <w:contextualSpacing/>
        <w:rPr>
          <w:rFonts w:asciiTheme="minorHAnsi" w:hAnsiTheme="minorHAnsi"/>
          <w:sz w:val="22"/>
          <w:szCs w:val="22"/>
        </w:rPr>
      </w:pPr>
    </w:p>
    <w:p w14:paraId="3F68C6CE"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b/>
          <w:sz w:val="22"/>
          <w:szCs w:val="22"/>
        </w:rPr>
        <w:t>Tip</w:t>
      </w:r>
      <w:r w:rsidRPr="00D242A3">
        <w:rPr>
          <w:rFonts w:asciiTheme="minorHAnsi" w:hAnsiTheme="minorHAnsi"/>
          <w:sz w:val="22"/>
          <w:szCs w:val="22"/>
        </w:rPr>
        <w:t>: The social worker and behavioral health clinician should:</w:t>
      </w:r>
    </w:p>
    <w:p w14:paraId="319FA660"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 xml:space="preserve"> </w:t>
      </w:r>
    </w:p>
    <w:p w14:paraId="54BE8D09"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State to family members the importance of meeting the full array of the child’s/youth needs.</w:t>
      </w:r>
    </w:p>
    <w:p w14:paraId="2D357C25"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Reiterate the intent to assist the child and family in meeting those needs.</w:t>
      </w:r>
    </w:p>
    <w:p w14:paraId="77E8642A"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Inform the family that referrals will be made to the appropriate health care provider or other service provider(s).</w:t>
      </w:r>
    </w:p>
    <w:p w14:paraId="29579F76"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Ask the family and child or youth (if developmentally appropriate) to confirm their understanding of the process for receiving services, and invite them to ask questions.</w:t>
      </w:r>
    </w:p>
    <w:p w14:paraId="218D439E"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 xml:space="preserve">Step 4:  Ongoing Collaboration </w:t>
      </w:r>
      <w:proofErr w:type="gramStart"/>
      <w:r w:rsidRPr="00D242A3">
        <w:rPr>
          <w:rFonts w:asciiTheme="minorHAnsi" w:hAnsiTheme="minorHAnsi"/>
          <w:b/>
          <w:sz w:val="22"/>
          <w:szCs w:val="22"/>
        </w:rPr>
        <w:t>Between</w:t>
      </w:r>
      <w:proofErr w:type="gramEnd"/>
      <w:r w:rsidRPr="00D242A3">
        <w:rPr>
          <w:rFonts w:asciiTheme="minorHAnsi" w:hAnsiTheme="minorHAnsi"/>
          <w:b/>
          <w:sz w:val="22"/>
          <w:szCs w:val="22"/>
        </w:rPr>
        <w:t xml:space="preserve"> Child Welfare and Behavioral Health Staff</w:t>
      </w:r>
    </w:p>
    <w:p w14:paraId="4367BE65"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color w:val="000000"/>
          <w:sz w:val="22"/>
          <w:szCs w:val="22"/>
        </w:rPr>
        <w:t xml:space="preserve">In preparation for the teaming process (and after obtaining the necessary releases of information), the social worker and clinician confer </w:t>
      </w:r>
      <w:r w:rsidRPr="00D242A3">
        <w:rPr>
          <w:rFonts w:asciiTheme="minorHAnsi" w:hAnsiTheme="minorHAnsi"/>
          <w:sz w:val="22"/>
          <w:szCs w:val="22"/>
        </w:rPr>
        <w:t>about priorities and concerns for the child and family, based on what each has learned to date through casework and clinical information obtained by their respective agencies.  The caseworker and treating clinician confer as needed throughout the teaming process.  Their contact is not limited to Child and Family Team meetings.</w:t>
      </w:r>
    </w:p>
    <w:p w14:paraId="7DFFF2CB"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5F12483C"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In addition, child welfare and behavioral health staff each work independently and collaboratively to:</w:t>
      </w:r>
    </w:p>
    <w:p w14:paraId="5B6A149D"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0FA5BDAE" w14:textId="77777777" w:rsidR="00F772C9" w:rsidRPr="00D242A3" w:rsidRDefault="00F772C9" w:rsidP="00F772C9">
      <w:pPr>
        <w:pStyle w:val="yiv5722155388msonormal"/>
        <w:numPr>
          <w:ilvl w:val="0"/>
          <w:numId w:val="50"/>
        </w:numPr>
        <w:shd w:val="clear" w:color="auto" w:fill="FFFFFF"/>
        <w:tabs>
          <w:tab w:val="clear" w:pos="2160"/>
        </w:tabs>
        <w:spacing w:before="0" w:beforeAutospacing="0" w:after="0" w:afterAutospacing="0"/>
        <w:ind w:left="720"/>
        <w:rPr>
          <w:rFonts w:asciiTheme="minorHAnsi" w:hAnsiTheme="minorHAnsi"/>
          <w:bCs/>
          <w:color w:val="000000"/>
          <w:sz w:val="22"/>
          <w:szCs w:val="22"/>
        </w:rPr>
      </w:pPr>
      <w:r w:rsidRPr="00D242A3">
        <w:rPr>
          <w:rFonts w:asciiTheme="minorHAnsi" w:hAnsiTheme="minorHAnsi"/>
          <w:bCs/>
          <w:color w:val="000000"/>
          <w:sz w:val="22"/>
          <w:szCs w:val="22"/>
        </w:rPr>
        <w:t>Establish trusting, helping relationships with and among team members</w:t>
      </w:r>
    </w:p>
    <w:p w14:paraId="646A6C3D"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Engage the participation, commitment, and accountability of team members</w:t>
      </w:r>
    </w:p>
    <w:p w14:paraId="61C74A8E"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Engage child and family strengths</w:t>
      </w:r>
    </w:p>
    <w:p w14:paraId="35842717"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Demonstrate genuine interest in the diverse perspectives and narratives of team members</w:t>
      </w:r>
    </w:p>
    <w:p w14:paraId="29DC80B6"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Demonstrate respect for the child’s and family’s culture and values</w:t>
      </w:r>
    </w:p>
    <w:p w14:paraId="0B429A6A"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5: Identifying Team Members</w:t>
      </w:r>
    </w:p>
    <w:p w14:paraId="152A9540" w14:textId="0EA0F472" w:rsidR="00BD0679" w:rsidRDefault="00F772C9" w:rsidP="00F772C9">
      <w:pPr>
        <w:contextualSpacing/>
        <w:rPr>
          <w:rFonts w:asciiTheme="minorHAnsi" w:hAnsiTheme="minorHAnsi"/>
          <w:color w:val="000000"/>
          <w:sz w:val="22"/>
          <w:szCs w:val="22"/>
        </w:rPr>
      </w:pPr>
      <w:r w:rsidRPr="00D242A3">
        <w:rPr>
          <w:rFonts w:asciiTheme="minorHAnsi" w:hAnsiTheme="minorHAnsi"/>
          <w:sz w:val="22"/>
          <w:szCs w:val="22"/>
        </w:rPr>
        <w:t xml:space="preserve">The social worker and clinician each work with the youth and family to identify supportive individuals in their social network who would be available and motivated to participate as members of their Child and Family Team. For example, team members may be drawn from maternal and paternal relatives, tribal members, </w:t>
      </w:r>
      <w:r w:rsidR="0067764E">
        <w:rPr>
          <w:rFonts w:asciiTheme="minorHAnsi" w:hAnsiTheme="minorHAnsi"/>
          <w:sz w:val="22"/>
          <w:szCs w:val="22"/>
        </w:rPr>
        <w:t>resource familie</w:t>
      </w:r>
      <w:r w:rsidRPr="00D242A3">
        <w:rPr>
          <w:rFonts w:asciiTheme="minorHAnsi" w:hAnsiTheme="minorHAnsi"/>
          <w:sz w:val="22"/>
          <w:szCs w:val="22"/>
        </w:rPr>
        <w:t xml:space="preserve">s, school personnel, clergy, parent/family support partners, friends, neighbors, CASAs, substance abuse counselors, youth specialists, and other service providers.  Of many possible types of team participants, it is essential to have </w:t>
      </w:r>
      <w:r w:rsidRPr="00D242A3">
        <w:rPr>
          <w:rFonts w:asciiTheme="minorHAnsi" w:hAnsiTheme="minorHAnsi"/>
          <w:color w:val="000000"/>
          <w:sz w:val="22"/>
          <w:szCs w:val="22"/>
        </w:rPr>
        <w:t xml:space="preserve">a coordinator, a facilitator for team meetings, and a family support partner or family specialist for youth. (The coordinator and facilitator may be the same person.) As appropriate, agency staff and the family may also consider inviting team participation from representatives of other child- and family-serving systems, such as </w:t>
      </w:r>
      <w:r w:rsidRPr="00D242A3">
        <w:rPr>
          <w:rFonts w:asciiTheme="minorHAnsi" w:hAnsiTheme="minorHAnsi"/>
          <w:color w:val="000000"/>
          <w:sz w:val="22"/>
          <w:szCs w:val="22"/>
        </w:rPr>
        <w:lastRenderedPageBreak/>
        <w:t xml:space="preserve">education, medical care, developmental disabilities, and juvenile justice. Ask the family and children/youth to state the individuals they want on their team, and how to get in touch with them.  </w:t>
      </w:r>
    </w:p>
    <w:p w14:paraId="133F0515" w14:textId="77777777" w:rsidR="00EC197C" w:rsidRDefault="00EC197C" w:rsidP="00F772C9">
      <w:pPr>
        <w:rPr>
          <w:rFonts w:asciiTheme="minorHAnsi" w:hAnsiTheme="minorHAnsi"/>
          <w:color w:val="000000"/>
          <w:sz w:val="22"/>
          <w:szCs w:val="22"/>
        </w:rPr>
      </w:pPr>
    </w:p>
    <w:p w14:paraId="7A519461" w14:textId="0E3EA242" w:rsidR="00F772C9" w:rsidRPr="00D242A3" w:rsidRDefault="00F772C9" w:rsidP="00F772C9">
      <w:pPr>
        <w:rPr>
          <w:rFonts w:asciiTheme="minorHAnsi" w:hAnsiTheme="minorHAnsi"/>
          <w:sz w:val="22"/>
          <w:szCs w:val="22"/>
        </w:rPr>
      </w:pPr>
      <w:r w:rsidRPr="00D242A3">
        <w:rPr>
          <w:rFonts w:asciiTheme="minorHAnsi" w:hAnsiTheme="minorHAnsi"/>
          <w:sz w:val="22"/>
          <w:szCs w:val="22"/>
        </w:rPr>
        <w:t xml:space="preserve">If the child </w:t>
      </w:r>
      <w:r w:rsidR="003D26C2">
        <w:rPr>
          <w:rFonts w:asciiTheme="minorHAnsi" w:hAnsiTheme="minorHAnsi"/>
          <w:sz w:val="22"/>
          <w:szCs w:val="22"/>
        </w:rPr>
        <w:t xml:space="preserve">qualifies for </w:t>
      </w:r>
      <w:r w:rsidRPr="00D242A3">
        <w:rPr>
          <w:rFonts w:asciiTheme="minorHAnsi" w:hAnsiTheme="minorHAnsi"/>
          <w:color w:val="000000"/>
          <w:sz w:val="22"/>
          <w:szCs w:val="22"/>
        </w:rPr>
        <w:t>Intensive Care Coordination (ICC) services</w:t>
      </w:r>
      <w:r w:rsidR="003D26C2">
        <w:rPr>
          <w:rFonts w:asciiTheme="minorHAnsi" w:hAnsiTheme="minorHAnsi"/>
          <w:color w:val="000000"/>
          <w:sz w:val="22"/>
          <w:szCs w:val="22"/>
        </w:rPr>
        <w:t>, such services must be</w:t>
      </w:r>
      <w:r w:rsidRPr="00D242A3">
        <w:rPr>
          <w:rFonts w:asciiTheme="minorHAnsi" w:hAnsiTheme="minorHAnsi"/>
          <w:color w:val="000000"/>
          <w:sz w:val="22"/>
          <w:szCs w:val="22"/>
        </w:rPr>
        <w:t xml:space="preserve"> managed by a mental health ICC coordinator.  Intensive Care Coordination is fully integrated into the Child and Family Teaming process. </w:t>
      </w:r>
      <w:r w:rsidR="003D26C2">
        <w:rPr>
          <w:rFonts w:asciiTheme="minorHAnsi" w:hAnsiTheme="minorHAnsi"/>
          <w:color w:val="000000"/>
          <w:sz w:val="22"/>
          <w:szCs w:val="22"/>
        </w:rPr>
        <w:t>T</w:t>
      </w:r>
      <w:r w:rsidRPr="00D242A3">
        <w:rPr>
          <w:rFonts w:asciiTheme="minorHAnsi" w:hAnsiTheme="minorHAnsi"/>
          <w:color w:val="000000"/>
          <w:sz w:val="22"/>
          <w:szCs w:val="22"/>
        </w:rPr>
        <w:t xml:space="preserve">he Child and Family Team serves as the primary vehicle for delivering services in accordance with the </w:t>
      </w:r>
      <w:r w:rsidR="003D26C2" w:rsidRPr="006344C3">
        <w:rPr>
          <w:rFonts w:asciiTheme="minorHAnsi" w:hAnsiTheme="minorHAnsi"/>
          <w:i/>
          <w:color w:val="000000"/>
          <w:sz w:val="22"/>
          <w:szCs w:val="22"/>
        </w:rPr>
        <w:t xml:space="preserve">Pathways to Well-Being </w:t>
      </w:r>
      <w:r w:rsidRPr="006344C3">
        <w:rPr>
          <w:rFonts w:asciiTheme="minorHAnsi" w:hAnsiTheme="minorHAnsi"/>
          <w:i/>
          <w:color w:val="000000"/>
          <w:sz w:val="22"/>
          <w:szCs w:val="22"/>
        </w:rPr>
        <w:t>Core Practice Model</w:t>
      </w:r>
      <w:r w:rsidRPr="00D242A3">
        <w:rPr>
          <w:rFonts w:asciiTheme="minorHAnsi" w:hAnsiTheme="minorHAnsi"/>
          <w:color w:val="000000"/>
          <w:sz w:val="22"/>
          <w:szCs w:val="22"/>
        </w:rPr>
        <w:t xml:space="preserve"> (Medi-Cal Manual, 2013, p. 20</w:t>
      </w:r>
      <w:r w:rsidR="003D26C2">
        <w:rPr>
          <w:rFonts w:asciiTheme="minorHAnsi" w:hAnsiTheme="minorHAnsi"/>
          <w:color w:val="000000"/>
          <w:sz w:val="22"/>
          <w:szCs w:val="22"/>
        </w:rPr>
        <w:t>; currently under revision</w:t>
      </w:r>
      <w:r w:rsidRPr="00D242A3">
        <w:rPr>
          <w:rFonts w:asciiTheme="minorHAnsi" w:hAnsiTheme="minorHAnsi"/>
          <w:color w:val="000000"/>
          <w:sz w:val="22"/>
          <w:szCs w:val="22"/>
        </w:rPr>
        <w:t>).</w:t>
      </w:r>
      <w:r w:rsidRPr="00D242A3">
        <w:rPr>
          <w:rFonts w:asciiTheme="minorHAnsi" w:hAnsiTheme="minorHAnsi"/>
          <w:sz w:val="22"/>
          <w:szCs w:val="22"/>
        </w:rPr>
        <w:t xml:space="preserve">  </w:t>
      </w:r>
      <w:r w:rsidRPr="00D242A3">
        <w:rPr>
          <w:rFonts w:asciiTheme="minorHAnsi" w:hAnsiTheme="minorHAnsi"/>
          <w:color w:val="000000"/>
          <w:sz w:val="22"/>
          <w:szCs w:val="22"/>
        </w:rPr>
        <w:t xml:space="preserve">ICC services include active participation of ICC staff on the team and oversight of the team’s planning and monitoring process to ensure that the mental health needs of the child or youth are met.  </w:t>
      </w:r>
    </w:p>
    <w:p w14:paraId="26B6376A"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37789FD2" w14:textId="13E376ED" w:rsidR="00F772C9" w:rsidRPr="00D242A3" w:rsidRDefault="003D26C2" w:rsidP="00F772C9">
      <w:pPr>
        <w:pStyle w:val="yiv5722155388msonormal"/>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F772C9" w:rsidRPr="00D242A3">
        <w:rPr>
          <w:rFonts w:asciiTheme="minorHAnsi" w:hAnsiTheme="minorHAnsi"/>
          <w:color w:val="000000"/>
          <w:sz w:val="22"/>
          <w:szCs w:val="22"/>
        </w:rPr>
        <w:t xml:space="preserve">he ICC coordinator secures the participation of the child or youth, family or caregiver, and significant others, and upholds the values and philosophy of the </w:t>
      </w:r>
      <w:r w:rsidR="00F772C9" w:rsidRPr="00D242A3">
        <w:rPr>
          <w:rFonts w:asciiTheme="minorHAnsi" w:hAnsiTheme="minorHAnsi"/>
          <w:i/>
          <w:color w:val="000000"/>
          <w:sz w:val="22"/>
          <w:szCs w:val="22"/>
        </w:rPr>
        <w:t>Pathways to Well-</w:t>
      </w:r>
      <w:r w:rsidR="00F772C9" w:rsidRPr="003D26C2">
        <w:rPr>
          <w:rFonts w:asciiTheme="minorHAnsi" w:hAnsiTheme="minorHAnsi"/>
          <w:i/>
          <w:color w:val="000000"/>
          <w:sz w:val="22"/>
          <w:szCs w:val="22"/>
        </w:rPr>
        <w:t>Being Core Practice Model</w:t>
      </w:r>
      <w:r w:rsidR="00F772C9" w:rsidRPr="00D242A3">
        <w:rPr>
          <w:rFonts w:asciiTheme="minorHAnsi" w:hAnsiTheme="minorHAnsi"/>
          <w:color w:val="000000"/>
          <w:sz w:val="22"/>
          <w:szCs w:val="22"/>
        </w:rPr>
        <w:t xml:space="preserve"> in the assessments and planning conducted by the team.  The ICC coordinator is skilled at engaging individuals, inspiring the commitment of team members, and identifying resources that will be of assistance to the family.  Depending on county protocols, the ICC coordinator may have the chief responsibility for creating the team.  The ICC coordinator may also serve as the team’s facilitator.  The facilitator must be a mental health provider, social worker, or probation officer.  The necessity for a specially trained facilitator is dictated by the needs of the child and family.</w:t>
      </w:r>
    </w:p>
    <w:p w14:paraId="29980B9D"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49025516"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6: Engaging Team Members</w:t>
      </w:r>
    </w:p>
    <w:p w14:paraId="7986F8AB" w14:textId="77777777" w:rsidR="00F772C9" w:rsidRPr="00D242A3" w:rsidRDefault="00F772C9" w:rsidP="00F772C9">
      <w:pPr>
        <w:rPr>
          <w:rFonts w:asciiTheme="minorHAnsi" w:hAnsiTheme="minorHAnsi"/>
          <w:sz w:val="22"/>
          <w:szCs w:val="22"/>
        </w:rPr>
      </w:pPr>
      <w:r w:rsidRPr="00D242A3">
        <w:rPr>
          <w:rFonts w:asciiTheme="minorHAnsi" w:hAnsiTheme="minorHAnsi"/>
          <w:sz w:val="22"/>
          <w:szCs w:val="22"/>
        </w:rPr>
        <w:t>For all children in need of mental health services, a designated coordinator or facilitator ensures that a</w:t>
      </w:r>
      <w:r w:rsidRPr="00D242A3">
        <w:rPr>
          <w:rFonts w:asciiTheme="minorHAnsi" w:hAnsiTheme="minorHAnsi"/>
          <w:color w:val="000000"/>
          <w:sz w:val="22"/>
          <w:szCs w:val="22"/>
        </w:rPr>
        <w:t xml:space="preserve">ll team participants, including family members, providers, and new team members, are contacted and provided with an overview of the teaming process.  </w:t>
      </w:r>
      <w:r w:rsidRPr="00D242A3">
        <w:rPr>
          <w:rFonts w:asciiTheme="minorHAnsi" w:hAnsiTheme="minorHAnsi"/>
          <w:i/>
          <w:sz w:val="22"/>
          <w:szCs w:val="22"/>
        </w:rPr>
        <w:t xml:space="preserve">(County procedures may vary regarding which </w:t>
      </w:r>
      <w:proofErr w:type="gramStart"/>
      <w:r w:rsidRPr="00D242A3">
        <w:rPr>
          <w:rFonts w:asciiTheme="minorHAnsi" w:hAnsiTheme="minorHAnsi"/>
          <w:i/>
          <w:sz w:val="22"/>
          <w:szCs w:val="22"/>
        </w:rPr>
        <w:t>staff are</w:t>
      </w:r>
      <w:proofErr w:type="gramEnd"/>
      <w:r w:rsidRPr="00D242A3">
        <w:rPr>
          <w:rFonts w:asciiTheme="minorHAnsi" w:hAnsiTheme="minorHAnsi"/>
          <w:i/>
          <w:sz w:val="22"/>
          <w:szCs w:val="22"/>
        </w:rPr>
        <w:t xml:space="preserve"> responsible for this task.)</w:t>
      </w:r>
      <w:r w:rsidRPr="00D242A3">
        <w:rPr>
          <w:rFonts w:asciiTheme="minorHAnsi" w:hAnsiTheme="minorHAnsi"/>
          <w:sz w:val="22"/>
          <w:szCs w:val="22"/>
        </w:rPr>
        <w:t xml:space="preserve">  During these introductory conversations, agency staff and members of the family’s support network begin building the trusting relationships needed to sustain the Child and Family Team over time.</w:t>
      </w:r>
    </w:p>
    <w:p w14:paraId="49FEA37E" w14:textId="77777777" w:rsidR="00F772C9" w:rsidRPr="00D242A3" w:rsidRDefault="00F772C9" w:rsidP="00F772C9">
      <w:pPr>
        <w:rPr>
          <w:rFonts w:asciiTheme="minorHAnsi" w:hAnsiTheme="minorHAnsi"/>
          <w:sz w:val="22"/>
          <w:szCs w:val="22"/>
        </w:rPr>
      </w:pPr>
    </w:p>
    <w:p w14:paraId="48D2FDDA" w14:textId="77777777" w:rsidR="00F772C9" w:rsidRPr="00D242A3" w:rsidRDefault="00F772C9" w:rsidP="00F772C9">
      <w:pPr>
        <w:rPr>
          <w:rFonts w:asciiTheme="minorHAnsi" w:hAnsiTheme="minorHAnsi"/>
          <w:sz w:val="22"/>
          <w:szCs w:val="22"/>
        </w:rPr>
      </w:pPr>
      <w:r w:rsidRPr="00D242A3">
        <w:rPr>
          <w:rFonts w:asciiTheme="minorHAnsi" w:hAnsiTheme="minorHAnsi"/>
          <w:color w:val="000000"/>
          <w:sz w:val="22"/>
          <w:szCs w:val="22"/>
        </w:rPr>
        <w:t xml:space="preserve">Team members are informed </w:t>
      </w:r>
      <w:r w:rsidRPr="00D242A3">
        <w:rPr>
          <w:rFonts w:asciiTheme="minorHAnsi" w:hAnsiTheme="minorHAnsi"/>
          <w:sz w:val="22"/>
          <w:szCs w:val="22"/>
        </w:rPr>
        <w:t xml:space="preserve">about their respective roles, the structure of CFT meetings, the decision-making process, and the means for achieving transparent communication within the team.  In this initial contact and throughout the teaming process, the importance of drawing on the </w:t>
      </w:r>
      <w:proofErr w:type="gramStart"/>
      <w:r w:rsidRPr="00D242A3">
        <w:rPr>
          <w:rFonts w:asciiTheme="minorHAnsi" w:hAnsiTheme="minorHAnsi"/>
          <w:sz w:val="22"/>
          <w:szCs w:val="22"/>
        </w:rPr>
        <w:t>child’s</w:t>
      </w:r>
      <w:proofErr w:type="gramEnd"/>
      <w:r w:rsidRPr="00D242A3">
        <w:rPr>
          <w:rFonts w:asciiTheme="minorHAnsi" w:hAnsiTheme="minorHAnsi"/>
          <w:sz w:val="22"/>
          <w:szCs w:val="22"/>
        </w:rPr>
        <w:t xml:space="preserve"> and family’s strengths and needs is emphasized.  An explanation is provided to new team members about how strengths and needs are integrated into planning goals, interventions, and services for the child and family.  The process of developing, monitoring and adapting service plans is also discussed.  New members are also briefed about the priority for building the family’s informal, community-based support network.</w:t>
      </w:r>
    </w:p>
    <w:p w14:paraId="61616F4E" w14:textId="77777777" w:rsidR="00F772C9" w:rsidRPr="00D242A3" w:rsidRDefault="00F772C9" w:rsidP="00F772C9">
      <w:pPr>
        <w:rPr>
          <w:rFonts w:asciiTheme="minorHAnsi" w:hAnsiTheme="minorHAnsi"/>
          <w:sz w:val="22"/>
          <w:szCs w:val="22"/>
        </w:rPr>
      </w:pPr>
    </w:p>
    <w:p w14:paraId="71F7FEBD" w14:textId="06EA4782" w:rsidR="00F772C9" w:rsidRPr="00D242A3" w:rsidRDefault="00F772C9" w:rsidP="00F772C9">
      <w:pPr>
        <w:rPr>
          <w:rFonts w:asciiTheme="minorHAnsi" w:hAnsiTheme="minorHAnsi"/>
          <w:sz w:val="22"/>
          <w:szCs w:val="22"/>
        </w:rPr>
      </w:pPr>
      <w:r w:rsidRPr="00D242A3">
        <w:rPr>
          <w:rFonts w:asciiTheme="minorHAnsi" w:hAnsiTheme="minorHAnsi"/>
          <w:sz w:val="22"/>
          <w:szCs w:val="22"/>
        </w:rPr>
        <w:t xml:space="preserve">Child and Family Team members </w:t>
      </w:r>
      <w:r w:rsidRPr="00D242A3">
        <w:rPr>
          <w:rFonts w:asciiTheme="minorHAnsi" w:hAnsiTheme="minorHAnsi"/>
          <w:i/>
          <w:sz w:val="22"/>
          <w:szCs w:val="22"/>
        </w:rPr>
        <w:t>“work to reach agreement about services, safety, well-being (e.g., meeting critical developmental, health, education, and mental health needs), and permanency”</w:t>
      </w:r>
      <w:r w:rsidRPr="00D242A3">
        <w:rPr>
          <w:rFonts w:asciiTheme="minorHAnsi" w:hAnsiTheme="minorHAnsi"/>
          <w:sz w:val="22"/>
          <w:szCs w:val="22"/>
        </w:rPr>
        <w:t xml:space="preserve"> (Medi-Cal Manual, 2013, p. 8</w:t>
      </w:r>
      <w:r w:rsidR="004D4926">
        <w:rPr>
          <w:rFonts w:asciiTheme="minorHAnsi" w:hAnsiTheme="minorHAnsi"/>
          <w:sz w:val="22"/>
          <w:szCs w:val="22"/>
        </w:rPr>
        <w:t>; currently under revision</w:t>
      </w:r>
      <w:r w:rsidRPr="00D242A3">
        <w:rPr>
          <w:rFonts w:asciiTheme="minorHAnsi" w:hAnsiTheme="minorHAnsi"/>
          <w:sz w:val="22"/>
          <w:szCs w:val="22"/>
        </w:rPr>
        <w:t xml:space="preserve">). An effective Child and Family Team </w:t>
      </w:r>
      <w:proofErr w:type="gramStart"/>
      <w:r w:rsidRPr="00D242A3">
        <w:rPr>
          <w:rFonts w:asciiTheme="minorHAnsi" w:hAnsiTheme="minorHAnsi"/>
          <w:sz w:val="22"/>
          <w:szCs w:val="22"/>
        </w:rPr>
        <w:t>communicates</w:t>
      </w:r>
      <w:proofErr w:type="gramEnd"/>
      <w:r w:rsidRPr="00D242A3">
        <w:rPr>
          <w:rFonts w:asciiTheme="minorHAnsi" w:hAnsiTheme="minorHAnsi"/>
          <w:sz w:val="22"/>
          <w:szCs w:val="22"/>
        </w:rPr>
        <w:t xml:space="preserve"> in a transparent manner and ensures that services are well coordinated. Ongoing communication among team members may be conducted through telephone calls, conference calls, and/or emails, in addition to in-person meetings (according to confidentiality standards, the Health Insurance Portability and Accountability Act (HIPPA), Protected Health Information (PHI) and Public Information standards) (Core Practice Model Guide, 2013). </w:t>
      </w:r>
    </w:p>
    <w:p w14:paraId="51F49F15" w14:textId="77777777" w:rsidR="00F772C9" w:rsidRPr="00D242A3" w:rsidRDefault="00F772C9" w:rsidP="00F772C9">
      <w:pPr>
        <w:contextualSpacing/>
        <w:rPr>
          <w:rFonts w:asciiTheme="minorHAnsi" w:hAnsiTheme="minorHAnsi"/>
          <w:sz w:val="22"/>
          <w:szCs w:val="22"/>
        </w:rPr>
      </w:pPr>
    </w:p>
    <w:p w14:paraId="3087BD39"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7:  Preparing for the Child and Family Team Meeting</w:t>
      </w:r>
    </w:p>
    <w:p w14:paraId="62731051" w14:textId="18561760" w:rsidR="00F772C9" w:rsidRPr="00D242A3" w:rsidRDefault="00F772C9" w:rsidP="00F772C9">
      <w:pPr>
        <w:pStyle w:val="yiv5722155388msonormal"/>
        <w:shd w:val="clear" w:color="auto" w:fill="FFFFFF"/>
        <w:spacing w:before="0" w:beforeAutospacing="0" w:after="0" w:afterAutospacing="0"/>
        <w:rPr>
          <w:rFonts w:asciiTheme="minorHAnsi" w:hAnsiTheme="minorHAnsi"/>
          <w:i/>
          <w:color w:val="000000"/>
          <w:sz w:val="22"/>
          <w:szCs w:val="22"/>
        </w:rPr>
      </w:pPr>
      <w:r w:rsidRPr="00D242A3">
        <w:rPr>
          <w:rFonts w:asciiTheme="minorHAnsi" w:hAnsiTheme="minorHAnsi"/>
          <w:b/>
          <w:i/>
          <w:sz w:val="22"/>
          <w:szCs w:val="22"/>
        </w:rPr>
        <w:t xml:space="preserve">(CFTs &amp; CFT meetings are mandated for children </w:t>
      </w:r>
      <w:r w:rsidR="002476AD">
        <w:rPr>
          <w:rFonts w:asciiTheme="minorHAnsi" w:hAnsiTheme="minorHAnsi"/>
          <w:b/>
          <w:i/>
          <w:sz w:val="22"/>
          <w:szCs w:val="22"/>
        </w:rPr>
        <w:t>who qualify for ICC and IHBS</w:t>
      </w:r>
      <w:r w:rsidRPr="00D242A3">
        <w:rPr>
          <w:rFonts w:asciiTheme="minorHAnsi" w:hAnsiTheme="minorHAnsi"/>
          <w:b/>
          <w:i/>
          <w:sz w:val="22"/>
          <w:szCs w:val="22"/>
        </w:rPr>
        <w:t>)</w:t>
      </w:r>
    </w:p>
    <w:p w14:paraId="7345E0BE" w14:textId="77777777" w:rsidR="00F772C9" w:rsidRPr="00D242A3" w:rsidRDefault="00F772C9" w:rsidP="00F772C9">
      <w:pPr>
        <w:contextualSpacing/>
        <w:rPr>
          <w:rFonts w:asciiTheme="minorHAnsi" w:hAnsiTheme="minorHAnsi"/>
          <w:sz w:val="22"/>
          <w:szCs w:val="22"/>
          <w:u w:val="single"/>
        </w:rPr>
      </w:pPr>
    </w:p>
    <w:p w14:paraId="5ACBD9C0" w14:textId="77777777" w:rsidR="00F772C9" w:rsidRPr="00D242A3" w:rsidRDefault="00F772C9" w:rsidP="00F772C9">
      <w:pPr>
        <w:contextualSpacing/>
        <w:rPr>
          <w:rFonts w:asciiTheme="minorHAnsi" w:hAnsiTheme="minorHAnsi"/>
          <w:sz w:val="22"/>
          <w:szCs w:val="22"/>
          <w:u w:val="single"/>
        </w:rPr>
      </w:pPr>
      <w:r w:rsidRPr="00D242A3">
        <w:rPr>
          <w:rFonts w:asciiTheme="minorHAnsi" w:hAnsiTheme="minorHAnsi"/>
          <w:sz w:val="22"/>
          <w:szCs w:val="22"/>
          <w:u w:val="single"/>
        </w:rPr>
        <w:t>Cross-agency Collaboration</w:t>
      </w:r>
    </w:p>
    <w:p w14:paraId="596D76D6" w14:textId="3E5614DE" w:rsidR="00BD0679" w:rsidRDefault="00F772C9" w:rsidP="00F772C9">
      <w:pPr>
        <w:contextualSpacing/>
        <w:rPr>
          <w:rFonts w:asciiTheme="minorHAnsi" w:hAnsiTheme="minorHAnsi"/>
          <w:sz w:val="22"/>
          <w:szCs w:val="22"/>
        </w:rPr>
      </w:pPr>
      <w:r w:rsidRPr="00D242A3">
        <w:rPr>
          <w:rFonts w:asciiTheme="minorHAnsi" w:hAnsiTheme="minorHAnsi"/>
          <w:sz w:val="22"/>
          <w:szCs w:val="22"/>
        </w:rPr>
        <w:t xml:space="preserve">In preparation for the first Child and Family Team meeting, and as representatives of their respective agencies, the social worker and clinician communicate about priorities and concerns to be addressed by the team.  County </w:t>
      </w:r>
      <w:r w:rsidRPr="00D242A3">
        <w:rPr>
          <w:rFonts w:asciiTheme="minorHAnsi" w:hAnsiTheme="minorHAnsi"/>
          <w:sz w:val="22"/>
          <w:szCs w:val="22"/>
        </w:rPr>
        <w:lastRenderedPageBreak/>
        <w:t>agencies should have clear guidelines about decision-making authority within the team in cases when there is a lack of consensus among team members.  The social worker and clinician need to be aware of their county’s policies regarding decision-making authority and how it may manifest among team relationships and during CFT meetings.  The social worker and clinician should also communicate with the coordinator or facilitator, if the coordinator or facilitator is another individual.</w:t>
      </w:r>
    </w:p>
    <w:p w14:paraId="5A6AF75A" w14:textId="77777777" w:rsidR="00EC197C" w:rsidRDefault="00EC197C" w:rsidP="00F772C9">
      <w:pPr>
        <w:pStyle w:val="yiv5722155388msonormal"/>
        <w:shd w:val="clear" w:color="auto" w:fill="FFFFFF"/>
        <w:spacing w:before="0" w:beforeAutospacing="0" w:after="0" w:afterAutospacing="0"/>
        <w:rPr>
          <w:rFonts w:asciiTheme="minorHAnsi" w:hAnsiTheme="minorHAnsi"/>
          <w:sz w:val="22"/>
          <w:szCs w:val="22"/>
        </w:rPr>
      </w:pPr>
    </w:p>
    <w:p w14:paraId="37C1FB27"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u w:val="single"/>
        </w:rPr>
      </w:pPr>
      <w:r w:rsidRPr="00D242A3">
        <w:rPr>
          <w:rFonts w:asciiTheme="minorHAnsi" w:hAnsiTheme="minorHAnsi"/>
          <w:color w:val="000000"/>
          <w:sz w:val="22"/>
          <w:szCs w:val="22"/>
          <w:u w:val="single"/>
        </w:rPr>
        <w:t xml:space="preserve">Meeting Frequency, Format, and Facilitator Choice </w:t>
      </w:r>
    </w:p>
    <w:p w14:paraId="27CCE0A2" w14:textId="4D9FF1AB" w:rsidR="00F772C9" w:rsidRPr="00D242A3" w:rsidRDefault="00F772C9" w:rsidP="00F772C9">
      <w:pPr>
        <w:rPr>
          <w:rFonts w:asciiTheme="minorHAnsi" w:hAnsiTheme="minorHAnsi"/>
          <w:sz w:val="22"/>
          <w:szCs w:val="22"/>
        </w:rPr>
      </w:pPr>
      <w:r w:rsidRPr="00D242A3">
        <w:rPr>
          <w:rFonts w:asciiTheme="minorHAnsi" w:hAnsiTheme="minorHAnsi"/>
          <w:sz w:val="22"/>
          <w:szCs w:val="22"/>
        </w:rPr>
        <w:t xml:space="preserve">Meetings are held on a regular basis, or as frequently as necessary, in order to integrate the work of team members, ensure accountability, and adjust service plans and interventions according to the current situations and assessed needs of the child and family.  Service and treatment plans for members of the </w:t>
      </w:r>
      <w:r w:rsidR="007C78D8" w:rsidRPr="006344C3">
        <w:rPr>
          <w:rFonts w:asciiTheme="minorHAnsi" w:hAnsiTheme="minorHAnsi"/>
          <w:i/>
          <w:sz w:val="22"/>
          <w:szCs w:val="22"/>
        </w:rPr>
        <w:t>Katie A.</w:t>
      </w:r>
      <w:r w:rsidR="007C78D8">
        <w:rPr>
          <w:rFonts w:asciiTheme="minorHAnsi" w:hAnsiTheme="minorHAnsi"/>
          <w:sz w:val="22"/>
          <w:szCs w:val="22"/>
        </w:rPr>
        <w:t xml:space="preserve"> s</w:t>
      </w:r>
      <w:r w:rsidRPr="00D242A3">
        <w:rPr>
          <w:rFonts w:asciiTheme="minorHAnsi" w:hAnsiTheme="minorHAnsi"/>
          <w:sz w:val="22"/>
          <w:szCs w:val="22"/>
        </w:rPr>
        <w:t>ubclass are required to be revisited at least every 90 days.</w:t>
      </w:r>
    </w:p>
    <w:p w14:paraId="79D27C0B"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1AED9FFE"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 xml:space="preserve">Counties may have a preferred meeting structure drawn from other models of family teaming such as team decision-making, family group conferencing, wraparound, or other teaming formats. In general, family meetings often include agenda components that address child and family strengths, needs and concerns, goal-setting, and conducting a brainstorming session in order to develop a plan to meet the identified goals.  The plan specifies informal interventions as well as provider services.  In all cases, the plan indicates who is responsible for each aspect of the plan, and the timelines involved – in short, </w:t>
      </w:r>
      <w:proofErr w:type="gramStart"/>
      <w:r w:rsidRPr="00D242A3">
        <w:rPr>
          <w:rFonts w:asciiTheme="minorHAnsi" w:hAnsiTheme="minorHAnsi"/>
          <w:color w:val="000000"/>
          <w:sz w:val="22"/>
          <w:szCs w:val="22"/>
        </w:rPr>
        <w:t>who</w:t>
      </w:r>
      <w:proofErr w:type="gramEnd"/>
      <w:r w:rsidRPr="00D242A3">
        <w:rPr>
          <w:rFonts w:asciiTheme="minorHAnsi" w:hAnsiTheme="minorHAnsi"/>
          <w:color w:val="000000"/>
          <w:sz w:val="22"/>
          <w:szCs w:val="22"/>
        </w:rPr>
        <w:t xml:space="preserve"> will do what, and when.</w:t>
      </w:r>
    </w:p>
    <w:p w14:paraId="291F9FA1"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3D3B9A7C" w14:textId="0C070457" w:rsidR="00F772C9" w:rsidRPr="00D242A3" w:rsidRDefault="00F772C9" w:rsidP="00F772C9">
      <w:pPr>
        <w:rPr>
          <w:rFonts w:asciiTheme="minorHAnsi" w:hAnsiTheme="minorHAnsi" w:cs="Calibri"/>
          <w:sz w:val="22"/>
          <w:szCs w:val="22"/>
        </w:rPr>
      </w:pPr>
      <w:r w:rsidRPr="00D242A3">
        <w:rPr>
          <w:rFonts w:asciiTheme="minorHAnsi" w:hAnsiTheme="minorHAnsi" w:cs="Calibri"/>
          <w:sz w:val="22"/>
          <w:szCs w:val="22"/>
        </w:rPr>
        <w:t xml:space="preserve">Family needs will also inform the level of formality and structure of team meetings, and the need for a specially trained meeting facilitator.  All team members may not need to attend all meetings, providing that the work of the team is not hindered and partnership is sustained among team members.   In general, </w:t>
      </w:r>
      <w:r w:rsidRPr="006344C3">
        <w:rPr>
          <w:rFonts w:asciiTheme="minorHAnsi" w:hAnsiTheme="minorHAnsi" w:cs="Calibri"/>
          <w:i/>
          <w:sz w:val="22"/>
          <w:szCs w:val="22"/>
        </w:rPr>
        <w:t>Katie A.</w:t>
      </w:r>
      <w:r w:rsidRPr="00D242A3">
        <w:rPr>
          <w:rFonts w:asciiTheme="minorHAnsi" w:hAnsiTheme="minorHAnsi" w:cs="Calibri"/>
          <w:sz w:val="22"/>
          <w:szCs w:val="22"/>
        </w:rPr>
        <w:t xml:space="preserve"> </w:t>
      </w:r>
      <w:r w:rsidR="007C78D8">
        <w:rPr>
          <w:rFonts w:asciiTheme="minorHAnsi" w:hAnsiTheme="minorHAnsi" w:cs="Calibri"/>
          <w:sz w:val="22"/>
          <w:szCs w:val="22"/>
        </w:rPr>
        <w:t>s</w:t>
      </w:r>
      <w:r w:rsidRPr="00D242A3">
        <w:rPr>
          <w:rFonts w:asciiTheme="minorHAnsi" w:hAnsiTheme="minorHAnsi" w:cs="Calibri"/>
          <w:sz w:val="22"/>
          <w:szCs w:val="22"/>
        </w:rPr>
        <w:t xml:space="preserve">ubclass members presumably require more structured, formal meetings, while team meetings for children and families with less complex needs may be less formal. For Subclass members, meeting facilitators must be a mental health provider, social worker, or probation officer.  </w:t>
      </w:r>
    </w:p>
    <w:p w14:paraId="32A26D53"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1C48E0AC" w14:textId="77777777" w:rsidR="00F772C9" w:rsidRPr="00D242A3" w:rsidRDefault="00F772C9" w:rsidP="00F772C9">
      <w:pPr>
        <w:rPr>
          <w:rFonts w:asciiTheme="minorHAnsi" w:hAnsiTheme="minorHAnsi"/>
          <w:sz w:val="22"/>
          <w:szCs w:val="22"/>
          <w:u w:val="single"/>
        </w:rPr>
      </w:pPr>
      <w:r w:rsidRPr="00D242A3">
        <w:rPr>
          <w:rFonts w:asciiTheme="minorHAnsi" w:hAnsiTheme="minorHAnsi"/>
          <w:sz w:val="22"/>
          <w:szCs w:val="22"/>
          <w:u w:val="single"/>
        </w:rPr>
        <w:t>Meeting Preparation</w:t>
      </w:r>
    </w:p>
    <w:p w14:paraId="32DFDFF5"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sz w:val="22"/>
          <w:szCs w:val="22"/>
        </w:rPr>
        <w:t xml:space="preserve">The CFT meeting coordinator or facilitator contacts team members in advance to explain the meeting process, guidelines, and format of Child and Family Team meetings, as well as key issues that will be addressed. Team members should understand that goals and plans are developed from discussions at CFT meetings, and that timeframes are set for evaluating progress and adapting or modifying plans. Team members are also informed about the decision-making process for Child and Family Teams that is followed in their county. </w:t>
      </w:r>
      <w:r w:rsidRPr="00D242A3">
        <w:rPr>
          <w:rFonts w:asciiTheme="minorHAnsi" w:hAnsiTheme="minorHAnsi"/>
          <w:color w:val="000000"/>
          <w:sz w:val="22"/>
          <w:szCs w:val="22"/>
        </w:rPr>
        <w:t>The agenda for the CFT meeting is distributed in advance.</w:t>
      </w:r>
    </w:p>
    <w:p w14:paraId="519F79B1" w14:textId="77777777" w:rsidR="00F772C9" w:rsidRPr="00D242A3" w:rsidRDefault="00F772C9" w:rsidP="00F772C9">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6E0C6446"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Below are several explanatory points to cover with team members about the meeting process:</w:t>
      </w:r>
    </w:p>
    <w:p w14:paraId="6C6FBDA0" w14:textId="77777777" w:rsidR="00F772C9" w:rsidRPr="00D242A3" w:rsidRDefault="00F772C9" w:rsidP="00F772C9">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15CA880E" w14:textId="77777777" w:rsidR="00F772C9" w:rsidRPr="00D242A3" w:rsidRDefault="00F772C9" w:rsidP="00F772C9">
      <w:pPr>
        <w:pStyle w:val="ListParagraph"/>
        <w:numPr>
          <w:ilvl w:val="0"/>
          <w:numId w:val="47"/>
        </w:numPr>
        <w:ind w:left="720"/>
        <w:rPr>
          <w:rFonts w:asciiTheme="minorHAnsi" w:hAnsiTheme="minorHAnsi" w:cs="Calibri"/>
          <w:sz w:val="22"/>
          <w:szCs w:val="22"/>
        </w:rPr>
      </w:pPr>
      <w:r w:rsidRPr="00D242A3">
        <w:rPr>
          <w:rFonts w:asciiTheme="minorHAnsi" w:hAnsiTheme="minorHAnsi" w:cs="Calibri"/>
          <w:sz w:val="22"/>
          <w:szCs w:val="22"/>
        </w:rPr>
        <w:t>Each meeting has a clearly defined purpose, goal, and agenda.</w:t>
      </w:r>
    </w:p>
    <w:p w14:paraId="15D24E57"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Family strengths and needs are identified.</w:t>
      </w:r>
    </w:p>
    <w:p w14:paraId="40141D7F"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Meeting participants follow an agreed-upon decision-making process.</w:t>
      </w:r>
    </w:p>
    <w:p w14:paraId="5EBC6C53"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Meetings include time for brainstorming and generating options for interventions, services, and goal achievement.</w:t>
      </w:r>
    </w:p>
    <w:p w14:paraId="7D948829"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Meetings involve the development of action plans and timelines using the best ideas of the child/youth, family, and other team members that address:</w:t>
      </w:r>
    </w:p>
    <w:p w14:paraId="46388F32"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Concerns regarding safety and risk</w:t>
      </w:r>
    </w:p>
    <w:p w14:paraId="02DA4636"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Treatment and services for behavioral health needs</w:t>
      </w:r>
    </w:p>
    <w:p w14:paraId="0AC43F51"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Other prioritized concerns related to the well-being of the child/youth and family</w:t>
      </w:r>
    </w:p>
    <w:p w14:paraId="25BDB4A9"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Alignment of goals with the family and among the service providers</w:t>
      </w:r>
    </w:p>
    <w:p w14:paraId="79C884A2"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Informal interventions and enhancement of the family’s natural support network</w:t>
      </w:r>
    </w:p>
    <w:p w14:paraId="1C953639"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Supporting the family in the operationalization of the action plan</w:t>
      </w:r>
    </w:p>
    <w:p w14:paraId="234DF210"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Monitoring progress towards goals and revising action plans accordingly</w:t>
      </w:r>
    </w:p>
    <w:p w14:paraId="004C22FD" w14:textId="7D61E97E" w:rsidR="00BD0679"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lastRenderedPageBreak/>
        <w:t>Reunification or other forms of permanency, and the transition out of the child welfare system, with community supports in place</w:t>
      </w:r>
    </w:p>
    <w:p w14:paraId="03E6E8DB" w14:textId="77777777" w:rsidR="00F772C9" w:rsidRPr="00D242A3" w:rsidRDefault="00F772C9" w:rsidP="006344C3">
      <w:pPr>
        <w:rPr>
          <w:rFonts w:asciiTheme="minorHAnsi" w:hAnsiTheme="minorHAnsi"/>
          <w:color w:val="000000"/>
          <w:sz w:val="22"/>
          <w:szCs w:val="22"/>
        </w:rPr>
      </w:pPr>
      <w:r w:rsidRPr="00D242A3">
        <w:rPr>
          <w:rFonts w:asciiTheme="minorHAnsi" w:hAnsiTheme="minorHAnsi"/>
          <w:color w:val="000000"/>
          <w:sz w:val="22"/>
          <w:szCs w:val="22"/>
        </w:rPr>
        <w:t xml:space="preserve">As part of the explanation of the CFT meeting, the coordinator or facilitator engages team members by inquiring about their perspectives regarding the child’s and family’s well-being.  The coordinator/facilitator also addresses any concerns that a team member may have about the meeting process.  </w:t>
      </w:r>
    </w:p>
    <w:p w14:paraId="4C7FBBBA"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5B51B030"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 xml:space="preserve">During the meeting preparation phase, the family and agency </w:t>
      </w:r>
      <w:proofErr w:type="gramStart"/>
      <w:r w:rsidRPr="00D242A3">
        <w:rPr>
          <w:rFonts w:asciiTheme="minorHAnsi" w:hAnsiTheme="minorHAnsi"/>
          <w:color w:val="000000"/>
          <w:sz w:val="22"/>
          <w:szCs w:val="22"/>
        </w:rPr>
        <w:t>staff decide</w:t>
      </w:r>
      <w:proofErr w:type="gramEnd"/>
      <w:r w:rsidRPr="00D242A3">
        <w:rPr>
          <w:rFonts w:asciiTheme="minorHAnsi" w:hAnsiTheme="minorHAnsi"/>
          <w:color w:val="000000"/>
          <w:sz w:val="22"/>
          <w:szCs w:val="22"/>
        </w:rPr>
        <w:t xml:space="preserve"> whether or not a young child who is the focus child (or another young family member) should be included in the meeting.  This judgment is based on a consideration of the child’s developmental level, the child’s preferences, and whether or not the child would benefit from participating in the meeting.  In general, adolescents should be active participants in CFT meetings, providing there is no outstanding concern that meeting participation would be detrimental to the youth.  C</w:t>
      </w:r>
      <w:r w:rsidRPr="00D242A3">
        <w:rPr>
          <w:rFonts w:asciiTheme="minorHAnsi" w:hAnsiTheme="minorHAnsi"/>
          <w:sz w:val="22"/>
          <w:szCs w:val="22"/>
        </w:rPr>
        <w:t>hildren and youth who are expected to benefit from meeting participation should be included in the CFT meeting in a way that fits their individual developmental level.</w:t>
      </w:r>
    </w:p>
    <w:p w14:paraId="67E0FE6C"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3D8D5F09"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Some questions that a coordinator/facilitator (and the social worker and clinician) can use to engage family members, youth, and caregivers to prepare for a meaningful meeting are provided below. (Staff may want to add other questions that are specific to a family’s situation.)  In order to identify the youth’s concerns about the meetings, separate and individualized conversations with the youth are advised.  The purpose of having such discussions before the meeting is two-fold: (1) to provide the team member a chance to articulate her/his viewpoints in advance and become acquainted with the purpose and process of the meeting; and (2) to provide the staff with important information that can raise their sensitivity and compassion to the needs and concerns of the child and family and promote the effectiveness and efficiency of the meeting process. These preliminary conversations are valuable.</w:t>
      </w:r>
    </w:p>
    <w:p w14:paraId="7383A206"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p>
    <w:p w14:paraId="1BEBC481"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 xml:space="preserve">Questions for family members and caregivers (adaptable for youth): </w:t>
      </w:r>
    </w:p>
    <w:p w14:paraId="3EDE5A29"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p>
    <w:p w14:paraId="7335B3CE"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see as [your] [child and family] strengths?</w:t>
      </w:r>
    </w:p>
    <w:p w14:paraId="6E3FC8AA"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concerns do you have [about the child or family]?</w:t>
      </w:r>
    </w:p>
    <w:p w14:paraId="20021214"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types of assistance and support do you think is needed [by the child or family]? </w:t>
      </w:r>
    </w:p>
    <w:p w14:paraId="0A7C4789"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 xml:space="preserve">What would you like team members to know about your family’s experiences, culture and values? </w:t>
      </w:r>
    </w:p>
    <w:p w14:paraId="5CD10412"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What would you need in order to feel safe participating in this meeting?</w:t>
      </w:r>
    </w:p>
    <w:p w14:paraId="5996144F"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results would you like to see from this meeting?</w:t>
      </w:r>
    </w:p>
    <w:p w14:paraId="6D95F882"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Describe what success is for your family. What would [a specific family member or support person] be doing differently when you achieve success?</w:t>
      </w:r>
    </w:p>
    <w:p w14:paraId="2D6B7CF4" w14:textId="47A0859E"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w:t>
      </w:r>
      <w:r w:rsidR="007C78D8">
        <w:rPr>
          <w:rFonts w:asciiTheme="minorHAnsi" w:hAnsiTheme="minorHAnsi"/>
          <w:sz w:val="22"/>
          <w:szCs w:val="22"/>
        </w:rPr>
        <w:t xml:space="preserve">at </w:t>
      </w:r>
      <w:r w:rsidRPr="00D242A3">
        <w:rPr>
          <w:rFonts w:asciiTheme="minorHAnsi" w:hAnsiTheme="minorHAnsi"/>
          <w:sz w:val="22"/>
          <w:szCs w:val="22"/>
        </w:rPr>
        <w:t>are the best place and time to hold the Child and Family Team Meeting</w:t>
      </w:r>
      <w:r w:rsidR="007C78D8">
        <w:rPr>
          <w:rFonts w:asciiTheme="minorHAnsi" w:hAnsiTheme="minorHAnsi"/>
          <w:sz w:val="22"/>
          <w:szCs w:val="22"/>
        </w:rPr>
        <w:t xml:space="preserve"> </w:t>
      </w:r>
      <w:r w:rsidR="007C78D8" w:rsidRPr="00D242A3">
        <w:rPr>
          <w:rFonts w:asciiTheme="minorHAnsi" w:hAnsiTheme="minorHAnsi"/>
          <w:sz w:val="22"/>
          <w:szCs w:val="22"/>
        </w:rPr>
        <w:t>(convenience, comfort, etc.)</w:t>
      </w:r>
      <w:r w:rsidRPr="00D242A3">
        <w:rPr>
          <w:rFonts w:asciiTheme="minorHAnsi" w:hAnsiTheme="minorHAnsi"/>
          <w:sz w:val="22"/>
          <w:szCs w:val="22"/>
        </w:rPr>
        <w:t>?</w:t>
      </w:r>
    </w:p>
    <w:p w14:paraId="0FA55B82" w14:textId="77777777" w:rsidR="00F772C9" w:rsidRPr="00D242A3" w:rsidRDefault="00F772C9" w:rsidP="00F772C9">
      <w:pPr>
        <w:pStyle w:val="yiv5722155388msonormal"/>
        <w:shd w:val="clear" w:color="auto" w:fill="FFFFFF"/>
        <w:spacing w:before="0" w:beforeAutospacing="0" w:after="0" w:afterAutospacing="0"/>
        <w:ind w:left="720"/>
        <w:rPr>
          <w:rFonts w:asciiTheme="minorHAnsi" w:hAnsiTheme="minorHAnsi"/>
          <w:sz w:val="22"/>
          <w:szCs w:val="22"/>
        </w:rPr>
      </w:pPr>
    </w:p>
    <w:p w14:paraId="55B44CE9"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Additional questions for youth are:</w:t>
      </w:r>
    </w:p>
    <w:p w14:paraId="00F779D0"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p>
    <w:p w14:paraId="3108DB02"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need [from family, support network, or other resources]?</w:t>
      </w:r>
    </w:p>
    <w:p w14:paraId="3BC6A947"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do you want team members to know about you? </w:t>
      </w:r>
    </w:p>
    <w:p w14:paraId="4F58EE0F"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If we invited all the people who care about you to come to the meeting, what would be some good results that might come from their participation?</w:t>
      </w:r>
    </w:p>
    <w:p w14:paraId="21B18ED7"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8:  Scheduling and Locations for CFT Meetings</w:t>
      </w:r>
    </w:p>
    <w:p w14:paraId="7BC6CA16" w14:textId="77777777" w:rsidR="00BD0679" w:rsidRDefault="00F772C9">
      <w:pPr>
        <w:rPr>
          <w:rFonts w:asciiTheme="minorHAnsi" w:hAnsiTheme="minorHAnsi"/>
          <w:sz w:val="22"/>
          <w:szCs w:val="22"/>
        </w:rPr>
      </w:pPr>
      <w:r w:rsidRPr="00D242A3">
        <w:rPr>
          <w:rFonts w:asciiTheme="minorHAnsi" w:hAnsiTheme="minorHAnsi"/>
          <w:sz w:val="22"/>
          <w:szCs w:val="22"/>
        </w:rPr>
        <w:t xml:space="preserve">The coordinator/facilitator is responsible for scheduling the time and place of the meeting in accordance with the family’s preferences.  Arrangements should take into account team members’ schedules and time constraints to the greatest extent possible in order to maximize participation.  The meeting space should be comfortable, welcoming, and large enough to accommodate the team. </w:t>
      </w:r>
    </w:p>
    <w:p w14:paraId="02CC4DEF" w14:textId="77777777" w:rsidR="00BD0679" w:rsidRDefault="00BD0679">
      <w:pPr>
        <w:rPr>
          <w:rFonts w:asciiTheme="minorHAnsi" w:hAnsiTheme="minorHAnsi"/>
          <w:sz w:val="22"/>
          <w:szCs w:val="22"/>
        </w:rPr>
      </w:pPr>
      <w:r>
        <w:rPr>
          <w:rFonts w:asciiTheme="minorHAnsi" w:hAnsiTheme="minorHAnsi"/>
          <w:sz w:val="22"/>
          <w:szCs w:val="22"/>
        </w:rPr>
        <w:br w:type="page"/>
      </w:r>
    </w:p>
    <w:p w14:paraId="71966935" w14:textId="602250DD" w:rsidR="009C497A" w:rsidRPr="006344C3" w:rsidRDefault="004403E6" w:rsidP="006344C3">
      <w:pPr>
        <w:rPr>
          <w:b/>
          <w:u w:val="single"/>
        </w:rPr>
      </w:pPr>
      <w:r w:rsidRPr="006344C3">
        <w:rPr>
          <w:rFonts w:asciiTheme="minorHAnsi" w:hAnsiTheme="minorHAnsi"/>
          <w:u w:val="single"/>
        </w:rPr>
        <w:lastRenderedPageBreak/>
        <w:t>Handout for Activity 4A</w:t>
      </w:r>
    </w:p>
    <w:p w14:paraId="689CE820" w14:textId="324F1C4D" w:rsidR="004403E6" w:rsidRPr="009C497A" w:rsidRDefault="004403E6" w:rsidP="006344C3">
      <w:pPr>
        <w:jc w:val="center"/>
      </w:pPr>
      <w:r w:rsidRPr="006344C3">
        <w:rPr>
          <w:rFonts w:asciiTheme="minorHAnsi" w:hAnsiTheme="minorHAnsi"/>
          <w:b/>
        </w:rPr>
        <w:t>CFT Meeting Structure</w:t>
      </w:r>
    </w:p>
    <w:p w14:paraId="66820AAF" w14:textId="77777777" w:rsidR="004403E6" w:rsidRDefault="004403E6" w:rsidP="004403E6">
      <w:pPr>
        <w:pStyle w:val="NormalWeb"/>
        <w:shd w:val="clear" w:color="auto" w:fill="FFFFFF"/>
        <w:spacing w:before="0" w:beforeAutospacing="0" w:after="0" w:afterAutospacing="0"/>
        <w:rPr>
          <w:rFonts w:ascii="Calibri" w:hAnsi="Calibri"/>
          <w:color w:val="262626"/>
        </w:rPr>
      </w:pPr>
    </w:p>
    <w:p w14:paraId="25E0CD78" w14:textId="1F850547" w:rsidR="004403E6" w:rsidRDefault="004403E6" w:rsidP="004403E6">
      <w:pPr>
        <w:pStyle w:val="NormalWeb"/>
        <w:shd w:val="clear" w:color="auto" w:fill="FFFFFF"/>
        <w:spacing w:before="0" w:beforeAutospacing="0" w:after="0" w:afterAutospacing="0"/>
        <w:rPr>
          <w:rFonts w:ascii="Calibri" w:hAnsi="Calibri"/>
        </w:rPr>
      </w:pPr>
      <w:r w:rsidRPr="00794C6B">
        <w:rPr>
          <w:rFonts w:ascii="Calibri" w:hAnsi="Calibri"/>
        </w:rPr>
        <w:t xml:space="preserve">The CFT meeting structure provides a problem-solving, solution-focused approach to decision making. The problem-solving approach enables meeting participants to understand </w:t>
      </w:r>
      <w:r>
        <w:rPr>
          <w:rFonts w:ascii="Calibri" w:hAnsi="Calibri"/>
        </w:rPr>
        <w:t xml:space="preserve">fully </w:t>
      </w:r>
      <w:r w:rsidRPr="00794C6B">
        <w:rPr>
          <w:rFonts w:ascii="Calibri" w:hAnsi="Calibri"/>
        </w:rPr>
        <w:t xml:space="preserve">the situation and examine possible solutions while helping to ensure </w:t>
      </w:r>
      <w:r>
        <w:rPr>
          <w:rFonts w:ascii="Calibri" w:hAnsi="Calibri"/>
        </w:rPr>
        <w:t xml:space="preserve">that </w:t>
      </w:r>
      <w:r w:rsidRPr="00794C6B">
        <w:rPr>
          <w:rFonts w:ascii="Calibri" w:hAnsi="Calibri"/>
        </w:rPr>
        <w:t>decisions are made without haste and personal bias.</w:t>
      </w:r>
      <w:r>
        <w:rPr>
          <w:rFonts w:ascii="Calibri" w:hAnsi="Calibri"/>
        </w:rPr>
        <w:t xml:space="preserve"> The perspectives and opinions of family members and youth are essential, and all team members are encouraged to be active meeting participants. A</w:t>
      </w:r>
      <w:r w:rsidR="00D22E5F">
        <w:rPr>
          <w:rFonts w:ascii="Calibri" w:hAnsi="Calibri"/>
        </w:rPr>
        <w:t xml:space="preserve">n easel pad </w:t>
      </w:r>
      <w:r>
        <w:rPr>
          <w:rFonts w:ascii="Calibri" w:hAnsi="Calibri"/>
        </w:rPr>
        <w:t>is generally used to record the discussion while in progress, and typed copies of the meeting summary and family plan are provided to team members after the meeting concludes or as soon as possible thereafter.</w:t>
      </w:r>
    </w:p>
    <w:p w14:paraId="3C372BAB" w14:textId="77777777" w:rsidR="004403E6" w:rsidRDefault="004403E6" w:rsidP="004403E6">
      <w:pPr>
        <w:pStyle w:val="NormalWeb"/>
        <w:shd w:val="clear" w:color="auto" w:fill="FFFFFF"/>
        <w:spacing w:before="0" w:beforeAutospacing="0" w:after="0" w:afterAutospacing="0"/>
        <w:rPr>
          <w:rFonts w:ascii="Calibri" w:hAnsi="Calibri"/>
        </w:rPr>
      </w:pPr>
    </w:p>
    <w:p w14:paraId="2B930601" w14:textId="77777777" w:rsidR="004403E6" w:rsidRPr="00E3177E" w:rsidRDefault="004403E6" w:rsidP="004403E6">
      <w:pPr>
        <w:pStyle w:val="NormalWeb"/>
        <w:shd w:val="clear" w:color="auto" w:fill="FFFFFF"/>
        <w:spacing w:before="0" w:beforeAutospacing="0" w:after="0" w:afterAutospacing="0"/>
        <w:rPr>
          <w:rFonts w:ascii="Calibri" w:hAnsi="Calibri"/>
        </w:rPr>
      </w:pPr>
      <w:r w:rsidRPr="00794C6B">
        <w:rPr>
          <w:rFonts w:ascii="Calibri" w:hAnsi="Calibri"/>
        </w:rPr>
        <w:t>The six stages of the meeting and the topics discussed in each are listed below:</w:t>
      </w:r>
    </w:p>
    <w:p w14:paraId="425A27C2" w14:textId="77777777" w:rsidR="004403E6" w:rsidRDefault="004403E6" w:rsidP="004403E6">
      <w:pPr>
        <w:pStyle w:val="NormalWeb"/>
        <w:shd w:val="clear" w:color="auto" w:fill="FFFFFF"/>
        <w:spacing w:before="0" w:beforeAutospacing="0" w:after="0" w:afterAutospacing="0"/>
        <w:ind w:left="1440"/>
        <w:rPr>
          <w:rFonts w:ascii="Calibri" w:hAnsi="Calibri"/>
          <w:b/>
        </w:rPr>
      </w:pPr>
    </w:p>
    <w:p w14:paraId="17B41DB0"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 xml:space="preserve">(1) </w:t>
      </w:r>
      <w:r w:rsidRPr="00794C6B">
        <w:rPr>
          <w:rFonts w:ascii="Calibri" w:hAnsi="Calibri"/>
          <w:b/>
        </w:rPr>
        <w:t>Introduction</w:t>
      </w:r>
    </w:p>
    <w:p w14:paraId="73E3A51A"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sidRPr="00794C6B">
        <w:rPr>
          <w:rFonts w:ascii="Calibri" w:hAnsi="Calibri"/>
        </w:rPr>
        <w:t>Introduction of</w:t>
      </w:r>
      <w:r>
        <w:rPr>
          <w:rFonts w:ascii="Calibri" w:hAnsi="Calibri"/>
        </w:rPr>
        <w:t xml:space="preserve"> team members, roles </w:t>
      </w:r>
      <w:r w:rsidRPr="00794C6B">
        <w:rPr>
          <w:rFonts w:ascii="Calibri" w:hAnsi="Calibri"/>
        </w:rPr>
        <w:t>and relationship to child/family/case</w:t>
      </w:r>
    </w:p>
    <w:p w14:paraId="7F41D12D" w14:textId="77777777" w:rsidR="004403E6"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Setting of group agreements for the meeting’s guidelines/safety rules</w:t>
      </w:r>
    </w:p>
    <w:p w14:paraId="1B02996B"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 xml:space="preserve">Explanation of confidentiality, laws and regulations, and any applicable court orders </w:t>
      </w:r>
    </w:p>
    <w:p w14:paraId="4DC47144"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Statement of p</w:t>
      </w:r>
      <w:r w:rsidRPr="00794C6B">
        <w:rPr>
          <w:rFonts w:ascii="Calibri" w:hAnsi="Calibri"/>
        </w:rPr>
        <w:t>urpose and goal</w:t>
      </w:r>
      <w:r>
        <w:rPr>
          <w:rFonts w:ascii="Calibri" w:hAnsi="Calibri"/>
        </w:rPr>
        <w:t>s</w:t>
      </w:r>
    </w:p>
    <w:p w14:paraId="043A1DEA"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Presentation of c</w:t>
      </w:r>
      <w:r w:rsidRPr="00794C6B">
        <w:rPr>
          <w:rFonts w:ascii="Calibri" w:hAnsi="Calibri"/>
        </w:rPr>
        <w:t xml:space="preserve">oncept </w:t>
      </w:r>
      <w:r>
        <w:rPr>
          <w:rFonts w:ascii="Calibri" w:hAnsi="Calibri"/>
        </w:rPr>
        <w:t>regarding</w:t>
      </w:r>
      <w:r w:rsidRPr="00794C6B">
        <w:rPr>
          <w:rFonts w:ascii="Calibri" w:hAnsi="Calibri"/>
        </w:rPr>
        <w:t xml:space="preserve"> building on strengths</w:t>
      </w:r>
    </w:p>
    <w:p w14:paraId="449A562D" w14:textId="77777777" w:rsidR="004403E6"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Description of decision making:  c</w:t>
      </w:r>
      <w:r w:rsidRPr="00794C6B">
        <w:rPr>
          <w:rFonts w:ascii="Calibri" w:hAnsi="Calibri"/>
        </w:rPr>
        <w:t>onsensus vs. unanimity</w:t>
      </w:r>
    </w:p>
    <w:p w14:paraId="6FE8D0B7" w14:textId="77777777" w:rsidR="004403E6" w:rsidRPr="00794C6B" w:rsidRDefault="004403E6" w:rsidP="004403E6">
      <w:pPr>
        <w:pStyle w:val="ListParagraph"/>
        <w:numPr>
          <w:ilvl w:val="0"/>
          <w:numId w:val="9"/>
        </w:numPr>
        <w:shd w:val="clear" w:color="auto" w:fill="FFFFFF"/>
        <w:tabs>
          <w:tab w:val="clear" w:pos="1080"/>
          <w:tab w:val="num" w:pos="720"/>
        </w:tabs>
        <w:spacing w:after="60" w:line="240" w:lineRule="auto"/>
        <w:ind w:left="720"/>
        <w:rPr>
          <w:rFonts w:ascii="Calibri" w:hAnsi="Calibri"/>
        </w:rPr>
      </w:pPr>
      <w:r>
        <w:rPr>
          <w:rFonts w:ascii="Calibri" w:hAnsi="Calibri"/>
        </w:rPr>
        <w:t>Questions from team members are addressed</w:t>
      </w:r>
    </w:p>
    <w:p w14:paraId="519BEA8D" w14:textId="77777777" w:rsidR="004403E6" w:rsidRDefault="004403E6" w:rsidP="004403E6">
      <w:pPr>
        <w:pStyle w:val="NormalWeb"/>
        <w:shd w:val="clear" w:color="auto" w:fill="FFFFFF"/>
        <w:spacing w:before="0" w:beforeAutospacing="0" w:after="0" w:afterAutospacing="0"/>
        <w:rPr>
          <w:rFonts w:ascii="Calibri" w:hAnsi="Calibri"/>
          <w:b/>
        </w:rPr>
      </w:pPr>
    </w:p>
    <w:p w14:paraId="6581F69E"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 xml:space="preserve">(2) Create a Shared Understanding of the Current </w:t>
      </w:r>
      <w:r w:rsidRPr="00794C6B">
        <w:rPr>
          <w:rFonts w:ascii="Calibri" w:hAnsi="Calibri"/>
          <w:b/>
        </w:rPr>
        <w:t>Situation</w:t>
      </w:r>
    </w:p>
    <w:p w14:paraId="45DEEB9B" w14:textId="77777777" w:rsidR="004403E6" w:rsidRPr="002416BD" w:rsidRDefault="004403E6" w:rsidP="006344C3">
      <w:pPr>
        <w:numPr>
          <w:ilvl w:val="0"/>
          <w:numId w:val="4"/>
        </w:numPr>
        <w:shd w:val="clear" w:color="auto" w:fill="FFFFFF"/>
        <w:contextualSpacing/>
        <w:rPr>
          <w:rFonts w:ascii="Calibri" w:hAnsi="Calibri"/>
        </w:rPr>
      </w:pPr>
      <w:r w:rsidRPr="002416BD">
        <w:rPr>
          <w:rFonts w:ascii="Calibri" w:hAnsi="Calibri"/>
        </w:rPr>
        <w:t>Family/youth perspective of situation</w:t>
      </w:r>
    </w:p>
    <w:p w14:paraId="14017BD8" w14:textId="77777777" w:rsidR="004403E6" w:rsidRPr="002416BD" w:rsidRDefault="004403E6" w:rsidP="006344C3">
      <w:pPr>
        <w:numPr>
          <w:ilvl w:val="0"/>
          <w:numId w:val="4"/>
        </w:numPr>
        <w:shd w:val="clear" w:color="auto" w:fill="FFFFFF"/>
        <w:spacing w:after="60"/>
        <w:contextualSpacing/>
        <w:rPr>
          <w:rFonts w:ascii="Calibri" w:hAnsi="Calibri"/>
        </w:rPr>
      </w:pPr>
      <w:r>
        <w:rPr>
          <w:rFonts w:ascii="Calibri" w:hAnsi="Calibri"/>
        </w:rPr>
        <w:t>Usage of trauma-informed approach by professional staff to discuss and address any trauma-related experiences of the child or family</w:t>
      </w:r>
    </w:p>
    <w:p w14:paraId="17F8BB7A" w14:textId="77777777" w:rsidR="004403E6" w:rsidRPr="00794C6B" w:rsidRDefault="004403E6" w:rsidP="006344C3">
      <w:pPr>
        <w:numPr>
          <w:ilvl w:val="0"/>
          <w:numId w:val="4"/>
        </w:numPr>
        <w:shd w:val="clear" w:color="auto" w:fill="FFFFFF"/>
        <w:contextualSpacing/>
        <w:rPr>
          <w:rFonts w:ascii="Calibri" w:hAnsi="Calibri"/>
        </w:rPr>
      </w:pPr>
      <w:r>
        <w:rPr>
          <w:rFonts w:ascii="Calibri" w:hAnsi="Calibri"/>
        </w:rPr>
        <w:t xml:space="preserve">Descriptions of relevant history and </w:t>
      </w:r>
      <w:r w:rsidRPr="00794C6B">
        <w:rPr>
          <w:rFonts w:ascii="Calibri" w:hAnsi="Calibri"/>
        </w:rPr>
        <w:t>the</w:t>
      </w:r>
      <w:r>
        <w:rPr>
          <w:rFonts w:ascii="Calibri" w:hAnsi="Calibri"/>
        </w:rPr>
        <w:t xml:space="preserve"> immediate</w:t>
      </w:r>
      <w:r w:rsidRPr="00794C6B">
        <w:rPr>
          <w:rFonts w:ascii="Calibri" w:hAnsi="Calibri"/>
        </w:rPr>
        <w:t xml:space="preserve"> precipitating event</w:t>
      </w:r>
    </w:p>
    <w:p w14:paraId="3C3CFF07" w14:textId="77777777" w:rsidR="004403E6" w:rsidRDefault="004403E6" w:rsidP="006344C3">
      <w:pPr>
        <w:numPr>
          <w:ilvl w:val="0"/>
          <w:numId w:val="4"/>
        </w:numPr>
        <w:shd w:val="clear" w:color="auto" w:fill="FFFFFF"/>
        <w:spacing w:after="60"/>
        <w:contextualSpacing/>
        <w:rPr>
          <w:rFonts w:ascii="Calibri" w:hAnsi="Calibri"/>
        </w:rPr>
      </w:pPr>
      <w:r>
        <w:rPr>
          <w:rFonts w:ascii="Calibri" w:hAnsi="Calibri"/>
        </w:rPr>
        <w:t>Explanation of safety concerns and court orders and their prioritization</w:t>
      </w:r>
    </w:p>
    <w:p w14:paraId="0B1082DE" w14:textId="77777777" w:rsidR="004403E6" w:rsidRPr="00794C6B" w:rsidRDefault="004403E6" w:rsidP="006344C3">
      <w:pPr>
        <w:numPr>
          <w:ilvl w:val="0"/>
          <w:numId w:val="4"/>
        </w:numPr>
        <w:shd w:val="clear" w:color="auto" w:fill="FFFFFF"/>
        <w:spacing w:after="60"/>
        <w:contextualSpacing/>
        <w:rPr>
          <w:rFonts w:ascii="Calibri" w:hAnsi="Calibri"/>
        </w:rPr>
      </w:pPr>
      <w:r>
        <w:rPr>
          <w:rFonts w:ascii="Calibri" w:hAnsi="Calibri"/>
        </w:rPr>
        <w:t>Identification of decisions that need to be made</w:t>
      </w:r>
    </w:p>
    <w:p w14:paraId="13793187" w14:textId="77777777" w:rsidR="004403E6" w:rsidRDefault="004403E6" w:rsidP="004403E6">
      <w:pPr>
        <w:pStyle w:val="NormalWeb"/>
        <w:shd w:val="clear" w:color="auto" w:fill="FFFFFF"/>
        <w:spacing w:before="0" w:beforeAutospacing="0" w:after="0" w:afterAutospacing="0"/>
        <w:rPr>
          <w:rFonts w:ascii="Calibri" w:hAnsi="Calibri"/>
          <w:b/>
        </w:rPr>
      </w:pPr>
    </w:p>
    <w:p w14:paraId="2B6DC855"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 xml:space="preserve">(3) Identify Strengths, Needs, and Concerns </w:t>
      </w:r>
    </w:p>
    <w:p w14:paraId="2DAB38E0" w14:textId="77777777" w:rsidR="004403E6" w:rsidRPr="002416BD" w:rsidRDefault="004403E6" w:rsidP="004403E6">
      <w:pPr>
        <w:numPr>
          <w:ilvl w:val="0"/>
          <w:numId w:val="5"/>
        </w:numPr>
        <w:shd w:val="clear" w:color="auto" w:fill="FFFFFF"/>
        <w:rPr>
          <w:rFonts w:ascii="Calibri" w:hAnsi="Calibri"/>
        </w:rPr>
      </w:pPr>
      <w:r>
        <w:rPr>
          <w:rFonts w:ascii="Calibri" w:hAnsi="Calibri"/>
        </w:rPr>
        <w:t>Discussion of functional strengths (actual skills and abilities that manifest in actions)</w:t>
      </w:r>
    </w:p>
    <w:p w14:paraId="1CB1B49B" w14:textId="77777777" w:rsidR="004403E6" w:rsidRPr="00794C6B" w:rsidRDefault="004403E6" w:rsidP="004403E6">
      <w:pPr>
        <w:numPr>
          <w:ilvl w:val="0"/>
          <w:numId w:val="5"/>
        </w:numPr>
        <w:shd w:val="clear" w:color="auto" w:fill="FFFFFF"/>
        <w:rPr>
          <w:rFonts w:ascii="Calibri" w:hAnsi="Calibri"/>
        </w:rPr>
      </w:pPr>
      <w:r>
        <w:rPr>
          <w:rFonts w:ascii="Calibri" w:hAnsi="Calibri"/>
        </w:rPr>
        <w:t xml:space="preserve">Identification of external </w:t>
      </w:r>
      <w:r w:rsidRPr="00794C6B">
        <w:rPr>
          <w:rFonts w:ascii="Calibri" w:hAnsi="Calibri"/>
        </w:rPr>
        <w:t>supports</w:t>
      </w:r>
      <w:r>
        <w:rPr>
          <w:rFonts w:ascii="Calibri" w:hAnsi="Calibri"/>
        </w:rPr>
        <w:t xml:space="preserve"> among extended family, tribe, and community</w:t>
      </w:r>
    </w:p>
    <w:p w14:paraId="686A5FDE" w14:textId="77777777" w:rsidR="004403E6" w:rsidRPr="00794C6B" w:rsidRDefault="004403E6" w:rsidP="004403E6">
      <w:pPr>
        <w:numPr>
          <w:ilvl w:val="0"/>
          <w:numId w:val="5"/>
        </w:numPr>
        <w:shd w:val="clear" w:color="auto" w:fill="FFFFFF"/>
        <w:rPr>
          <w:rFonts w:ascii="Calibri" w:hAnsi="Calibri"/>
        </w:rPr>
      </w:pPr>
      <w:r>
        <w:rPr>
          <w:rFonts w:ascii="Calibri" w:hAnsi="Calibri"/>
        </w:rPr>
        <w:t>Discussion of n</w:t>
      </w:r>
      <w:r w:rsidRPr="00794C6B">
        <w:rPr>
          <w:rFonts w:ascii="Calibri" w:hAnsi="Calibri"/>
        </w:rPr>
        <w:t>eeds</w:t>
      </w:r>
      <w:r>
        <w:rPr>
          <w:rFonts w:ascii="Calibri" w:hAnsi="Calibri"/>
        </w:rPr>
        <w:t>, concerns, and current stressors</w:t>
      </w:r>
    </w:p>
    <w:p w14:paraId="53ECC561" w14:textId="77777777" w:rsidR="004403E6" w:rsidRPr="00794C6B" w:rsidRDefault="004403E6" w:rsidP="004403E6">
      <w:pPr>
        <w:numPr>
          <w:ilvl w:val="0"/>
          <w:numId w:val="5"/>
        </w:numPr>
        <w:shd w:val="clear" w:color="auto" w:fill="FFFFFF"/>
        <w:rPr>
          <w:rFonts w:ascii="Calibri" w:hAnsi="Calibri"/>
        </w:rPr>
      </w:pPr>
      <w:r>
        <w:rPr>
          <w:rFonts w:ascii="Calibri" w:hAnsi="Calibri"/>
        </w:rPr>
        <w:t>Identification of underlying issues, incorporating a trauma-informed approach</w:t>
      </w:r>
    </w:p>
    <w:p w14:paraId="3D5CEC23" w14:textId="77777777" w:rsidR="004403E6" w:rsidRPr="00F54407" w:rsidRDefault="004403E6" w:rsidP="004403E6">
      <w:pPr>
        <w:numPr>
          <w:ilvl w:val="0"/>
          <w:numId w:val="5"/>
        </w:numPr>
        <w:shd w:val="clear" w:color="auto" w:fill="FFFFFF"/>
        <w:rPr>
          <w:rFonts w:ascii="Calibri" w:hAnsi="Calibri"/>
        </w:rPr>
      </w:pPr>
      <w:r>
        <w:rPr>
          <w:rFonts w:ascii="Calibri" w:hAnsi="Calibri"/>
        </w:rPr>
        <w:t>Exploration of the effectiveness of s</w:t>
      </w:r>
      <w:r w:rsidRPr="00794C6B">
        <w:rPr>
          <w:rFonts w:ascii="Calibri" w:hAnsi="Calibri"/>
        </w:rPr>
        <w:t xml:space="preserve">ervices </w:t>
      </w:r>
      <w:r>
        <w:rPr>
          <w:rFonts w:ascii="Calibri" w:hAnsi="Calibri"/>
        </w:rPr>
        <w:t xml:space="preserve">received by the family to date. (If available, </w:t>
      </w:r>
      <w:r w:rsidRPr="003D18B1">
        <w:rPr>
          <w:rFonts w:ascii="Calibri" w:hAnsi="Calibri"/>
        </w:rPr>
        <w:t xml:space="preserve">existing case plans and treatment plans are </w:t>
      </w:r>
      <w:r>
        <w:rPr>
          <w:rFonts w:ascii="Calibri" w:hAnsi="Calibri"/>
        </w:rPr>
        <w:t xml:space="preserve">discussed.)  What has, or </w:t>
      </w:r>
      <w:r w:rsidRPr="00F54407">
        <w:rPr>
          <w:rFonts w:ascii="Calibri" w:hAnsi="Calibri"/>
        </w:rPr>
        <w:t>has not</w:t>
      </w:r>
      <w:r>
        <w:rPr>
          <w:rFonts w:ascii="Calibri" w:hAnsi="Calibri"/>
        </w:rPr>
        <w:t>,</w:t>
      </w:r>
      <w:r w:rsidRPr="00F54407">
        <w:rPr>
          <w:rFonts w:ascii="Calibri" w:hAnsi="Calibri"/>
        </w:rPr>
        <w:t xml:space="preserve"> worked for the youth/family</w:t>
      </w:r>
      <w:r>
        <w:rPr>
          <w:rFonts w:ascii="Calibri" w:hAnsi="Calibri"/>
        </w:rPr>
        <w:t xml:space="preserve"> in the past?</w:t>
      </w:r>
    </w:p>
    <w:p w14:paraId="30DBC2A6" w14:textId="77777777" w:rsidR="004403E6" w:rsidRPr="00EB605E" w:rsidRDefault="004403E6" w:rsidP="004403E6">
      <w:pPr>
        <w:numPr>
          <w:ilvl w:val="0"/>
          <w:numId w:val="5"/>
        </w:numPr>
        <w:shd w:val="clear" w:color="auto" w:fill="FFFFFF"/>
        <w:rPr>
          <w:rFonts w:ascii="Calibri" w:hAnsi="Calibri"/>
        </w:rPr>
      </w:pPr>
      <w:r>
        <w:rPr>
          <w:rFonts w:ascii="Calibri" w:hAnsi="Calibri"/>
        </w:rPr>
        <w:t>Discussion of any formal assessments that have been conducted to date.</w:t>
      </w:r>
    </w:p>
    <w:p w14:paraId="79C71C2A" w14:textId="77777777" w:rsidR="004403E6" w:rsidRDefault="004403E6" w:rsidP="004403E6">
      <w:pPr>
        <w:numPr>
          <w:ilvl w:val="0"/>
          <w:numId w:val="5"/>
        </w:numPr>
        <w:shd w:val="clear" w:color="auto" w:fill="FFFFFF"/>
        <w:rPr>
          <w:rFonts w:ascii="Calibri" w:hAnsi="Calibri"/>
        </w:rPr>
      </w:pPr>
      <w:r>
        <w:rPr>
          <w:rFonts w:ascii="Calibri" w:hAnsi="Calibri"/>
        </w:rPr>
        <w:t>Perspective/services of child welfare agency are presented</w:t>
      </w:r>
    </w:p>
    <w:p w14:paraId="66906A7F" w14:textId="77777777" w:rsidR="004403E6" w:rsidRDefault="004403E6" w:rsidP="004403E6">
      <w:pPr>
        <w:numPr>
          <w:ilvl w:val="0"/>
          <w:numId w:val="5"/>
        </w:numPr>
        <w:shd w:val="clear" w:color="auto" w:fill="FFFFFF"/>
        <w:rPr>
          <w:rFonts w:ascii="Calibri" w:hAnsi="Calibri"/>
        </w:rPr>
      </w:pPr>
      <w:r>
        <w:rPr>
          <w:rFonts w:ascii="Calibri" w:hAnsi="Calibri"/>
        </w:rPr>
        <w:t>Perspective/treatment options of behavioral health agency are presented</w:t>
      </w:r>
    </w:p>
    <w:p w14:paraId="4D5271E9" w14:textId="77777777" w:rsidR="004403E6" w:rsidRDefault="004403E6" w:rsidP="004403E6">
      <w:pPr>
        <w:pStyle w:val="NormalWeb"/>
        <w:shd w:val="clear" w:color="auto" w:fill="FFFFFF"/>
        <w:spacing w:before="0" w:beforeAutospacing="0" w:after="0" w:afterAutospacing="0"/>
        <w:rPr>
          <w:rFonts w:ascii="Calibri" w:hAnsi="Calibri"/>
          <w:b/>
        </w:rPr>
      </w:pPr>
    </w:p>
    <w:p w14:paraId="6EE8E76F" w14:textId="77777777" w:rsidR="004403E6" w:rsidRPr="00794C6B" w:rsidRDefault="004403E6" w:rsidP="004403E6">
      <w:pPr>
        <w:rPr>
          <w:rFonts w:ascii="Calibri" w:hAnsi="Calibri"/>
          <w:b/>
        </w:rPr>
      </w:pPr>
      <w:r>
        <w:rPr>
          <w:rFonts w:ascii="Calibri" w:hAnsi="Calibri"/>
          <w:b/>
        </w:rPr>
        <w:t>(4) Develop Solutions</w:t>
      </w:r>
    </w:p>
    <w:p w14:paraId="78038DD3" w14:textId="77777777" w:rsidR="004403E6" w:rsidRDefault="004403E6" w:rsidP="004403E6">
      <w:pPr>
        <w:numPr>
          <w:ilvl w:val="0"/>
          <w:numId w:val="6"/>
        </w:numPr>
        <w:shd w:val="clear" w:color="auto" w:fill="FFFFFF"/>
        <w:rPr>
          <w:rFonts w:ascii="Calibri" w:hAnsi="Calibri"/>
        </w:rPr>
      </w:pPr>
      <w:r w:rsidRPr="00794C6B">
        <w:rPr>
          <w:rFonts w:ascii="Calibri" w:hAnsi="Calibri"/>
        </w:rPr>
        <w:t xml:space="preserve">Brainstorming </w:t>
      </w:r>
      <w:r>
        <w:rPr>
          <w:rFonts w:ascii="Calibri" w:hAnsi="Calibri"/>
        </w:rPr>
        <w:t xml:space="preserve">of recommendations to </w:t>
      </w:r>
      <w:r w:rsidRPr="00794C6B">
        <w:rPr>
          <w:rFonts w:ascii="Calibri" w:hAnsi="Calibri"/>
        </w:rPr>
        <w:t>provide safety and protection</w:t>
      </w:r>
      <w:r>
        <w:rPr>
          <w:rFonts w:ascii="Calibri" w:hAnsi="Calibri"/>
        </w:rPr>
        <w:t xml:space="preserve">, and </w:t>
      </w:r>
      <w:r w:rsidRPr="00794C6B">
        <w:rPr>
          <w:rFonts w:ascii="Calibri" w:hAnsi="Calibri"/>
        </w:rPr>
        <w:t xml:space="preserve">ideas </w:t>
      </w:r>
      <w:r>
        <w:rPr>
          <w:rFonts w:ascii="Calibri" w:hAnsi="Calibri"/>
        </w:rPr>
        <w:t xml:space="preserve">for addressing behavioral health and related </w:t>
      </w:r>
      <w:r w:rsidRPr="00794C6B">
        <w:rPr>
          <w:rFonts w:ascii="Calibri" w:hAnsi="Calibri"/>
        </w:rPr>
        <w:t>concern</w:t>
      </w:r>
      <w:r>
        <w:rPr>
          <w:rFonts w:ascii="Calibri" w:hAnsi="Calibri"/>
        </w:rPr>
        <w:t>s</w:t>
      </w:r>
    </w:p>
    <w:p w14:paraId="3B64C546" w14:textId="77777777" w:rsidR="004403E6" w:rsidRPr="00794C6B" w:rsidRDefault="004403E6" w:rsidP="004403E6">
      <w:pPr>
        <w:numPr>
          <w:ilvl w:val="0"/>
          <w:numId w:val="6"/>
        </w:numPr>
        <w:shd w:val="clear" w:color="auto" w:fill="FFFFFF"/>
        <w:rPr>
          <w:rFonts w:ascii="Calibri" w:hAnsi="Calibri"/>
        </w:rPr>
      </w:pPr>
      <w:r>
        <w:rPr>
          <w:rFonts w:ascii="Calibri" w:hAnsi="Calibri"/>
        </w:rPr>
        <w:lastRenderedPageBreak/>
        <w:t>Include strategies for crisis situations, or gaps in implementation</w:t>
      </w:r>
    </w:p>
    <w:p w14:paraId="23F0DE61" w14:textId="77777777" w:rsidR="004403E6" w:rsidRPr="00794C6B" w:rsidRDefault="004403E6" w:rsidP="004403E6">
      <w:pPr>
        <w:numPr>
          <w:ilvl w:val="0"/>
          <w:numId w:val="6"/>
        </w:numPr>
        <w:shd w:val="clear" w:color="auto" w:fill="FFFFFF"/>
        <w:rPr>
          <w:rFonts w:ascii="Calibri" w:hAnsi="Calibri"/>
          <w:color w:val="333333"/>
        </w:rPr>
      </w:pPr>
      <w:r>
        <w:rPr>
          <w:rFonts w:ascii="Calibri" w:hAnsi="Calibri"/>
        </w:rPr>
        <w:t>E</w:t>
      </w:r>
      <w:r w:rsidRPr="00794C6B">
        <w:rPr>
          <w:rFonts w:ascii="Calibri" w:hAnsi="Calibri"/>
        </w:rPr>
        <w:t>nsure everyone participates</w:t>
      </w:r>
    </w:p>
    <w:p w14:paraId="6A9001CF" w14:textId="77777777" w:rsidR="004403E6" w:rsidRDefault="004403E6" w:rsidP="004403E6">
      <w:pPr>
        <w:pStyle w:val="NormalWeb"/>
        <w:shd w:val="clear" w:color="auto" w:fill="FFFFFF"/>
        <w:spacing w:before="0" w:beforeAutospacing="0" w:after="0" w:afterAutospacing="0"/>
        <w:rPr>
          <w:rFonts w:ascii="Calibri" w:hAnsi="Calibri"/>
          <w:b/>
          <w:color w:val="333333"/>
        </w:rPr>
      </w:pPr>
    </w:p>
    <w:p w14:paraId="31A2427C" w14:textId="77777777" w:rsidR="004403E6" w:rsidRPr="004769D3" w:rsidRDefault="004403E6" w:rsidP="004403E6">
      <w:pPr>
        <w:pStyle w:val="NormalWeb"/>
        <w:shd w:val="clear" w:color="auto" w:fill="FFFFFF"/>
        <w:spacing w:before="0" w:beforeAutospacing="0" w:after="0" w:afterAutospacing="0"/>
        <w:rPr>
          <w:rFonts w:ascii="Calibri" w:hAnsi="Calibri"/>
          <w:b/>
        </w:rPr>
      </w:pPr>
      <w:r>
        <w:rPr>
          <w:rFonts w:ascii="Calibri" w:hAnsi="Calibri"/>
          <w:b/>
        </w:rPr>
        <w:t>(5) Develop the Plan/</w:t>
      </w:r>
      <w:r w:rsidRPr="004769D3">
        <w:rPr>
          <w:rFonts w:ascii="Calibri" w:hAnsi="Calibri"/>
          <w:b/>
        </w:rPr>
        <w:t>Reach Decision</w:t>
      </w:r>
      <w:r>
        <w:rPr>
          <w:rFonts w:ascii="Calibri" w:hAnsi="Calibri"/>
          <w:b/>
        </w:rPr>
        <w:t>s</w:t>
      </w:r>
    </w:p>
    <w:p w14:paraId="38DD522F" w14:textId="77777777" w:rsidR="004403E6" w:rsidRDefault="004403E6" w:rsidP="004403E6">
      <w:pPr>
        <w:numPr>
          <w:ilvl w:val="0"/>
          <w:numId w:val="7"/>
        </w:numPr>
        <w:shd w:val="clear" w:color="auto" w:fill="FFFFFF"/>
        <w:rPr>
          <w:rFonts w:ascii="Calibri" w:hAnsi="Calibri"/>
        </w:rPr>
      </w:pPr>
      <w:r>
        <w:rPr>
          <w:rFonts w:ascii="Calibri" w:hAnsi="Calibri"/>
        </w:rPr>
        <w:t>Safety plans are prioritized and must be addressed</w:t>
      </w:r>
    </w:p>
    <w:p w14:paraId="1DA6A553" w14:textId="77777777" w:rsidR="004403E6" w:rsidRPr="00051D86" w:rsidRDefault="004403E6" w:rsidP="004403E6">
      <w:pPr>
        <w:numPr>
          <w:ilvl w:val="0"/>
          <w:numId w:val="7"/>
        </w:numPr>
        <w:shd w:val="clear" w:color="auto" w:fill="FFFFFF"/>
        <w:rPr>
          <w:rFonts w:ascii="Calibri" w:hAnsi="Calibri"/>
        </w:rPr>
      </w:pPr>
      <w:r>
        <w:rPr>
          <w:rFonts w:ascii="Calibri" w:hAnsi="Calibri"/>
        </w:rPr>
        <w:t>Using consensus, and with the preference and agreement of family members, a</w:t>
      </w:r>
      <w:r w:rsidRPr="00051D86">
        <w:rPr>
          <w:rFonts w:ascii="Calibri" w:hAnsi="Calibri"/>
        </w:rPr>
        <w:t xml:space="preserve">ction plans are developed and tasks are assigned to team members, noting </w:t>
      </w:r>
      <w:r>
        <w:rPr>
          <w:rFonts w:ascii="Calibri" w:hAnsi="Calibri"/>
        </w:rPr>
        <w:t>who will do what, and by when</w:t>
      </w:r>
    </w:p>
    <w:p w14:paraId="1D21293C" w14:textId="77777777" w:rsidR="004403E6" w:rsidRDefault="004403E6" w:rsidP="004403E6">
      <w:pPr>
        <w:numPr>
          <w:ilvl w:val="0"/>
          <w:numId w:val="7"/>
        </w:numPr>
        <w:shd w:val="clear" w:color="auto" w:fill="FFFFFF"/>
        <w:spacing w:after="60"/>
        <w:rPr>
          <w:rFonts w:ascii="Calibri" w:hAnsi="Calibri"/>
        </w:rPr>
      </w:pPr>
      <w:r>
        <w:rPr>
          <w:rFonts w:ascii="Calibri" w:hAnsi="Calibri"/>
        </w:rPr>
        <w:t>The action plan rests on t</w:t>
      </w:r>
      <w:r w:rsidRPr="00794C6B">
        <w:rPr>
          <w:rFonts w:ascii="Calibri" w:hAnsi="Calibri"/>
        </w:rPr>
        <w:t>imely linkage</w:t>
      </w:r>
      <w:r>
        <w:rPr>
          <w:rFonts w:ascii="Calibri" w:hAnsi="Calibri"/>
        </w:rPr>
        <w:t>s</w:t>
      </w:r>
      <w:r w:rsidRPr="00794C6B">
        <w:rPr>
          <w:rFonts w:ascii="Calibri" w:hAnsi="Calibri"/>
        </w:rPr>
        <w:t xml:space="preserve"> to services, </w:t>
      </w:r>
      <w:r>
        <w:rPr>
          <w:rFonts w:ascii="Calibri" w:hAnsi="Calibri"/>
        </w:rPr>
        <w:t xml:space="preserve">including the identification of prioritized </w:t>
      </w:r>
      <w:r w:rsidRPr="00794C6B">
        <w:rPr>
          <w:rFonts w:ascii="Calibri" w:hAnsi="Calibri"/>
        </w:rPr>
        <w:t xml:space="preserve">services </w:t>
      </w:r>
      <w:r>
        <w:rPr>
          <w:rFonts w:ascii="Calibri" w:hAnsi="Calibri"/>
        </w:rPr>
        <w:t xml:space="preserve">that require </w:t>
      </w:r>
      <w:r w:rsidRPr="00794C6B">
        <w:rPr>
          <w:rFonts w:ascii="Calibri" w:hAnsi="Calibri"/>
        </w:rPr>
        <w:t xml:space="preserve">immediate </w:t>
      </w:r>
      <w:r>
        <w:rPr>
          <w:rFonts w:ascii="Calibri" w:hAnsi="Calibri"/>
        </w:rPr>
        <w:t>referrals and follow-up</w:t>
      </w:r>
    </w:p>
    <w:p w14:paraId="1C37B299" w14:textId="77777777" w:rsidR="004403E6" w:rsidRDefault="004403E6" w:rsidP="004403E6">
      <w:pPr>
        <w:pStyle w:val="NormalWeb"/>
        <w:shd w:val="clear" w:color="auto" w:fill="FFFFFF"/>
        <w:spacing w:before="0" w:beforeAutospacing="0" w:after="0" w:afterAutospacing="0"/>
        <w:rPr>
          <w:rFonts w:ascii="Calibri" w:hAnsi="Calibri"/>
          <w:b/>
        </w:rPr>
      </w:pPr>
    </w:p>
    <w:p w14:paraId="1FCB5C38"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(6) Recap</w:t>
      </w:r>
      <w:r w:rsidRPr="00794C6B">
        <w:rPr>
          <w:rFonts w:ascii="Calibri" w:hAnsi="Calibri"/>
          <w:b/>
        </w:rPr>
        <w:t>/Closing</w:t>
      </w:r>
    </w:p>
    <w:p w14:paraId="579D9281" w14:textId="77777777" w:rsidR="004403E6" w:rsidRDefault="004403E6" w:rsidP="004403E6">
      <w:pPr>
        <w:numPr>
          <w:ilvl w:val="0"/>
          <w:numId w:val="8"/>
        </w:numPr>
        <w:shd w:val="clear" w:color="auto" w:fill="FFFFFF"/>
        <w:spacing w:after="60"/>
        <w:rPr>
          <w:rFonts w:ascii="Calibri" w:hAnsi="Calibri"/>
        </w:rPr>
      </w:pPr>
      <w:r>
        <w:rPr>
          <w:rFonts w:ascii="Calibri" w:hAnsi="Calibri"/>
        </w:rPr>
        <w:t>Review the plan so that all team members reaffirm their commitments</w:t>
      </w:r>
    </w:p>
    <w:p w14:paraId="530A479D" w14:textId="77777777" w:rsidR="004403E6" w:rsidRDefault="004403E6" w:rsidP="004403E6">
      <w:pPr>
        <w:numPr>
          <w:ilvl w:val="0"/>
          <w:numId w:val="8"/>
        </w:numPr>
        <w:shd w:val="clear" w:color="auto" w:fill="FFFFFF"/>
        <w:spacing w:after="60"/>
        <w:rPr>
          <w:rFonts w:ascii="Calibri" w:hAnsi="Calibri"/>
        </w:rPr>
      </w:pPr>
      <w:r>
        <w:rPr>
          <w:rFonts w:ascii="Calibri" w:hAnsi="Calibri"/>
        </w:rPr>
        <w:t>Recap how the team will handle any difficulties with implementing the plan or emergencies that might arise before the next meeting</w:t>
      </w:r>
    </w:p>
    <w:p w14:paraId="4C6A2954" w14:textId="77777777" w:rsidR="004403E6" w:rsidRDefault="004403E6" w:rsidP="004403E6">
      <w:pPr>
        <w:numPr>
          <w:ilvl w:val="0"/>
          <w:numId w:val="8"/>
        </w:numPr>
        <w:shd w:val="clear" w:color="auto" w:fill="FFFFFF"/>
        <w:spacing w:after="60"/>
        <w:rPr>
          <w:rFonts w:ascii="Calibri" w:hAnsi="Calibri"/>
        </w:rPr>
      </w:pPr>
      <w:r>
        <w:rPr>
          <w:rFonts w:ascii="Calibri" w:hAnsi="Calibri"/>
        </w:rPr>
        <w:t>Discuss scheduling for subsequent meetings</w:t>
      </w:r>
    </w:p>
    <w:p w14:paraId="1FC04672" w14:textId="77777777" w:rsidR="004403E6" w:rsidRPr="00794C6B" w:rsidRDefault="004403E6" w:rsidP="004403E6">
      <w:pPr>
        <w:numPr>
          <w:ilvl w:val="0"/>
          <w:numId w:val="8"/>
        </w:numPr>
        <w:shd w:val="clear" w:color="auto" w:fill="FFFFFF"/>
        <w:spacing w:after="60"/>
        <w:rPr>
          <w:rFonts w:ascii="Calibri" w:hAnsi="Calibri"/>
        </w:rPr>
      </w:pPr>
      <w:r>
        <w:rPr>
          <w:rFonts w:ascii="Calibri" w:hAnsi="Calibri"/>
        </w:rPr>
        <w:t>Acknowledge contributions of team members</w:t>
      </w:r>
    </w:p>
    <w:p w14:paraId="2E5B4F78" w14:textId="4D284A36" w:rsidR="004403E6" w:rsidRPr="003A420A" w:rsidRDefault="004403E6" w:rsidP="004403E6">
      <w:pPr>
        <w:pStyle w:val="ListParagraph"/>
        <w:numPr>
          <w:ilvl w:val="0"/>
          <w:numId w:val="8"/>
        </w:numPr>
        <w:shd w:val="clear" w:color="auto" w:fill="FFFFFF"/>
        <w:spacing w:after="60" w:line="240" w:lineRule="auto"/>
        <w:rPr>
          <w:rFonts w:ascii="Calibri" w:hAnsi="Calibri"/>
          <w:color w:val="333333"/>
        </w:rPr>
      </w:pPr>
      <w:r>
        <w:rPr>
          <w:rFonts w:ascii="Calibri" w:hAnsi="Calibri"/>
        </w:rPr>
        <w:t xml:space="preserve">Complete, copy, and distribute </w:t>
      </w:r>
      <w:r w:rsidRPr="00794C6B">
        <w:rPr>
          <w:rFonts w:ascii="Calibri" w:hAnsi="Calibri"/>
        </w:rPr>
        <w:t xml:space="preserve">CFT Meeting </w:t>
      </w:r>
      <w:r>
        <w:rPr>
          <w:rFonts w:ascii="Calibri" w:hAnsi="Calibri"/>
        </w:rPr>
        <w:t xml:space="preserve">Plan or </w:t>
      </w:r>
      <w:r w:rsidRPr="00794C6B">
        <w:rPr>
          <w:rFonts w:ascii="Calibri" w:hAnsi="Calibri"/>
        </w:rPr>
        <w:t>Summary</w:t>
      </w:r>
      <w:r>
        <w:rPr>
          <w:rFonts w:ascii="Calibri" w:hAnsi="Calibri"/>
        </w:rPr>
        <w:t xml:space="preserve"> to team members, or advise team members when they should expect to receive a copy of the plan</w:t>
      </w:r>
    </w:p>
    <w:p w14:paraId="00047016" w14:textId="1DB3D628" w:rsidR="004403E6" w:rsidRPr="00794C6B" w:rsidRDefault="004403E6" w:rsidP="004403E6">
      <w:pPr>
        <w:pStyle w:val="ListParagraph"/>
        <w:numPr>
          <w:ilvl w:val="0"/>
          <w:numId w:val="8"/>
        </w:numPr>
        <w:shd w:val="clear" w:color="auto" w:fill="FFFFFF"/>
        <w:spacing w:after="60" w:line="240" w:lineRule="auto"/>
        <w:rPr>
          <w:rFonts w:ascii="Calibri" w:hAnsi="Calibri"/>
          <w:color w:val="333333"/>
        </w:rPr>
      </w:pPr>
      <w:r>
        <w:rPr>
          <w:rFonts w:ascii="Calibri" w:hAnsi="Calibri"/>
        </w:rPr>
        <w:t>Explain that the plan will be documented in the case files of the child welfare and behavioral health agencies</w:t>
      </w:r>
    </w:p>
    <w:p w14:paraId="454CA607" w14:textId="77777777" w:rsidR="004403E6" w:rsidRDefault="004403E6" w:rsidP="004403E6">
      <w:pPr>
        <w:contextualSpacing/>
        <w:rPr>
          <w:rFonts w:ascii="Calibri" w:hAnsi="Calibri"/>
        </w:rPr>
      </w:pPr>
    </w:p>
    <w:p w14:paraId="288A3090" w14:textId="77777777" w:rsidR="004403E6" w:rsidRPr="00051D86" w:rsidRDefault="004403E6" w:rsidP="004403E6">
      <w:pPr>
        <w:contextualSpacing/>
        <w:rPr>
          <w:rFonts w:ascii="Calibri" w:hAnsi="Calibri"/>
          <w:b/>
        </w:rPr>
      </w:pPr>
      <w:r w:rsidRPr="00051D86">
        <w:rPr>
          <w:rFonts w:ascii="Calibri" w:hAnsi="Calibri"/>
          <w:b/>
        </w:rPr>
        <w:t>(7) CFT Meeting Follow-Up</w:t>
      </w:r>
    </w:p>
    <w:p w14:paraId="5875D9BB" w14:textId="77777777" w:rsidR="004403E6" w:rsidRDefault="004403E6" w:rsidP="004403E6">
      <w:pPr>
        <w:pStyle w:val="ListParagraph"/>
        <w:numPr>
          <w:ilvl w:val="0"/>
          <w:numId w:val="51"/>
        </w:numPr>
        <w:rPr>
          <w:rFonts w:ascii="Calibri" w:hAnsi="Calibri"/>
        </w:rPr>
      </w:pPr>
      <w:r>
        <w:rPr>
          <w:rFonts w:ascii="Calibri" w:hAnsi="Calibri"/>
        </w:rPr>
        <w:t>Team members support the youth and family in implementing the action steps</w:t>
      </w:r>
    </w:p>
    <w:p w14:paraId="3C2EB778" w14:textId="77777777" w:rsidR="004403E6" w:rsidRDefault="004403E6" w:rsidP="004403E6">
      <w:pPr>
        <w:pStyle w:val="ListParagraph"/>
        <w:numPr>
          <w:ilvl w:val="0"/>
          <w:numId w:val="51"/>
        </w:numPr>
        <w:rPr>
          <w:rFonts w:ascii="Calibri" w:hAnsi="Calibri"/>
        </w:rPr>
      </w:pPr>
      <w:r>
        <w:rPr>
          <w:rFonts w:ascii="Calibri" w:hAnsi="Calibri"/>
        </w:rPr>
        <w:t>Responsible parties monitor the portions of the plan for which they are responsible</w:t>
      </w:r>
    </w:p>
    <w:p w14:paraId="67415CF2" w14:textId="172B7C86" w:rsidR="004403E6" w:rsidRDefault="004403E6" w:rsidP="004403E6">
      <w:pPr>
        <w:pStyle w:val="ListParagraph"/>
        <w:numPr>
          <w:ilvl w:val="0"/>
          <w:numId w:val="51"/>
        </w:numPr>
        <w:rPr>
          <w:rFonts w:ascii="Calibri" w:hAnsi="Calibri"/>
        </w:rPr>
      </w:pPr>
      <w:r>
        <w:rPr>
          <w:rFonts w:ascii="Calibri" w:hAnsi="Calibri"/>
        </w:rPr>
        <w:t>The social worker and behavioral health clinician continue to confer with one another and follow up with team members regarding the case plan and treatment plan</w:t>
      </w:r>
    </w:p>
    <w:p w14:paraId="51978E66" w14:textId="7A54D8CC" w:rsidR="004403E6" w:rsidRDefault="004403E6" w:rsidP="004403E6">
      <w:pPr>
        <w:pStyle w:val="ListParagraph"/>
        <w:numPr>
          <w:ilvl w:val="0"/>
          <w:numId w:val="51"/>
        </w:numPr>
        <w:rPr>
          <w:rFonts w:ascii="Calibri" w:hAnsi="Calibri"/>
        </w:rPr>
      </w:pPr>
      <w:r>
        <w:rPr>
          <w:rFonts w:ascii="Calibri" w:hAnsi="Calibri"/>
        </w:rPr>
        <w:t xml:space="preserve">New issues that arise between meetings should be conveyed to the ICC Coordinator (if the child </w:t>
      </w:r>
      <w:r w:rsidR="00310312">
        <w:rPr>
          <w:rFonts w:ascii="Calibri" w:hAnsi="Calibri"/>
        </w:rPr>
        <w:t>receives ICC services</w:t>
      </w:r>
      <w:r>
        <w:rPr>
          <w:rFonts w:ascii="Calibri" w:hAnsi="Calibri"/>
        </w:rPr>
        <w:t>); the social worker; and the behavioral health clinician</w:t>
      </w:r>
    </w:p>
    <w:p w14:paraId="3E3EBAC4" w14:textId="240E0C30" w:rsidR="004403E6" w:rsidRPr="00051D86" w:rsidRDefault="004403E6" w:rsidP="004403E6">
      <w:pPr>
        <w:pStyle w:val="ListParagraph"/>
        <w:numPr>
          <w:ilvl w:val="0"/>
          <w:numId w:val="51"/>
        </w:numPr>
        <w:rPr>
          <w:rFonts w:ascii="Calibri" w:hAnsi="Calibri"/>
        </w:rPr>
      </w:pPr>
      <w:r>
        <w:rPr>
          <w:rFonts w:ascii="Calibri" w:hAnsi="Calibri"/>
        </w:rPr>
        <w:t xml:space="preserve">Arrange for subsequent team meetings.  Plans for </w:t>
      </w:r>
      <w:r w:rsidR="00310312">
        <w:rPr>
          <w:rFonts w:ascii="Calibri" w:hAnsi="Calibri"/>
        </w:rPr>
        <w:t xml:space="preserve">recipients of ICC services </w:t>
      </w:r>
      <w:r>
        <w:rPr>
          <w:rFonts w:ascii="Calibri" w:hAnsi="Calibri"/>
        </w:rPr>
        <w:t>must be revised at least every 90 days.</w:t>
      </w:r>
    </w:p>
    <w:p w14:paraId="078FD7A2" w14:textId="345020F1" w:rsidR="004403E6" w:rsidRDefault="004403E6" w:rsidP="004403E6">
      <w:pPr>
        <w:rPr>
          <w:rFonts w:ascii="Calibri" w:hAnsi="Calibri" w:cs="Helvetica"/>
          <w:b/>
          <w:lang w:eastAsia="ja-JP"/>
        </w:rPr>
      </w:pPr>
    </w:p>
    <w:p w14:paraId="2B8CDCF1" w14:textId="77777777" w:rsidR="00542E3E" w:rsidRPr="00D40DE2" w:rsidRDefault="00542E3E" w:rsidP="00D40DE2">
      <w:pPr>
        <w:pStyle w:val="yiv1815767638msolistparagraph"/>
        <w:shd w:val="clear" w:color="auto" w:fill="FFFFFF"/>
        <w:spacing w:before="0" w:beforeAutospacing="0" w:after="0" w:afterAutospacing="0"/>
        <w:ind w:left="720"/>
        <w:rPr>
          <w:rFonts w:asciiTheme="minorHAnsi" w:hAnsiTheme="minorHAnsi"/>
          <w:highlight w:val="yellow"/>
        </w:rPr>
      </w:pPr>
    </w:p>
    <w:p w14:paraId="5648CE7B" w14:textId="0E4CE9F4" w:rsidR="00AB342E" w:rsidRPr="00D40DE2" w:rsidRDefault="00AB342E">
      <w:pPr>
        <w:rPr>
          <w:rFonts w:ascii="Calibri" w:eastAsia="MS ??" w:hAnsi="Calibri" w:cs="Arial"/>
          <w:b/>
          <w:highlight w:val="yellow"/>
          <w:lang w:eastAsia="en-US"/>
        </w:rPr>
      </w:pPr>
      <w:r w:rsidRPr="00D40DE2">
        <w:rPr>
          <w:rFonts w:ascii="Calibri" w:eastAsia="MS ??" w:hAnsi="Calibri" w:cs="Arial"/>
          <w:b/>
          <w:highlight w:val="yellow"/>
          <w:lang w:eastAsia="en-US"/>
        </w:rPr>
        <w:br w:type="page"/>
      </w:r>
    </w:p>
    <w:p w14:paraId="69A98CBA" w14:textId="49F64D80" w:rsidR="009C497A" w:rsidRPr="006344C3" w:rsidRDefault="004403E6" w:rsidP="006344C3">
      <w:pPr>
        <w:rPr>
          <w:b/>
          <w:u w:val="single"/>
        </w:rPr>
      </w:pPr>
      <w:r w:rsidRPr="006344C3">
        <w:rPr>
          <w:rFonts w:asciiTheme="minorHAnsi" w:hAnsiTheme="minorHAnsi"/>
          <w:u w:val="single"/>
        </w:rPr>
        <w:lastRenderedPageBreak/>
        <w:t xml:space="preserve">Handout for </w:t>
      </w:r>
      <w:r w:rsidR="006B2651" w:rsidRPr="006344C3">
        <w:rPr>
          <w:rFonts w:asciiTheme="minorHAnsi" w:hAnsiTheme="minorHAnsi"/>
          <w:u w:val="single"/>
        </w:rPr>
        <w:t>Activity 4B</w:t>
      </w:r>
    </w:p>
    <w:p w14:paraId="5FEA9C57" w14:textId="2888BA5A" w:rsidR="009B5B22" w:rsidRDefault="009B5B22" w:rsidP="006344C3">
      <w:pPr>
        <w:jc w:val="center"/>
      </w:pPr>
      <w:r w:rsidRPr="006344C3">
        <w:rPr>
          <w:rFonts w:asciiTheme="minorHAnsi" w:hAnsiTheme="minorHAnsi"/>
          <w:b/>
        </w:rPr>
        <w:t>Facilitating the CFT Meeting</w:t>
      </w:r>
    </w:p>
    <w:p w14:paraId="1360E565" w14:textId="77777777" w:rsidR="009C497A" w:rsidRPr="009C497A" w:rsidRDefault="009C497A" w:rsidP="006344C3"/>
    <w:p w14:paraId="467C9B95" w14:textId="6D423016" w:rsidR="009B5B22" w:rsidRDefault="009B5B22" w:rsidP="000C27E1">
      <w:pPr>
        <w:rPr>
          <w:rFonts w:ascii="Calibri" w:hAnsi="Calibri"/>
        </w:rPr>
      </w:pPr>
      <w:r w:rsidRPr="007B094A">
        <w:rPr>
          <w:rFonts w:ascii="Calibri" w:hAnsi="Calibri"/>
        </w:rPr>
        <w:t xml:space="preserve">Child and Family Team Meetings </w:t>
      </w:r>
      <w:r w:rsidR="00CD2FF2">
        <w:rPr>
          <w:rFonts w:ascii="Calibri" w:hAnsi="Calibri"/>
        </w:rPr>
        <w:t xml:space="preserve">are </w:t>
      </w:r>
      <w:r w:rsidRPr="007B094A">
        <w:rPr>
          <w:rFonts w:ascii="Calibri" w:hAnsi="Calibri"/>
        </w:rPr>
        <w:t xml:space="preserve">considered the </w:t>
      </w:r>
      <w:r w:rsidRPr="00462AFB">
        <w:rPr>
          <w:rFonts w:ascii="Calibri" w:hAnsi="Calibri"/>
          <w:i/>
        </w:rPr>
        <w:t>family’s</w:t>
      </w:r>
      <w:r w:rsidRPr="007B094A">
        <w:rPr>
          <w:rFonts w:ascii="Calibri" w:hAnsi="Calibri"/>
        </w:rPr>
        <w:t xml:space="preserve"> meeting</w:t>
      </w:r>
      <w:r w:rsidR="00CD2FF2">
        <w:rPr>
          <w:rFonts w:ascii="Calibri" w:hAnsi="Calibri"/>
        </w:rPr>
        <w:t>.  Meetings should be</w:t>
      </w:r>
      <w:r>
        <w:rPr>
          <w:rFonts w:ascii="Calibri" w:hAnsi="Calibri"/>
        </w:rPr>
        <w:t xml:space="preserve"> structured and facilitated to ensure that all parties </w:t>
      </w:r>
      <w:r w:rsidR="00CD2FF2">
        <w:rPr>
          <w:rFonts w:ascii="Calibri" w:hAnsi="Calibri"/>
        </w:rPr>
        <w:t xml:space="preserve">incorporate </w:t>
      </w:r>
      <w:r>
        <w:rPr>
          <w:rFonts w:ascii="Calibri" w:hAnsi="Calibri"/>
        </w:rPr>
        <w:t>the family’s strengths and</w:t>
      </w:r>
      <w:r w:rsidR="00E3442F">
        <w:rPr>
          <w:rFonts w:ascii="Calibri" w:hAnsi="Calibri"/>
        </w:rPr>
        <w:t>, further,</w:t>
      </w:r>
      <w:r w:rsidR="00462AFB">
        <w:rPr>
          <w:rFonts w:ascii="Calibri" w:hAnsi="Calibri"/>
        </w:rPr>
        <w:t xml:space="preserve"> that the family’s</w:t>
      </w:r>
      <w:r>
        <w:rPr>
          <w:rFonts w:ascii="Calibri" w:hAnsi="Calibri"/>
        </w:rPr>
        <w:t xml:space="preserve"> goals and preferences drive intervention strategies and plans.</w:t>
      </w:r>
      <w:r w:rsidRPr="007B094A">
        <w:rPr>
          <w:rFonts w:ascii="Calibri" w:hAnsi="Calibri"/>
        </w:rPr>
        <w:t xml:space="preserve"> </w:t>
      </w:r>
      <w:r w:rsidR="00E3442F">
        <w:rPr>
          <w:rFonts w:ascii="Calibri" w:hAnsi="Calibri"/>
        </w:rPr>
        <w:t xml:space="preserve"> Meetings </w:t>
      </w:r>
      <w:r w:rsidR="00462AFB">
        <w:rPr>
          <w:rFonts w:ascii="Calibri" w:hAnsi="Calibri"/>
        </w:rPr>
        <w:t xml:space="preserve">should </w:t>
      </w:r>
      <w:r w:rsidRPr="007B094A">
        <w:rPr>
          <w:rFonts w:ascii="Calibri" w:hAnsi="Calibri"/>
        </w:rPr>
        <w:t xml:space="preserve">be </w:t>
      </w:r>
      <w:r>
        <w:rPr>
          <w:rFonts w:ascii="Calibri" w:hAnsi="Calibri"/>
        </w:rPr>
        <w:t>c</w:t>
      </w:r>
      <w:r w:rsidRPr="007B094A">
        <w:rPr>
          <w:rFonts w:ascii="Calibri" w:hAnsi="Calibri"/>
        </w:rPr>
        <w:t>onducted in a</w:t>
      </w:r>
      <w:r>
        <w:rPr>
          <w:rFonts w:ascii="Calibri" w:hAnsi="Calibri"/>
        </w:rPr>
        <w:t>n engaging style</w:t>
      </w:r>
      <w:r w:rsidRPr="007B094A">
        <w:rPr>
          <w:rFonts w:ascii="Calibri" w:hAnsi="Calibri"/>
        </w:rPr>
        <w:t xml:space="preserve"> that addresses the relevant issues in the most sensitive, respectful manner possible</w:t>
      </w:r>
      <w:r>
        <w:rPr>
          <w:rFonts w:ascii="Calibri" w:hAnsi="Calibri"/>
        </w:rPr>
        <w:t>, and yet acknowledges the realities of the situation with honesty and integrity</w:t>
      </w:r>
      <w:r w:rsidRPr="007B094A">
        <w:rPr>
          <w:rFonts w:ascii="Calibri" w:hAnsi="Calibri"/>
        </w:rPr>
        <w:t xml:space="preserve">. </w:t>
      </w:r>
      <w:r w:rsidR="00462AFB">
        <w:rPr>
          <w:rFonts w:ascii="Calibri" w:hAnsi="Calibri"/>
        </w:rPr>
        <w:t xml:space="preserve">With respect to court orders and/or issues of child safety, </w:t>
      </w:r>
      <w:r w:rsidR="006831DA">
        <w:rPr>
          <w:rFonts w:ascii="Calibri" w:hAnsi="Calibri"/>
        </w:rPr>
        <w:t>it is imperative that the</w:t>
      </w:r>
      <w:r>
        <w:rPr>
          <w:rFonts w:ascii="Calibri" w:hAnsi="Calibri"/>
        </w:rPr>
        <w:t xml:space="preserve">se </w:t>
      </w:r>
      <w:r w:rsidR="00462AFB">
        <w:rPr>
          <w:rFonts w:ascii="Calibri" w:hAnsi="Calibri"/>
        </w:rPr>
        <w:t xml:space="preserve">matters </w:t>
      </w:r>
      <w:r>
        <w:rPr>
          <w:rFonts w:ascii="Calibri" w:hAnsi="Calibri"/>
        </w:rPr>
        <w:t xml:space="preserve">are </w:t>
      </w:r>
      <w:r w:rsidR="00E3442F">
        <w:rPr>
          <w:rFonts w:ascii="Calibri" w:hAnsi="Calibri"/>
        </w:rPr>
        <w:t xml:space="preserve">handled </w:t>
      </w:r>
      <w:r w:rsidR="00462AFB">
        <w:rPr>
          <w:rFonts w:ascii="Calibri" w:hAnsi="Calibri"/>
        </w:rPr>
        <w:t xml:space="preserve">in a forthright manner, with the </w:t>
      </w:r>
      <w:r>
        <w:rPr>
          <w:rFonts w:ascii="Calibri" w:hAnsi="Calibri"/>
        </w:rPr>
        <w:t>team</w:t>
      </w:r>
      <w:r w:rsidR="00462AFB">
        <w:rPr>
          <w:rFonts w:ascii="Calibri" w:hAnsi="Calibri"/>
        </w:rPr>
        <w:t>’s</w:t>
      </w:r>
      <w:r>
        <w:rPr>
          <w:rFonts w:ascii="Calibri" w:hAnsi="Calibri"/>
        </w:rPr>
        <w:t xml:space="preserve"> com</w:t>
      </w:r>
      <w:r w:rsidR="00462AFB">
        <w:rPr>
          <w:rFonts w:ascii="Calibri" w:hAnsi="Calibri"/>
        </w:rPr>
        <w:t>mitment to support the family in</w:t>
      </w:r>
      <w:r>
        <w:rPr>
          <w:rFonts w:ascii="Calibri" w:hAnsi="Calibri"/>
        </w:rPr>
        <w:t xml:space="preserve"> address</w:t>
      </w:r>
      <w:r w:rsidR="00462AFB">
        <w:rPr>
          <w:rFonts w:ascii="Calibri" w:hAnsi="Calibri"/>
        </w:rPr>
        <w:t>ing</w:t>
      </w:r>
      <w:r>
        <w:rPr>
          <w:rFonts w:ascii="Calibri" w:hAnsi="Calibri"/>
        </w:rPr>
        <w:t xml:space="preserve"> them successfully.</w:t>
      </w:r>
    </w:p>
    <w:p w14:paraId="35698523" w14:textId="77777777" w:rsidR="009B5B22" w:rsidRDefault="009B5B22" w:rsidP="000C27E1">
      <w:pPr>
        <w:rPr>
          <w:rFonts w:ascii="Calibri" w:hAnsi="Calibri"/>
        </w:rPr>
      </w:pPr>
    </w:p>
    <w:p w14:paraId="2C2559AC" w14:textId="7CE7236B" w:rsidR="009B5B22" w:rsidRDefault="009B5B22" w:rsidP="000C27E1">
      <w:pPr>
        <w:rPr>
          <w:rFonts w:ascii="Calibri" w:hAnsi="Calibri"/>
        </w:rPr>
      </w:pPr>
      <w:r w:rsidRPr="007B094A">
        <w:rPr>
          <w:rFonts w:ascii="Calibri" w:hAnsi="Calibri"/>
        </w:rPr>
        <w:t xml:space="preserve">What follows are descriptions of the </w:t>
      </w:r>
      <w:r>
        <w:rPr>
          <w:rFonts w:ascii="Calibri" w:hAnsi="Calibri"/>
        </w:rPr>
        <w:t>elements</w:t>
      </w:r>
      <w:r w:rsidRPr="007B094A">
        <w:rPr>
          <w:rFonts w:ascii="Calibri" w:hAnsi="Calibri"/>
        </w:rPr>
        <w:t xml:space="preserve"> of a CFT meeting</w:t>
      </w:r>
      <w:r>
        <w:rPr>
          <w:rFonts w:ascii="Calibri" w:hAnsi="Calibri"/>
        </w:rPr>
        <w:t>, presented in a</w:t>
      </w:r>
      <w:r w:rsidRPr="007B094A">
        <w:rPr>
          <w:rFonts w:ascii="Calibri" w:hAnsi="Calibri"/>
        </w:rPr>
        <w:t xml:space="preserve"> recommended</w:t>
      </w:r>
      <w:r w:rsidR="00E3442F">
        <w:rPr>
          <w:rFonts w:ascii="Calibri" w:hAnsi="Calibri"/>
        </w:rPr>
        <w:t>,</w:t>
      </w:r>
      <w:r>
        <w:rPr>
          <w:rFonts w:ascii="Calibri" w:hAnsi="Calibri"/>
        </w:rPr>
        <w:t xml:space="preserve"> typical sequence that</w:t>
      </w:r>
      <w:r w:rsidRPr="007B094A">
        <w:rPr>
          <w:rFonts w:ascii="Calibri" w:hAnsi="Calibri"/>
        </w:rPr>
        <w:t xml:space="preserve"> help</w:t>
      </w:r>
      <w:r>
        <w:rPr>
          <w:rFonts w:ascii="Calibri" w:hAnsi="Calibri"/>
        </w:rPr>
        <w:t xml:space="preserve">s </w:t>
      </w:r>
      <w:r w:rsidRPr="007B094A">
        <w:rPr>
          <w:rFonts w:ascii="Calibri" w:hAnsi="Calibri"/>
        </w:rPr>
        <w:t>meeting</w:t>
      </w:r>
      <w:r>
        <w:rPr>
          <w:rFonts w:ascii="Calibri" w:hAnsi="Calibri"/>
        </w:rPr>
        <w:t>s</w:t>
      </w:r>
      <w:r w:rsidRPr="007B094A">
        <w:rPr>
          <w:rFonts w:ascii="Calibri" w:hAnsi="Calibri"/>
        </w:rPr>
        <w:t xml:space="preserve"> progress logically</w:t>
      </w:r>
      <w:r>
        <w:rPr>
          <w:rFonts w:ascii="Calibri" w:hAnsi="Calibri"/>
        </w:rPr>
        <w:t xml:space="preserve"> and predictably.  In the end, </w:t>
      </w:r>
      <w:r w:rsidRPr="007B094A">
        <w:rPr>
          <w:rFonts w:ascii="Calibri" w:hAnsi="Calibri"/>
        </w:rPr>
        <w:t>however, engag</w:t>
      </w:r>
      <w:r>
        <w:rPr>
          <w:rFonts w:ascii="Calibri" w:hAnsi="Calibri"/>
        </w:rPr>
        <w:t>ing</w:t>
      </w:r>
      <w:r w:rsidRPr="007B094A">
        <w:rPr>
          <w:rFonts w:ascii="Calibri" w:hAnsi="Calibri"/>
        </w:rPr>
        <w:t xml:space="preserve"> and </w:t>
      </w:r>
      <w:r>
        <w:rPr>
          <w:rFonts w:ascii="Calibri" w:hAnsi="Calibri"/>
        </w:rPr>
        <w:t>ensuring inclusion of</w:t>
      </w:r>
      <w:r w:rsidRPr="007B094A">
        <w:rPr>
          <w:rFonts w:ascii="Calibri" w:hAnsi="Calibri"/>
        </w:rPr>
        <w:t xml:space="preserve"> the family </w:t>
      </w:r>
      <w:r>
        <w:rPr>
          <w:rFonts w:ascii="Calibri" w:hAnsi="Calibri"/>
        </w:rPr>
        <w:t>while</w:t>
      </w:r>
      <w:r w:rsidRPr="007B094A">
        <w:rPr>
          <w:rFonts w:ascii="Calibri" w:hAnsi="Calibri"/>
        </w:rPr>
        <w:t xml:space="preserve"> </w:t>
      </w:r>
      <w:r>
        <w:rPr>
          <w:rFonts w:ascii="Calibri" w:hAnsi="Calibri"/>
        </w:rPr>
        <w:t xml:space="preserve">making </w:t>
      </w:r>
      <w:r w:rsidRPr="007B094A">
        <w:rPr>
          <w:rFonts w:ascii="Calibri" w:hAnsi="Calibri"/>
        </w:rPr>
        <w:t>decision</w:t>
      </w:r>
      <w:r>
        <w:rPr>
          <w:rFonts w:ascii="Calibri" w:hAnsi="Calibri"/>
        </w:rPr>
        <w:t>s</w:t>
      </w:r>
      <w:r w:rsidRPr="007B094A">
        <w:rPr>
          <w:rFonts w:ascii="Calibri" w:hAnsi="Calibri"/>
        </w:rPr>
        <w:t xml:space="preserve"> </w:t>
      </w:r>
      <w:r>
        <w:rPr>
          <w:rFonts w:ascii="Calibri" w:hAnsi="Calibri"/>
        </w:rPr>
        <w:t>is</w:t>
      </w:r>
      <w:r w:rsidRPr="007B094A">
        <w:rPr>
          <w:rFonts w:ascii="Calibri" w:hAnsi="Calibri"/>
        </w:rPr>
        <w:t xml:space="preserve"> the primary requirement of a successful CFT meeting. </w:t>
      </w:r>
      <w:r>
        <w:rPr>
          <w:rFonts w:ascii="Calibri" w:hAnsi="Calibri"/>
        </w:rPr>
        <w:t xml:space="preserve"> </w:t>
      </w:r>
      <w:r w:rsidR="00E3442F">
        <w:rPr>
          <w:rFonts w:ascii="Calibri" w:hAnsi="Calibri"/>
        </w:rPr>
        <w:t>M</w:t>
      </w:r>
      <w:r>
        <w:rPr>
          <w:rFonts w:ascii="Calibri" w:hAnsi="Calibri"/>
        </w:rPr>
        <w:t xml:space="preserve">eetings will likely be </w:t>
      </w:r>
      <w:r w:rsidR="00E3442F">
        <w:rPr>
          <w:rFonts w:ascii="Calibri" w:hAnsi="Calibri"/>
        </w:rPr>
        <w:t xml:space="preserve">more frequent </w:t>
      </w:r>
      <w:r>
        <w:rPr>
          <w:rFonts w:ascii="Calibri" w:hAnsi="Calibri"/>
        </w:rPr>
        <w:t>at the start of the service</w:t>
      </w:r>
      <w:r w:rsidR="003B5201">
        <w:rPr>
          <w:rFonts w:ascii="Calibri" w:hAnsi="Calibri"/>
        </w:rPr>
        <w:t>s</w:t>
      </w:r>
      <w:r>
        <w:rPr>
          <w:rFonts w:ascii="Calibri" w:hAnsi="Calibri"/>
        </w:rPr>
        <w:t xml:space="preserve"> as emergent </w:t>
      </w:r>
      <w:r w:rsidR="00E3442F">
        <w:rPr>
          <w:rFonts w:ascii="Calibri" w:hAnsi="Calibri"/>
        </w:rPr>
        <w:t xml:space="preserve">issues </w:t>
      </w:r>
      <w:r>
        <w:rPr>
          <w:rFonts w:ascii="Calibri" w:hAnsi="Calibri"/>
        </w:rPr>
        <w:t>are addressed and the larger context of the family’s needs and strengths are explored and identified.</w:t>
      </w:r>
      <w:r w:rsidRPr="007B094A">
        <w:rPr>
          <w:rFonts w:ascii="Calibri" w:hAnsi="Calibri"/>
        </w:rPr>
        <w:t xml:space="preserve"> </w:t>
      </w:r>
      <w:r w:rsidR="00E3442F">
        <w:rPr>
          <w:rFonts w:ascii="Calibri" w:hAnsi="Calibri"/>
        </w:rPr>
        <w:t xml:space="preserve"> For </w:t>
      </w:r>
      <w:r w:rsidR="00B234F5">
        <w:rPr>
          <w:rFonts w:ascii="Calibri" w:hAnsi="Calibri"/>
        </w:rPr>
        <w:t>recipients of ICC</w:t>
      </w:r>
      <w:r w:rsidR="00BA2A28">
        <w:rPr>
          <w:rFonts w:ascii="Calibri" w:hAnsi="Calibri"/>
        </w:rPr>
        <w:t xml:space="preserve"> services</w:t>
      </w:r>
      <w:r w:rsidR="00E3442F">
        <w:rPr>
          <w:rFonts w:ascii="Calibri" w:hAnsi="Calibri"/>
        </w:rPr>
        <w:t xml:space="preserve">, </w:t>
      </w:r>
      <w:r w:rsidR="003B5201">
        <w:rPr>
          <w:rFonts w:ascii="Calibri" w:hAnsi="Calibri"/>
        </w:rPr>
        <w:t xml:space="preserve">the team’s </w:t>
      </w:r>
      <w:r w:rsidR="00E3442F">
        <w:rPr>
          <w:rFonts w:ascii="Calibri" w:hAnsi="Calibri"/>
        </w:rPr>
        <w:t>plans must be revised at least every 90 days.</w:t>
      </w:r>
    </w:p>
    <w:p w14:paraId="2FEDD9AD" w14:textId="77777777" w:rsidR="009B5B22" w:rsidRDefault="009B5B22" w:rsidP="000C27E1">
      <w:pPr>
        <w:rPr>
          <w:rFonts w:ascii="Calibri" w:hAnsi="Calibri"/>
        </w:rPr>
      </w:pPr>
    </w:p>
    <w:p w14:paraId="52C4928B" w14:textId="1A7531AF" w:rsidR="009B5B22" w:rsidRDefault="009B5B22" w:rsidP="000C27E1">
      <w:pPr>
        <w:rPr>
          <w:rFonts w:ascii="Calibri" w:hAnsi="Calibri"/>
        </w:rPr>
      </w:pPr>
      <w:r w:rsidRPr="007B094A">
        <w:rPr>
          <w:rFonts w:ascii="Calibri" w:hAnsi="Calibri"/>
        </w:rPr>
        <w:t xml:space="preserve">It is recommended </w:t>
      </w:r>
      <w:r>
        <w:rPr>
          <w:rFonts w:ascii="Calibri" w:hAnsi="Calibri"/>
        </w:rPr>
        <w:t>that</w:t>
      </w:r>
      <w:r w:rsidR="00BA2A28">
        <w:rPr>
          <w:rFonts w:ascii="Calibri" w:hAnsi="Calibri"/>
        </w:rPr>
        <w:t xml:space="preserve"> easel pad</w:t>
      </w:r>
      <w:r w:rsidRPr="007B094A">
        <w:rPr>
          <w:rFonts w:ascii="Calibri" w:hAnsi="Calibri"/>
        </w:rPr>
        <w:t xml:space="preserve"> pages </w:t>
      </w:r>
      <w:r w:rsidR="00E3442F">
        <w:rPr>
          <w:rFonts w:ascii="Calibri" w:hAnsi="Calibri"/>
        </w:rPr>
        <w:t xml:space="preserve">are </w:t>
      </w:r>
      <w:r w:rsidRPr="007B094A">
        <w:rPr>
          <w:rFonts w:ascii="Calibri" w:hAnsi="Calibri"/>
        </w:rPr>
        <w:t xml:space="preserve">prepared </w:t>
      </w:r>
      <w:r w:rsidR="00E3442F">
        <w:rPr>
          <w:rFonts w:ascii="Calibri" w:hAnsi="Calibri"/>
        </w:rPr>
        <w:t xml:space="preserve">in advance with </w:t>
      </w:r>
      <w:r>
        <w:rPr>
          <w:rFonts w:ascii="Calibri" w:hAnsi="Calibri"/>
        </w:rPr>
        <w:t>the meeting’s agenda</w:t>
      </w:r>
      <w:r w:rsidR="00E3442F">
        <w:rPr>
          <w:rFonts w:ascii="Calibri" w:hAnsi="Calibri"/>
        </w:rPr>
        <w:t>, purpose and goals. (The purpose and goals of each meeting are identified in advance with input from members of the team and confirmed or adjusted at the start of the meeting.)  Headings should be indicated on additional</w:t>
      </w:r>
      <w:r w:rsidR="00D377BB">
        <w:rPr>
          <w:rFonts w:ascii="Calibri" w:hAnsi="Calibri"/>
        </w:rPr>
        <w:t xml:space="preserve"> easel pad</w:t>
      </w:r>
      <w:r w:rsidR="00E3442F">
        <w:rPr>
          <w:rFonts w:ascii="Calibri" w:hAnsi="Calibri"/>
        </w:rPr>
        <w:t xml:space="preserve"> pages for: </w:t>
      </w:r>
      <w:r>
        <w:rPr>
          <w:rFonts w:ascii="Calibri" w:hAnsi="Calibri"/>
        </w:rPr>
        <w:t xml:space="preserve"> immediate</w:t>
      </w:r>
      <w:r w:rsidRPr="007B094A">
        <w:rPr>
          <w:rFonts w:ascii="Calibri" w:hAnsi="Calibri"/>
        </w:rPr>
        <w:t xml:space="preserve"> concerns, </w:t>
      </w:r>
      <w:r w:rsidR="00E3442F">
        <w:rPr>
          <w:rFonts w:ascii="Calibri" w:hAnsi="Calibri"/>
        </w:rPr>
        <w:t xml:space="preserve">family strengths, family </w:t>
      </w:r>
      <w:r w:rsidRPr="007B094A">
        <w:rPr>
          <w:rFonts w:ascii="Calibri" w:hAnsi="Calibri"/>
        </w:rPr>
        <w:t>n</w:t>
      </w:r>
      <w:r w:rsidR="00E3442F">
        <w:rPr>
          <w:rFonts w:ascii="Calibri" w:hAnsi="Calibri"/>
        </w:rPr>
        <w:t xml:space="preserve">eeds, the team’s ideas, and </w:t>
      </w:r>
      <w:r w:rsidRPr="007B094A">
        <w:rPr>
          <w:rFonts w:ascii="Calibri" w:hAnsi="Calibri"/>
        </w:rPr>
        <w:t>action steps that will be developed</w:t>
      </w:r>
      <w:r>
        <w:rPr>
          <w:rFonts w:ascii="Calibri" w:hAnsi="Calibri"/>
        </w:rPr>
        <w:t xml:space="preserve"> and/or evaluated </w:t>
      </w:r>
      <w:r w:rsidRPr="007B094A">
        <w:rPr>
          <w:rFonts w:ascii="Calibri" w:hAnsi="Calibri"/>
        </w:rPr>
        <w:t>during</w:t>
      </w:r>
      <w:r>
        <w:rPr>
          <w:rFonts w:ascii="Calibri" w:hAnsi="Calibri"/>
        </w:rPr>
        <w:t xml:space="preserve"> the</w:t>
      </w:r>
      <w:r w:rsidRPr="007B094A">
        <w:rPr>
          <w:rFonts w:ascii="Calibri" w:hAnsi="Calibri"/>
        </w:rPr>
        <w:t xml:space="preserve"> meeting.</w:t>
      </w:r>
      <w:r w:rsidR="00E3442F">
        <w:rPr>
          <w:rFonts w:ascii="Calibri" w:hAnsi="Calibri"/>
        </w:rPr>
        <w:t xml:space="preserve"> </w:t>
      </w:r>
      <w:r w:rsidRPr="007B094A">
        <w:rPr>
          <w:rFonts w:ascii="Calibri" w:hAnsi="Calibri"/>
        </w:rPr>
        <w:t xml:space="preserve"> </w:t>
      </w:r>
      <w:r w:rsidR="00E3442F">
        <w:rPr>
          <w:rFonts w:ascii="Calibri" w:hAnsi="Calibri"/>
        </w:rPr>
        <w:t xml:space="preserve">If decisions made in </w:t>
      </w:r>
      <w:r w:rsidR="00A61DA8">
        <w:rPr>
          <w:rFonts w:ascii="Calibri" w:hAnsi="Calibri"/>
        </w:rPr>
        <w:t xml:space="preserve">a prior </w:t>
      </w:r>
      <w:r w:rsidR="00E3442F">
        <w:rPr>
          <w:rFonts w:ascii="Calibri" w:hAnsi="Calibri"/>
        </w:rPr>
        <w:t xml:space="preserve">meeting need revision or follow-up for accountability and evaluation of success, they should be included in the agenda.  Charting notes on the </w:t>
      </w:r>
      <w:r w:rsidR="00D377BB">
        <w:rPr>
          <w:rFonts w:ascii="Calibri" w:hAnsi="Calibri"/>
        </w:rPr>
        <w:t xml:space="preserve">easel pad </w:t>
      </w:r>
      <w:r w:rsidR="00E3442F">
        <w:rPr>
          <w:rFonts w:ascii="Calibri" w:hAnsi="Calibri"/>
        </w:rPr>
        <w:t xml:space="preserve">during the meeting </w:t>
      </w:r>
      <w:r w:rsidR="00726C63">
        <w:rPr>
          <w:rFonts w:ascii="Calibri" w:hAnsi="Calibri"/>
        </w:rPr>
        <w:t>help</w:t>
      </w:r>
      <w:r w:rsidR="00E3442F">
        <w:rPr>
          <w:rFonts w:ascii="Calibri" w:hAnsi="Calibri"/>
        </w:rPr>
        <w:t>s</w:t>
      </w:r>
      <w:r w:rsidRPr="007B094A">
        <w:rPr>
          <w:rFonts w:ascii="Calibri" w:hAnsi="Calibri"/>
        </w:rPr>
        <w:t xml:space="preserve"> to </w:t>
      </w:r>
      <w:r w:rsidR="0095565A" w:rsidRPr="007B094A">
        <w:rPr>
          <w:rFonts w:ascii="Calibri" w:hAnsi="Calibri"/>
        </w:rPr>
        <w:t xml:space="preserve">keep everyone on track </w:t>
      </w:r>
      <w:r w:rsidR="0095565A">
        <w:rPr>
          <w:rFonts w:ascii="Calibri" w:hAnsi="Calibri"/>
        </w:rPr>
        <w:t xml:space="preserve">and </w:t>
      </w:r>
      <w:r w:rsidRPr="007B094A">
        <w:rPr>
          <w:rFonts w:ascii="Calibri" w:hAnsi="Calibri"/>
        </w:rPr>
        <w:t xml:space="preserve">capture vital information </w:t>
      </w:r>
      <w:r w:rsidR="00E3442F">
        <w:rPr>
          <w:rFonts w:ascii="Calibri" w:hAnsi="Calibri"/>
        </w:rPr>
        <w:t xml:space="preserve">that </w:t>
      </w:r>
      <w:r w:rsidR="00D377BB">
        <w:rPr>
          <w:rFonts w:ascii="Calibri" w:hAnsi="Calibri"/>
        </w:rPr>
        <w:t xml:space="preserve">should be </w:t>
      </w:r>
      <w:r w:rsidRPr="007B094A">
        <w:rPr>
          <w:rFonts w:ascii="Calibri" w:hAnsi="Calibri"/>
        </w:rPr>
        <w:t>shared</w:t>
      </w:r>
      <w:r w:rsidR="00E3442F">
        <w:rPr>
          <w:rFonts w:ascii="Calibri" w:hAnsi="Calibri"/>
        </w:rPr>
        <w:t>.</w:t>
      </w:r>
    </w:p>
    <w:p w14:paraId="5A36D063" w14:textId="77777777" w:rsidR="009B5B22" w:rsidRDefault="009B5B22" w:rsidP="000C27E1">
      <w:pPr>
        <w:rPr>
          <w:rFonts w:ascii="Calibri" w:hAnsi="Calibri"/>
        </w:rPr>
      </w:pPr>
    </w:p>
    <w:p w14:paraId="03E54368" w14:textId="3ADB96CA" w:rsidR="009B5B22" w:rsidRPr="007B094A" w:rsidRDefault="009B5B22" w:rsidP="000C27E1">
      <w:pPr>
        <w:pStyle w:val="ListParagraph"/>
        <w:spacing w:after="0" w:line="240" w:lineRule="auto"/>
        <w:ind w:left="0"/>
        <w:rPr>
          <w:rFonts w:ascii="Calibri" w:hAnsi="Calibri"/>
        </w:rPr>
      </w:pPr>
      <w:r w:rsidRPr="007B094A">
        <w:rPr>
          <w:rFonts w:ascii="Calibri" w:hAnsi="Calibri"/>
        </w:rPr>
        <w:t>Child and Family Team Meetings</w:t>
      </w:r>
      <w:r w:rsidR="005E721B">
        <w:rPr>
          <w:rFonts w:ascii="Calibri" w:hAnsi="Calibri"/>
        </w:rPr>
        <w:t xml:space="preserve"> should </w:t>
      </w:r>
      <w:r w:rsidR="00A61DA8">
        <w:rPr>
          <w:rFonts w:ascii="Calibri" w:hAnsi="Calibri"/>
        </w:rPr>
        <w:t xml:space="preserve">generally </w:t>
      </w:r>
      <w:r w:rsidRPr="007B094A">
        <w:rPr>
          <w:rFonts w:ascii="Calibri" w:hAnsi="Calibri"/>
        </w:rPr>
        <w:t>include the following activities:</w:t>
      </w:r>
    </w:p>
    <w:p w14:paraId="0D578D4E" w14:textId="77777777" w:rsidR="009B5B22" w:rsidRDefault="009B5B22" w:rsidP="000C27E1">
      <w:pPr>
        <w:pStyle w:val="Default"/>
        <w:rPr>
          <w:rFonts w:ascii="Calibri" w:hAnsi="Calibri" w:cs="Times New Roman"/>
          <w:b/>
          <w:bCs/>
        </w:rPr>
      </w:pPr>
    </w:p>
    <w:p w14:paraId="72D4965D" w14:textId="1C31E1ED" w:rsidR="009B5B22" w:rsidRPr="007B094A" w:rsidRDefault="00983001" w:rsidP="000C27E1">
      <w:pPr>
        <w:pStyle w:val="Default"/>
        <w:rPr>
          <w:rFonts w:ascii="Calibri" w:hAnsi="Calibri" w:cs="Times New Roman"/>
        </w:rPr>
      </w:pPr>
      <w:r>
        <w:rPr>
          <w:rFonts w:ascii="Calibri" w:hAnsi="Calibri" w:cs="Times New Roman"/>
          <w:b/>
          <w:bCs/>
        </w:rPr>
        <w:t>1. Introductions</w:t>
      </w:r>
    </w:p>
    <w:p w14:paraId="6099745B" w14:textId="15C56EFD" w:rsidR="009B5B22" w:rsidRPr="007B094A" w:rsidRDefault="009B5B22" w:rsidP="00D40DE2">
      <w:pPr>
        <w:pStyle w:val="Default"/>
        <w:ind w:left="90"/>
        <w:rPr>
          <w:rFonts w:ascii="Calibri" w:hAnsi="Calibri" w:cs="Times New Roman"/>
        </w:rPr>
      </w:pPr>
      <w:r w:rsidRPr="007B094A">
        <w:rPr>
          <w:rFonts w:ascii="Calibri" w:hAnsi="Calibri" w:cs="Times New Roman"/>
        </w:rPr>
        <w:t>The facilitator open</w:t>
      </w:r>
      <w:r>
        <w:rPr>
          <w:rFonts w:ascii="Calibri" w:hAnsi="Calibri" w:cs="Times New Roman"/>
        </w:rPr>
        <w:t>s</w:t>
      </w:r>
      <w:r w:rsidRPr="007B094A">
        <w:rPr>
          <w:rFonts w:ascii="Calibri" w:hAnsi="Calibri" w:cs="Times New Roman"/>
        </w:rPr>
        <w:t xml:space="preserve"> the meeting by welcoming all participants</w:t>
      </w:r>
      <w:r w:rsidR="00983001">
        <w:rPr>
          <w:rFonts w:ascii="Calibri" w:hAnsi="Calibri" w:cs="Times New Roman"/>
        </w:rPr>
        <w:t>, reviewing the agenda,</w:t>
      </w:r>
      <w:r w:rsidRPr="007B094A">
        <w:rPr>
          <w:rFonts w:ascii="Calibri" w:hAnsi="Calibri" w:cs="Times New Roman"/>
        </w:rPr>
        <w:t xml:space="preserve"> and identifying the purpose and goals of the meeting. </w:t>
      </w:r>
      <w:r w:rsidR="00983001">
        <w:rPr>
          <w:rFonts w:ascii="Calibri" w:hAnsi="Calibri" w:cs="Times New Roman"/>
        </w:rPr>
        <w:t xml:space="preserve"> </w:t>
      </w:r>
      <w:r w:rsidRPr="007B094A">
        <w:rPr>
          <w:rFonts w:ascii="Calibri" w:hAnsi="Calibri" w:cs="Times New Roman"/>
        </w:rPr>
        <w:t>There are several critical component</w:t>
      </w:r>
      <w:r w:rsidR="00983001">
        <w:rPr>
          <w:rFonts w:ascii="Calibri" w:hAnsi="Calibri" w:cs="Times New Roman"/>
        </w:rPr>
        <w:t>s to this stage of the meeting:</w:t>
      </w:r>
    </w:p>
    <w:p w14:paraId="7A11A996" w14:textId="0B4F4192" w:rsidR="009B5B22" w:rsidRPr="007B094A" w:rsidRDefault="009B5B22" w:rsidP="00D40DE2">
      <w:pPr>
        <w:pStyle w:val="Default"/>
        <w:ind w:left="720" w:hanging="360"/>
        <w:rPr>
          <w:rFonts w:ascii="Calibri" w:hAnsi="Calibri" w:cs="Times New Roman"/>
        </w:rPr>
      </w:pPr>
      <w:r w:rsidRPr="007B094A">
        <w:rPr>
          <w:rFonts w:ascii="Calibri" w:hAnsi="Calibri" w:cs="Times New Roman"/>
        </w:rPr>
        <w:t xml:space="preserve">a) Introduction of all team members and their relationship to the family. </w:t>
      </w:r>
      <w:r w:rsidRPr="00B356D1">
        <w:rPr>
          <w:rFonts w:ascii="Calibri" w:hAnsi="Calibri" w:cs="Times New Roman"/>
        </w:rPr>
        <w:t>Consider having participants state their preferred gender pronouns (PGP).</w:t>
      </w:r>
    </w:p>
    <w:p w14:paraId="12A3DA3A" w14:textId="1A144951" w:rsidR="009B5B22" w:rsidRPr="007B094A" w:rsidRDefault="009B5B22" w:rsidP="00D40DE2">
      <w:pPr>
        <w:pStyle w:val="Default"/>
        <w:ind w:left="720" w:hanging="360"/>
        <w:rPr>
          <w:rFonts w:ascii="Calibri" w:hAnsi="Calibri" w:cs="Times New Roman"/>
        </w:rPr>
      </w:pPr>
      <w:r w:rsidRPr="007B094A">
        <w:rPr>
          <w:rFonts w:ascii="Calibri" w:hAnsi="Calibri" w:cs="Times New Roman"/>
        </w:rPr>
        <w:t>b</w:t>
      </w:r>
      <w:r>
        <w:rPr>
          <w:rFonts w:ascii="Calibri" w:hAnsi="Calibri" w:cs="Times New Roman"/>
        </w:rPr>
        <w:t>)</w:t>
      </w:r>
      <w:r w:rsidRPr="005F51C1">
        <w:rPr>
          <w:rFonts w:ascii="Calibri" w:hAnsi="Calibri" w:cs="Times New Roman"/>
        </w:rPr>
        <w:t xml:space="preserve"> </w:t>
      </w:r>
      <w:r w:rsidRPr="007B094A">
        <w:rPr>
          <w:rFonts w:ascii="Calibri" w:hAnsi="Calibri" w:cs="Times New Roman"/>
        </w:rPr>
        <w:t xml:space="preserve">Establishing </w:t>
      </w:r>
      <w:r>
        <w:rPr>
          <w:rFonts w:ascii="Calibri" w:hAnsi="Calibri" w:cs="Times New Roman"/>
        </w:rPr>
        <w:t>Safety</w:t>
      </w:r>
      <w:r w:rsidRPr="007B094A">
        <w:rPr>
          <w:rFonts w:ascii="Calibri" w:hAnsi="Calibri" w:cs="Times New Roman"/>
        </w:rPr>
        <w:t xml:space="preserve"> Rules: The facilitator help</w:t>
      </w:r>
      <w:r>
        <w:rPr>
          <w:rFonts w:ascii="Calibri" w:hAnsi="Calibri" w:cs="Times New Roman"/>
        </w:rPr>
        <w:t>s</w:t>
      </w:r>
      <w:r w:rsidRPr="007B094A">
        <w:rPr>
          <w:rFonts w:ascii="Calibri" w:hAnsi="Calibri" w:cs="Times New Roman"/>
        </w:rPr>
        <w:t xml:space="preserve"> the </w:t>
      </w:r>
      <w:r>
        <w:rPr>
          <w:rFonts w:ascii="Calibri" w:hAnsi="Calibri" w:cs="Times New Roman"/>
        </w:rPr>
        <w:t>team</w:t>
      </w:r>
      <w:r w:rsidRPr="007B094A">
        <w:rPr>
          <w:rFonts w:ascii="Calibri" w:hAnsi="Calibri" w:cs="Times New Roman"/>
        </w:rPr>
        <w:t xml:space="preserve"> develop and agree </w:t>
      </w:r>
      <w:r w:rsidRPr="00F76EC1">
        <w:rPr>
          <w:rFonts w:ascii="Calibri" w:hAnsi="Calibri" w:cs="Times New Roman"/>
        </w:rPr>
        <w:t>on guidelines or “</w:t>
      </w:r>
      <w:r>
        <w:rPr>
          <w:rFonts w:ascii="Calibri" w:hAnsi="Calibri" w:cs="Times New Roman"/>
        </w:rPr>
        <w:t>safety</w:t>
      </w:r>
      <w:r w:rsidRPr="00F76EC1">
        <w:rPr>
          <w:rFonts w:ascii="Calibri" w:hAnsi="Calibri" w:cs="Times New Roman"/>
        </w:rPr>
        <w:t xml:space="preserve"> rules” for the meeting. These are collaboratively developed </w:t>
      </w:r>
      <w:r w:rsidR="00983001">
        <w:rPr>
          <w:rFonts w:ascii="Calibri" w:hAnsi="Calibri" w:cs="Times New Roman"/>
        </w:rPr>
        <w:t xml:space="preserve">to </w:t>
      </w:r>
      <w:r w:rsidRPr="00341562">
        <w:rPr>
          <w:rFonts w:ascii="Calibri" w:hAnsi="Calibri" w:cs="Times New Roman"/>
        </w:rPr>
        <w:t xml:space="preserve">help individuals manage strong emotions and </w:t>
      </w:r>
      <w:r w:rsidR="00983001">
        <w:rPr>
          <w:rFonts w:ascii="Calibri" w:hAnsi="Calibri" w:cs="Times New Roman"/>
        </w:rPr>
        <w:t>to maintain a focus on the purpose and goals of the meeting.  Examples include:  speaking one at a time;</w:t>
      </w:r>
      <w:r w:rsidRPr="00341562">
        <w:rPr>
          <w:rFonts w:ascii="Calibri" w:hAnsi="Calibri" w:cs="Times New Roman"/>
        </w:rPr>
        <w:t xml:space="preserve"> usin</w:t>
      </w:r>
      <w:r w:rsidR="00983001">
        <w:rPr>
          <w:rFonts w:ascii="Calibri" w:hAnsi="Calibri" w:cs="Times New Roman"/>
        </w:rPr>
        <w:t>g appropriate language and tone;</w:t>
      </w:r>
      <w:r w:rsidRPr="00341562">
        <w:rPr>
          <w:rFonts w:ascii="Calibri" w:hAnsi="Calibri" w:cs="Times New Roman"/>
        </w:rPr>
        <w:t xml:space="preserve"> </w:t>
      </w:r>
      <w:r w:rsidR="00983001">
        <w:rPr>
          <w:rFonts w:ascii="Calibri" w:hAnsi="Calibri" w:cs="Times New Roman"/>
        </w:rPr>
        <w:t xml:space="preserve">and </w:t>
      </w:r>
      <w:r w:rsidRPr="00341562">
        <w:rPr>
          <w:rFonts w:ascii="Calibri" w:hAnsi="Calibri" w:cs="Times New Roman"/>
        </w:rPr>
        <w:t xml:space="preserve">being </w:t>
      </w:r>
      <w:r w:rsidR="00983001">
        <w:rPr>
          <w:rFonts w:ascii="Calibri" w:hAnsi="Calibri" w:cs="Times New Roman"/>
        </w:rPr>
        <w:t>respectful of others’ perspectives</w:t>
      </w:r>
      <w:r w:rsidR="002416BD">
        <w:rPr>
          <w:rFonts w:ascii="Calibri" w:hAnsi="Calibri" w:cs="Times New Roman"/>
        </w:rPr>
        <w:t>, experiences, and cultures</w:t>
      </w:r>
      <w:r w:rsidRPr="00341562">
        <w:rPr>
          <w:rFonts w:ascii="Calibri" w:hAnsi="Calibri" w:cs="Times New Roman"/>
        </w:rPr>
        <w:t>. While initially deve</w:t>
      </w:r>
      <w:r w:rsidR="00983001">
        <w:rPr>
          <w:rFonts w:ascii="Calibri" w:hAnsi="Calibri" w:cs="Times New Roman"/>
        </w:rPr>
        <w:t>loped at the first meeting, guidelines</w:t>
      </w:r>
      <w:r w:rsidRPr="00341562">
        <w:rPr>
          <w:rFonts w:ascii="Calibri" w:hAnsi="Calibri" w:cs="Times New Roman"/>
        </w:rPr>
        <w:t xml:space="preserve"> are reviewed and amended as needed at the start of every meeting.</w:t>
      </w:r>
    </w:p>
    <w:p w14:paraId="32F7AAED" w14:textId="1DB326CE" w:rsidR="009B5B22" w:rsidRPr="007B094A" w:rsidRDefault="009B5B22" w:rsidP="00D40DE2">
      <w:pPr>
        <w:pStyle w:val="Default"/>
        <w:ind w:left="720" w:hanging="360"/>
        <w:rPr>
          <w:rFonts w:ascii="Calibri" w:hAnsi="Calibri" w:cs="Times New Roman"/>
        </w:rPr>
      </w:pPr>
      <w:r w:rsidRPr="007B094A">
        <w:rPr>
          <w:rFonts w:ascii="Calibri" w:hAnsi="Calibri" w:cs="Times New Roman"/>
        </w:rPr>
        <w:t>c) A</w:t>
      </w:r>
      <w:r>
        <w:rPr>
          <w:rFonts w:ascii="Calibri" w:hAnsi="Calibri" w:cs="Times New Roman"/>
        </w:rPr>
        <w:t>n opening statement</w:t>
      </w:r>
      <w:r w:rsidRPr="007B094A">
        <w:rPr>
          <w:rFonts w:ascii="Calibri" w:hAnsi="Calibri" w:cs="Times New Roman"/>
        </w:rPr>
        <w:t xml:space="preserve"> emphasize</w:t>
      </w:r>
      <w:r>
        <w:rPr>
          <w:rFonts w:ascii="Calibri" w:hAnsi="Calibri" w:cs="Times New Roman"/>
        </w:rPr>
        <w:t>s</w:t>
      </w:r>
      <w:r w:rsidRPr="007B094A">
        <w:rPr>
          <w:rFonts w:ascii="Calibri" w:hAnsi="Calibri" w:cs="Times New Roman"/>
        </w:rPr>
        <w:t xml:space="preserve"> that the </w:t>
      </w:r>
      <w:r w:rsidR="002416BD">
        <w:rPr>
          <w:rFonts w:ascii="Calibri" w:hAnsi="Calibri" w:cs="Times New Roman"/>
        </w:rPr>
        <w:t>Child and Famil</w:t>
      </w:r>
      <w:r w:rsidR="009C1C96">
        <w:rPr>
          <w:rFonts w:ascii="Calibri" w:hAnsi="Calibri" w:cs="Times New Roman"/>
        </w:rPr>
        <w:t xml:space="preserve">y Team </w:t>
      </w:r>
      <w:r w:rsidRPr="007B094A">
        <w:rPr>
          <w:rFonts w:ascii="Calibri" w:hAnsi="Calibri" w:cs="Times New Roman"/>
        </w:rPr>
        <w:t xml:space="preserve">will </w:t>
      </w:r>
      <w:r>
        <w:rPr>
          <w:rFonts w:ascii="Calibri" w:hAnsi="Calibri" w:cs="Times New Roman"/>
        </w:rPr>
        <w:t xml:space="preserve">seek </w:t>
      </w:r>
      <w:r w:rsidRPr="007B094A">
        <w:rPr>
          <w:rFonts w:ascii="Calibri" w:hAnsi="Calibri" w:cs="Times New Roman"/>
        </w:rPr>
        <w:t>a consensus decision that meet</w:t>
      </w:r>
      <w:r>
        <w:rPr>
          <w:rFonts w:ascii="Calibri" w:hAnsi="Calibri" w:cs="Times New Roman"/>
        </w:rPr>
        <w:t>s</w:t>
      </w:r>
      <w:r w:rsidRPr="007B094A">
        <w:rPr>
          <w:rFonts w:ascii="Calibri" w:hAnsi="Calibri" w:cs="Times New Roman"/>
        </w:rPr>
        <w:t xml:space="preserve"> the needs of the child and family in the least restrictive, least intrusive manner possible.</w:t>
      </w:r>
      <w:r>
        <w:rPr>
          <w:rFonts w:ascii="Calibri" w:hAnsi="Calibri" w:cs="Times New Roman"/>
        </w:rPr>
        <w:t xml:space="preserve"> The facilitator provides a reminder that consensus means agreement to support the decision, </w:t>
      </w:r>
      <w:r w:rsidR="00FE2674">
        <w:rPr>
          <w:rFonts w:ascii="Calibri" w:hAnsi="Calibri" w:cs="Times New Roman"/>
        </w:rPr>
        <w:t xml:space="preserve">if that is the </w:t>
      </w:r>
      <w:proofErr w:type="gramStart"/>
      <w:r w:rsidR="00FE2674">
        <w:rPr>
          <w:rFonts w:ascii="Calibri" w:hAnsi="Calibri" w:cs="Times New Roman"/>
        </w:rPr>
        <w:t>family’s</w:t>
      </w:r>
      <w:proofErr w:type="gramEnd"/>
      <w:r w:rsidR="00FE2674">
        <w:rPr>
          <w:rFonts w:ascii="Calibri" w:hAnsi="Calibri" w:cs="Times New Roman"/>
        </w:rPr>
        <w:t xml:space="preserve"> expressed preference, </w:t>
      </w:r>
      <w:r>
        <w:rPr>
          <w:rFonts w:ascii="Calibri" w:hAnsi="Calibri" w:cs="Times New Roman"/>
        </w:rPr>
        <w:t>irrespective of individual</w:t>
      </w:r>
      <w:r w:rsidR="00FE2674">
        <w:rPr>
          <w:rFonts w:ascii="Calibri" w:hAnsi="Calibri" w:cs="Times New Roman"/>
        </w:rPr>
        <w:t xml:space="preserve"> differences</w:t>
      </w:r>
      <w:r>
        <w:rPr>
          <w:rFonts w:ascii="Calibri" w:hAnsi="Calibri" w:cs="Times New Roman"/>
        </w:rPr>
        <w:t xml:space="preserve"> </w:t>
      </w:r>
      <w:r w:rsidR="00FE2674">
        <w:rPr>
          <w:rFonts w:ascii="Calibri" w:hAnsi="Calibri" w:cs="Times New Roman"/>
        </w:rPr>
        <w:lastRenderedPageBreak/>
        <w:t>regarding the</w:t>
      </w:r>
      <w:r>
        <w:rPr>
          <w:rFonts w:ascii="Calibri" w:hAnsi="Calibri" w:cs="Times New Roman"/>
        </w:rPr>
        <w:t xml:space="preserve"> specific course of action</w:t>
      </w:r>
      <w:r w:rsidR="00FE2674">
        <w:rPr>
          <w:rFonts w:ascii="Calibri" w:hAnsi="Calibri" w:cs="Times New Roman"/>
        </w:rPr>
        <w:t xml:space="preserve"> to be followed</w:t>
      </w:r>
      <w:r>
        <w:rPr>
          <w:rFonts w:ascii="Calibri" w:hAnsi="Calibri" w:cs="Times New Roman"/>
        </w:rPr>
        <w:t xml:space="preserve">. This allows families to learn from their successes and mistakes and to </w:t>
      </w:r>
      <w:r w:rsidR="00C4629E">
        <w:rPr>
          <w:rFonts w:ascii="Calibri" w:hAnsi="Calibri" w:cs="Times New Roman"/>
        </w:rPr>
        <w:t xml:space="preserve">devise </w:t>
      </w:r>
      <w:r>
        <w:rPr>
          <w:rFonts w:ascii="Calibri" w:hAnsi="Calibri" w:cs="Times New Roman"/>
        </w:rPr>
        <w:t>improvement</w:t>
      </w:r>
      <w:r w:rsidR="00C4629E">
        <w:rPr>
          <w:rFonts w:ascii="Calibri" w:hAnsi="Calibri" w:cs="Times New Roman"/>
        </w:rPr>
        <w:t xml:space="preserve">s </w:t>
      </w:r>
      <w:r>
        <w:rPr>
          <w:rFonts w:ascii="Calibri" w:hAnsi="Calibri" w:cs="Times New Roman"/>
        </w:rPr>
        <w:t xml:space="preserve">based on what </w:t>
      </w:r>
      <w:r w:rsidR="00602791">
        <w:rPr>
          <w:rFonts w:ascii="Calibri" w:hAnsi="Calibri" w:cs="Times New Roman"/>
        </w:rPr>
        <w:t xml:space="preserve">does or does not </w:t>
      </w:r>
      <w:r>
        <w:rPr>
          <w:rFonts w:ascii="Calibri" w:hAnsi="Calibri" w:cs="Times New Roman"/>
        </w:rPr>
        <w:t>work.</w:t>
      </w:r>
      <w:r w:rsidRPr="007B094A">
        <w:rPr>
          <w:rFonts w:ascii="Calibri" w:hAnsi="Calibri" w:cs="Times New Roman"/>
        </w:rPr>
        <w:t xml:space="preserve"> However, the responsibility </w:t>
      </w:r>
      <w:r>
        <w:rPr>
          <w:rFonts w:ascii="Calibri" w:hAnsi="Calibri" w:cs="Times New Roman"/>
        </w:rPr>
        <w:t>to ensure</w:t>
      </w:r>
      <w:r w:rsidRPr="007B094A">
        <w:rPr>
          <w:rFonts w:ascii="Calibri" w:hAnsi="Calibri" w:cs="Times New Roman"/>
        </w:rPr>
        <w:t xml:space="preserve"> the safety of children </w:t>
      </w:r>
      <w:r w:rsidR="00C4629E">
        <w:rPr>
          <w:rFonts w:ascii="Calibri" w:hAnsi="Calibri" w:cs="Times New Roman"/>
        </w:rPr>
        <w:t xml:space="preserve">is always present and is </w:t>
      </w:r>
      <w:r>
        <w:rPr>
          <w:rFonts w:ascii="Calibri" w:hAnsi="Calibri" w:cs="Times New Roman"/>
        </w:rPr>
        <w:t>non-negotiable when making decisions</w:t>
      </w:r>
      <w:r w:rsidRPr="007B094A">
        <w:rPr>
          <w:rFonts w:ascii="Calibri" w:hAnsi="Calibri" w:cs="Times New Roman"/>
        </w:rPr>
        <w:t xml:space="preserve">. </w:t>
      </w:r>
      <w:r w:rsidR="00FE2674">
        <w:rPr>
          <w:rFonts w:ascii="Calibri" w:hAnsi="Calibri" w:cs="Times New Roman"/>
        </w:rPr>
        <w:t xml:space="preserve">While it is important to recognize legal and ethical mandates, child safety </w:t>
      </w:r>
      <w:r>
        <w:rPr>
          <w:rFonts w:ascii="Calibri" w:hAnsi="Calibri" w:cs="Times New Roman"/>
        </w:rPr>
        <w:t>is a shared responsibility of the whole team, not just that of the partici</w:t>
      </w:r>
      <w:r w:rsidR="00FE2674">
        <w:rPr>
          <w:rFonts w:ascii="Calibri" w:hAnsi="Calibri" w:cs="Times New Roman"/>
        </w:rPr>
        <w:t>pating professionals</w:t>
      </w:r>
      <w:r>
        <w:rPr>
          <w:rFonts w:ascii="Calibri" w:hAnsi="Calibri" w:cs="Times New Roman"/>
        </w:rPr>
        <w:t>.</w:t>
      </w:r>
    </w:p>
    <w:p w14:paraId="6265275A" w14:textId="77777777" w:rsidR="009B5B22" w:rsidRPr="007B094A" w:rsidRDefault="009B5B22" w:rsidP="00D40DE2">
      <w:pPr>
        <w:pStyle w:val="Default"/>
        <w:ind w:left="720" w:hanging="360"/>
        <w:rPr>
          <w:rFonts w:ascii="Calibri" w:hAnsi="Calibri" w:cs="Times New Roman"/>
        </w:rPr>
      </w:pPr>
      <w:r w:rsidRPr="007B094A">
        <w:rPr>
          <w:rFonts w:ascii="Calibri" w:hAnsi="Calibri" w:cs="Times New Roman"/>
        </w:rPr>
        <w:t>d) A</w:t>
      </w:r>
      <w:r>
        <w:rPr>
          <w:rFonts w:ascii="Calibri" w:hAnsi="Calibri" w:cs="Times New Roman"/>
        </w:rPr>
        <w:t>dditional</w:t>
      </w:r>
      <w:r w:rsidRPr="007B094A">
        <w:rPr>
          <w:rFonts w:ascii="Calibri" w:hAnsi="Calibri" w:cs="Times New Roman"/>
        </w:rPr>
        <w:t xml:space="preserve"> non-negotiable issues, such as court orders, </w:t>
      </w:r>
      <w:r>
        <w:rPr>
          <w:rFonts w:ascii="Calibri" w:hAnsi="Calibri" w:cs="Times New Roman"/>
        </w:rPr>
        <w:t>compliance with</w:t>
      </w:r>
      <w:r w:rsidRPr="007B094A">
        <w:rPr>
          <w:rFonts w:ascii="Calibri" w:hAnsi="Calibri" w:cs="Times New Roman"/>
        </w:rPr>
        <w:t xml:space="preserve"> laws</w:t>
      </w:r>
      <w:r>
        <w:rPr>
          <w:rFonts w:ascii="Calibri" w:hAnsi="Calibri" w:cs="Times New Roman"/>
        </w:rPr>
        <w:t xml:space="preserve"> and regulations, including exceptions to confidentiality protections</w:t>
      </w:r>
      <w:r w:rsidRPr="007B094A">
        <w:rPr>
          <w:rFonts w:ascii="Calibri" w:hAnsi="Calibri" w:cs="Times New Roman"/>
        </w:rPr>
        <w:t xml:space="preserve">, should be made explicit in the beginning of </w:t>
      </w:r>
      <w:r>
        <w:rPr>
          <w:rFonts w:ascii="Calibri" w:hAnsi="Calibri" w:cs="Times New Roman"/>
        </w:rPr>
        <w:t>each</w:t>
      </w:r>
      <w:r w:rsidRPr="007B094A">
        <w:rPr>
          <w:rFonts w:ascii="Calibri" w:hAnsi="Calibri" w:cs="Times New Roman"/>
        </w:rPr>
        <w:t xml:space="preserve"> meeting.</w:t>
      </w:r>
    </w:p>
    <w:p w14:paraId="5DA39F0E" w14:textId="07E72E8F" w:rsidR="009B5B22" w:rsidRDefault="009B5B22" w:rsidP="00D40DE2">
      <w:pPr>
        <w:pStyle w:val="Default"/>
        <w:ind w:left="720" w:hanging="360"/>
        <w:rPr>
          <w:rFonts w:ascii="Calibri" w:hAnsi="Calibri" w:cs="Times New Roman"/>
        </w:rPr>
      </w:pPr>
      <w:r w:rsidRPr="007B094A">
        <w:rPr>
          <w:rFonts w:ascii="Calibri" w:hAnsi="Calibri" w:cs="Times New Roman"/>
        </w:rPr>
        <w:t xml:space="preserve">e) </w:t>
      </w:r>
      <w:r w:rsidRPr="00341562">
        <w:rPr>
          <w:rFonts w:ascii="Calibri" w:hAnsi="Calibri" w:cs="Times New Roman"/>
        </w:rPr>
        <w:t xml:space="preserve">A brief discussion of confidentiality and family privacy is included in every meeting, </w:t>
      </w:r>
      <w:r w:rsidR="00FE2674">
        <w:rPr>
          <w:rFonts w:ascii="Calibri" w:hAnsi="Calibri" w:cs="Times New Roman"/>
        </w:rPr>
        <w:t xml:space="preserve">specifying </w:t>
      </w:r>
      <w:r w:rsidRPr="00341562">
        <w:rPr>
          <w:rFonts w:ascii="Calibri" w:hAnsi="Calibri" w:cs="Times New Roman"/>
        </w:rPr>
        <w:t xml:space="preserve">the conditions under which professional team members are unable to keep </w:t>
      </w:r>
      <w:r>
        <w:rPr>
          <w:rFonts w:ascii="Calibri" w:hAnsi="Calibri" w:cs="Times New Roman"/>
        </w:rPr>
        <w:t xml:space="preserve">some </w:t>
      </w:r>
      <w:r w:rsidRPr="00892103">
        <w:rPr>
          <w:rFonts w:ascii="Calibri" w:hAnsi="Calibri" w:cs="Times New Roman"/>
        </w:rPr>
        <w:t xml:space="preserve">information confidential.  All team </w:t>
      </w:r>
      <w:r w:rsidRPr="00417AE6">
        <w:rPr>
          <w:rFonts w:ascii="Calibri" w:hAnsi="Calibri" w:cs="Times New Roman"/>
        </w:rPr>
        <w:t xml:space="preserve">members </w:t>
      </w:r>
      <w:r w:rsidRPr="00341562">
        <w:rPr>
          <w:rFonts w:ascii="Calibri" w:hAnsi="Calibri" w:cs="Times New Roman"/>
        </w:rPr>
        <w:t>are asked to agree to respect the privacy of the family before the meeting proceeds.</w:t>
      </w:r>
    </w:p>
    <w:p w14:paraId="6919C37C" w14:textId="3B2CFEE8" w:rsidR="009B5B22" w:rsidRPr="007B094A" w:rsidRDefault="009B5B22" w:rsidP="00223083">
      <w:pPr>
        <w:pStyle w:val="Default"/>
        <w:ind w:left="720"/>
        <w:rPr>
          <w:rFonts w:ascii="Calibri" w:hAnsi="Calibri" w:cs="Times New Roman"/>
        </w:rPr>
      </w:pPr>
      <w:r w:rsidRPr="007B094A">
        <w:rPr>
          <w:rFonts w:ascii="Calibri" w:hAnsi="Calibri" w:cs="Times New Roman"/>
        </w:rPr>
        <w:t>Note: While a signed confidentiality statemen</w:t>
      </w:r>
      <w:r w:rsidR="00F64601">
        <w:rPr>
          <w:rFonts w:ascii="Calibri" w:hAnsi="Calibri" w:cs="Times New Roman"/>
        </w:rPr>
        <w:t>t is not legally binding, some c</w:t>
      </w:r>
      <w:r w:rsidRPr="007B094A">
        <w:rPr>
          <w:rFonts w:ascii="Calibri" w:hAnsi="Calibri" w:cs="Times New Roman"/>
        </w:rPr>
        <w:t>ounties may want team members to sign an agreement that they will maintain the confidentiality of the family and what is discussed at the meeting. Afte</w:t>
      </w:r>
      <w:r w:rsidR="00D20C6D">
        <w:rPr>
          <w:rFonts w:ascii="Calibri" w:hAnsi="Calibri" w:cs="Times New Roman"/>
        </w:rPr>
        <w:t>r privacy and confidentiality are</w:t>
      </w:r>
      <w:r w:rsidRPr="007B094A">
        <w:rPr>
          <w:rFonts w:ascii="Calibri" w:hAnsi="Calibri" w:cs="Times New Roman"/>
        </w:rPr>
        <w:t xml:space="preserve"> discussed, each team member can be asked to sign a </w:t>
      </w:r>
      <w:r>
        <w:rPr>
          <w:rFonts w:ascii="Calibri" w:hAnsi="Calibri" w:cs="Times New Roman"/>
        </w:rPr>
        <w:t>confidentiality agreement</w:t>
      </w:r>
      <w:r w:rsidRPr="007B094A">
        <w:rPr>
          <w:rFonts w:ascii="Calibri" w:hAnsi="Calibri" w:cs="Times New Roman"/>
        </w:rPr>
        <w:t xml:space="preserve"> that </w:t>
      </w:r>
      <w:r w:rsidR="00FE2674">
        <w:rPr>
          <w:rFonts w:ascii="Calibri" w:hAnsi="Calibri" w:cs="Times New Roman"/>
        </w:rPr>
        <w:t>can be kept in the case record.</w:t>
      </w:r>
    </w:p>
    <w:p w14:paraId="1C6D5F5D" w14:textId="78430792" w:rsidR="009B5B22" w:rsidRPr="007B094A" w:rsidRDefault="009B5B22" w:rsidP="00D40DE2">
      <w:pPr>
        <w:pStyle w:val="Default"/>
        <w:ind w:left="720" w:hanging="360"/>
        <w:rPr>
          <w:rFonts w:ascii="Calibri" w:hAnsi="Calibri" w:cs="Times New Roman"/>
        </w:rPr>
      </w:pPr>
      <w:r w:rsidRPr="007B094A">
        <w:rPr>
          <w:rFonts w:ascii="Calibri" w:hAnsi="Calibri" w:cs="Times New Roman"/>
        </w:rPr>
        <w:t xml:space="preserve">f) Team members </w:t>
      </w:r>
      <w:r>
        <w:rPr>
          <w:rFonts w:ascii="Calibri" w:hAnsi="Calibri" w:cs="Times New Roman"/>
        </w:rPr>
        <w:t>are</w:t>
      </w:r>
      <w:r w:rsidRPr="007B094A">
        <w:rPr>
          <w:rFonts w:ascii="Calibri" w:hAnsi="Calibri" w:cs="Times New Roman"/>
        </w:rPr>
        <w:t xml:space="preserve"> encouraged to ask any questions </w:t>
      </w:r>
      <w:r w:rsidR="00FE2674">
        <w:rPr>
          <w:rFonts w:ascii="Calibri" w:hAnsi="Calibri" w:cs="Times New Roman"/>
        </w:rPr>
        <w:t xml:space="preserve">they may have </w:t>
      </w:r>
      <w:r w:rsidRPr="007B094A">
        <w:rPr>
          <w:rFonts w:ascii="Calibri" w:hAnsi="Calibri" w:cs="Times New Roman"/>
        </w:rPr>
        <w:t xml:space="preserve">about the </w:t>
      </w:r>
      <w:r w:rsidR="00FE2674">
        <w:rPr>
          <w:rFonts w:ascii="Calibri" w:hAnsi="Calibri" w:cs="Times New Roman"/>
        </w:rPr>
        <w:t xml:space="preserve">meeting or teaming </w:t>
      </w:r>
      <w:r w:rsidRPr="007B094A">
        <w:rPr>
          <w:rFonts w:ascii="Calibri" w:hAnsi="Calibri" w:cs="Times New Roman"/>
        </w:rPr>
        <w:t>process</w:t>
      </w:r>
      <w:r w:rsidR="00FE2674">
        <w:rPr>
          <w:rFonts w:ascii="Calibri" w:hAnsi="Calibri" w:cs="Times New Roman"/>
        </w:rPr>
        <w:t>.</w:t>
      </w:r>
    </w:p>
    <w:p w14:paraId="2AF03B2B" w14:textId="4255FCAA" w:rsidR="009B5B22" w:rsidRPr="007B094A" w:rsidRDefault="00FE2674" w:rsidP="00D40DE2">
      <w:pPr>
        <w:pStyle w:val="Default"/>
        <w:ind w:left="720" w:hanging="360"/>
        <w:rPr>
          <w:rFonts w:ascii="Calibri" w:hAnsi="Calibri" w:cs="Times New Roman"/>
        </w:rPr>
      </w:pPr>
      <w:r>
        <w:rPr>
          <w:rFonts w:ascii="Calibri" w:hAnsi="Calibri" w:cs="Times New Roman"/>
        </w:rPr>
        <w:t>g) Emphasize</w:t>
      </w:r>
      <w:r w:rsidR="009B5B22" w:rsidRPr="007B094A">
        <w:rPr>
          <w:rFonts w:ascii="Calibri" w:hAnsi="Calibri" w:cs="Times New Roman"/>
        </w:rPr>
        <w:t xml:space="preserve"> that the family is the expert on their own needs and their own children</w:t>
      </w:r>
      <w:r w:rsidR="009B5B22">
        <w:rPr>
          <w:rFonts w:ascii="Calibri" w:hAnsi="Calibri" w:cs="Times New Roman"/>
        </w:rPr>
        <w:t xml:space="preserve"> (</w:t>
      </w:r>
      <w:r w:rsidR="009B5B22" w:rsidRPr="003C4379">
        <w:rPr>
          <w:rFonts w:ascii="Calibri" w:hAnsi="Calibri" w:cs="Times New Roman"/>
        </w:rPr>
        <w:t xml:space="preserve">even </w:t>
      </w:r>
      <w:r w:rsidR="009B5B22">
        <w:rPr>
          <w:rFonts w:ascii="Calibri" w:hAnsi="Calibri" w:cs="Times New Roman"/>
        </w:rPr>
        <w:t>if</w:t>
      </w:r>
      <w:r w:rsidR="009B5B22" w:rsidRPr="003C4379">
        <w:rPr>
          <w:rFonts w:ascii="Calibri" w:hAnsi="Calibri" w:cs="Times New Roman"/>
        </w:rPr>
        <w:t xml:space="preserve"> they</w:t>
      </w:r>
      <w:r w:rsidR="009B5B22">
        <w:rPr>
          <w:rFonts w:ascii="Calibri" w:hAnsi="Calibri" w:cs="Times New Roman"/>
        </w:rPr>
        <w:t xml:space="preserve"> do not presently hold custodial rights),</w:t>
      </w:r>
      <w:r w:rsidR="009B5B22" w:rsidRPr="007B094A">
        <w:rPr>
          <w:rFonts w:ascii="Calibri" w:hAnsi="Calibri" w:cs="Times New Roman"/>
        </w:rPr>
        <w:t xml:space="preserve"> and that the child and family team process is designed to elicit and build up</w:t>
      </w:r>
      <w:r>
        <w:rPr>
          <w:rFonts w:ascii="Calibri" w:hAnsi="Calibri" w:cs="Times New Roman"/>
        </w:rPr>
        <w:t>on the family strengths</w:t>
      </w:r>
      <w:r w:rsidR="002416BD">
        <w:rPr>
          <w:rFonts w:ascii="Calibri" w:hAnsi="Calibri" w:cs="Times New Roman"/>
        </w:rPr>
        <w:t xml:space="preserve"> and values</w:t>
      </w:r>
      <w:r>
        <w:rPr>
          <w:rFonts w:ascii="Calibri" w:hAnsi="Calibri" w:cs="Times New Roman"/>
        </w:rPr>
        <w:t>.</w:t>
      </w:r>
    </w:p>
    <w:p w14:paraId="5D1AA5EE" w14:textId="77777777" w:rsidR="009B5B22" w:rsidRPr="007B094A" w:rsidRDefault="009B5B22" w:rsidP="00D40DE2">
      <w:pPr>
        <w:pStyle w:val="Default"/>
        <w:ind w:left="720"/>
        <w:rPr>
          <w:rFonts w:ascii="Calibri" w:hAnsi="Calibri" w:cs="Times New Roman"/>
        </w:rPr>
      </w:pPr>
    </w:p>
    <w:p w14:paraId="1026BB7C" w14:textId="1FDEBD54" w:rsidR="009B5B22" w:rsidRPr="003A420A" w:rsidRDefault="009B5B22" w:rsidP="00D40DE2">
      <w:pPr>
        <w:pStyle w:val="Default"/>
        <w:rPr>
          <w:rFonts w:ascii="Calibri" w:hAnsi="Calibri" w:cs="Times New Roman"/>
          <w:b/>
          <w:bCs/>
        </w:rPr>
      </w:pPr>
      <w:r w:rsidRPr="007B094A">
        <w:rPr>
          <w:rFonts w:ascii="Calibri" w:hAnsi="Calibri" w:cs="Times New Roman"/>
          <w:b/>
          <w:bCs/>
        </w:rPr>
        <w:t xml:space="preserve">2. </w:t>
      </w:r>
      <w:r w:rsidRPr="00C463BB">
        <w:rPr>
          <w:rFonts w:ascii="Calibri" w:hAnsi="Calibri" w:cs="Times New Roman"/>
          <w:b/>
          <w:bCs/>
        </w:rPr>
        <w:t>Creating a Shared Understanding</w:t>
      </w:r>
    </w:p>
    <w:p w14:paraId="38F33859" w14:textId="7CE471D7" w:rsidR="009B5B22" w:rsidRDefault="009B5B22" w:rsidP="00D40DE2">
      <w:pPr>
        <w:pStyle w:val="Default"/>
        <w:ind w:left="720" w:hanging="270"/>
        <w:rPr>
          <w:rFonts w:ascii="Calibri" w:hAnsi="Calibri" w:cs="Times New Roman"/>
        </w:rPr>
      </w:pPr>
      <w:r w:rsidRPr="007B094A">
        <w:rPr>
          <w:rFonts w:ascii="Calibri" w:hAnsi="Calibri" w:cs="Times New Roman"/>
        </w:rPr>
        <w:t>a) Identify the current situation; what precipitated the need for</w:t>
      </w:r>
      <w:r w:rsidR="005739E6">
        <w:rPr>
          <w:rFonts w:ascii="Calibri" w:hAnsi="Calibri" w:cs="Times New Roman"/>
        </w:rPr>
        <w:t xml:space="preserve"> the meeting</w:t>
      </w:r>
      <w:r w:rsidR="004113DC">
        <w:rPr>
          <w:rFonts w:ascii="Calibri" w:hAnsi="Calibri" w:cs="Times New Roman"/>
        </w:rPr>
        <w:t>;</w:t>
      </w:r>
      <w:r w:rsidR="005739E6">
        <w:rPr>
          <w:rFonts w:ascii="Calibri" w:hAnsi="Calibri" w:cs="Times New Roman"/>
        </w:rPr>
        <w:t xml:space="preserve"> and what decisions</w:t>
      </w:r>
      <w:r w:rsidRPr="007B094A">
        <w:rPr>
          <w:rFonts w:ascii="Calibri" w:hAnsi="Calibri" w:cs="Times New Roman"/>
        </w:rPr>
        <w:t xml:space="preserve"> </w:t>
      </w:r>
      <w:r>
        <w:rPr>
          <w:rFonts w:ascii="Calibri" w:hAnsi="Calibri" w:cs="Times New Roman"/>
        </w:rPr>
        <w:t xml:space="preserve">are </w:t>
      </w:r>
      <w:r w:rsidRPr="007B094A">
        <w:rPr>
          <w:rFonts w:ascii="Calibri" w:hAnsi="Calibri" w:cs="Times New Roman"/>
        </w:rPr>
        <w:t>need</w:t>
      </w:r>
      <w:r>
        <w:rPr>
          <w:rFonts w:ascii="Calibri" w:hAnsi="Calibri" w:cs="Times New Roman"/>
        </w:rPr>
        <w:t>ed</w:t>
      </w:r>
      <w:r w:rsidRPr="007B094A">
        <w:rPr>
          <w:rFonts w:ascii="Calibri" w:hAnsi="Calibri" w:cs="Times New Roman"/>
        </w:rPr>
        <w:t xml:space="preserve">. The child and/or family </w:t>
      </w:r>
      <w:r>
        <w:rPr>
          <w:rFonts w:ascii="Calibri" w:hAnsi="Calibri" w:cs="Times New Roman"/>
        </w:rPr>
        <w:t>should</w:t>
      </w:r>
      <w:r w:rsidRPr="007B094A">
        <w:rPr>
          <w:rFonts w:ascii="Calibri" w:hAnsi="Calibri" w:cs="Times New Roman"/>
        </w:rPr>
        <w:t xml:space="preserve"> be invited to share their understanding of </w:t>
      </w:r>
      <w:r>
        <w:rPr>
          <w:rFonts w:ascii="Calibri" w:hAnsi="Calibri" w:cs="Times New Roman"/>
        </w:rPr>
        <w:t xml:space="preserve">what has led to this team meeting. </w:t>
      </w:r>
      <w:r w:rsidRPr="007B094A">
        <w:rPr>
          <w:rFonts w:ascii="Calibri" w:hAnsi="Calibri" w:cs="Times New Roman"/>
        </w:rPr>
        <w:t xml:space="preserve"> If the family is uncomfortable </w:t>
      </w:r>
      <w:r>
        <w:rPr>
          <w:rFonts w:ascii="Calibri" w:hAnsi="Calibri" w:cs="Times New Roman"/>
        </w:rPr>
        <w:t xml:space="preserve">with </w:t>
      </w:r>
      <w:r w:rsidRPr="007B094A">
        <w:rPr>
          <w:rFonts w:ascii="Calibri" w:hAnsi="Calibri" w:cs="Times New Roman"/>
        </w:rPr>
        <w:t>beginning</w:t>
      </w:r>
      <w:r w:rsidR="00E476FD">
        <w:rPr>
          <w:rFonts w:ascii="Calibri" w:hAnsi="Calibri" w:cs="Times New Roman"/>
        </w:rPr>
        <w:t xml:space="preserve"> the conversation</w:t>
      </w:r>
      <w:r>
        <w:rPr>
          <w:rFonts w:ascii="Calibri" w:hAnsi="Calibri" w:cs="Times New Roman"/>
        </w:rPr>
        <w:t xml:space="preserve">, </w:t>
      </w:r>
      <w:r w:rsidRPr="007B094A">
        <w:rPr>
          <w:rFonts w:ascii="Calibri" w:hAnsi="Calibri" w:cs="Times New Roman"/>
        </w:rPr>
        <w:t xml:space="preserve">the </w:t>
      </w:r>
      <w:r>
        <w:rPr>
          <w:rFonts w:ascii="Calibri" w:hAnsi="Calibri" w:cs="Times New Roman"/>
        </w:rPr>
        <w:t>facilitator or a team member of the family’s choosing</w:t>
      </w:r>
      <w:r w:rsidRPr="007B094A">
        <w:rPr>
          <w:rFonts w:ascii="Calibri" w:hAnsi="Calibri" w:cs="Times New Roman"/>
        </w:rPr>
        <w:t xml:space="preserve"> can present this information. If the </w:t>
      </w:r>
      <w:r>
        <w:rPr>
          <w:rFonts w:ascii="Calibri" w:hAnsi="Calibri" w:cs="Times New Roman"/>
        </w:rPr>
        <w:t>facilitator</w:t>
      </w:r>
      <w:r w:rsidRPr="007B094A">
        <w:rPr>
          <w:rFonts w:ascii="Calibri" w:hAnsi="Calibri" w:cs="Times New Roman"/>
        </w:rPr>
        <w:t xml:space="preserve"> presents the situation first, the family will be invited to clarify or comment on anything that is presented be</w:t>
      </w:r>
      <w:r>
        <w:rPr>
          <w:rFonts w:ascii="Calibri" w:hAnsi="Calibri" w:cs="Times New Roman"/>
        </w:rPr>
        <w:t xml:space="preserve">fore moving on. It is important that the family </w:t>
      </w:r>
      <w:r w:rsidR="00E476FD">
        <w:rPr>
          <w:rFonts w:ascii="Calibri" w:hAnsi="Calibri" w:cs="Times New Roman"/>
        </w:rPr>
        <w:t xml:space="preserve">identify their concerns and </w:t>
      </w:r>
      <w:r>
        <w:rPr>
          <w:rFonts w:ascii="Calibri" w:hAnsi="Calibri" w:cs="Times New Roman"/>
        </w:rPr>
        <w:t>articulate</w:t>
      </w:r>
      <w:r w:rsidRPr="00C463BB">
        <w:rPr>
          <w:rFonts w:ascii="Calibri" w:hAnsi="Calibri" w:cs="Times New Roman"/>
        </w:rPr>
        <w:t xml:space="preserve"> how they s</w:t>
      </w:r>
      <w:r>
        <w:rPr>
          <w:rFonts w:ascii="Calibri" w:hAnsi="Calibri" w:cs="Times New Roman"/>
        </w:rPr>
        <w:t>ee th</w:t>
      </w:r>
      <w:r w:rsidR="00E476FD">
        <w:rPr>
          <w:rFonts w:ascii="Calibri" w:hAnsi="Calibri" w:cs="Times New Roman"/>
        </w:rPr>
        <w:t>emselves in this situation</w:t>
      </w:r>
      <w:r>
        <w:rPr>
          <w:rFonts w:ascii="Calibri" w:hAnsi="Calibri" w:cs="Times New Roman"/>
        </w:rPr>
        <w:t>. Creating a shared understanding</w:t>
      </w:r>
      <w:r w:rsidRPr="007B094A">
        <w:rPr>
          <w:rFonts w:ascii="Calibri" w:hAnsi="Calibri" w:cs="Times New Roman"/>
        </w:rPr>
        <w:t xml:space="preserve"> provide</w:t>
      </w:r>
      <w:r>
        <w:rPr>
          <w:rFonts w:ascii="Calibri" w:hAnsi="Calibri" w:cs="Times New Roman"/>
        </w:rPr>
        <w:t>s</w:t>
      </w:r>
      <w:r w:rsidRPr="007B094A">
        <w:rPr>
          <w:rFonts w:ascii="Calibri" w:hAnsi="Calibri" w:cs="Times New Roman"/>
        </w:rPr>
        <w:t xml:space="preserve"> some </w:t>
      </w:r>
      <w:r w:rsidR="00E476FD">
        <w:rPr>
          <w:rFonts w:ascii="Calibri" w:hAnsi="Calibri" w:cs="Times New Roman"/>
        </w:rPr>
        <w:t xml:space="preserve">background and history </w:t>
      </w:r>
      <w:r>
        <w:rPr>
          <w:rFonts w:ascii="Calibri" w:hAnsi="Calibri" w:cs="Times New Roman"/>
        </w:rPr>
        <w:t>(including what has</w:t>
      </w:r>
      <w:r w:rsidR="00E476FD">
        <w:rPr>
          <w:rFonts w:ascii="Calibri" w:hAnsi="Calibri" w:cs="Times New Roman"/>
        </w:rPr>
        <w:t xml:space="preserve"> worked successfully</w:t>
      </w:r>
      <w:r>
        <w:rPr>
          <w:rFonts w:ascii="Calibri" w:hAnsi="Calibri" w:cs="Times New Roman"/>
        </w:rPr>
        <w:t xml:space="preserve"> in the past)</w:t>
      </w:r>
      <w:r w:rsidR="00E476FD">
        <w:rPr>
          <w:rFonts w:ascii="Calibri" w:hAnsi="Calibri" w:cs="Times New Roman"/>
        </w:rPr>
        <w:t>,</w:t>
      </w:r>
      <w:r>
        <w:rPr>
          <w:rFonts w:ascii="Calibri" w:hAnsi="Calibri" w:cs="Times New Roman"/>
        </w:rPr>
        <w:t xml:space="preserve"> </w:t>
      </w:r>
      <w:r w:rsidRPr="00341562">
        <w:rPr>
          <w:rFonts w:ascii="Calibri" w:hAnsi="Calibri" w:cs="Times New Roman"/>
        </w:rPr>
        <w:t>but should focus on the current situati</w:t>
      </w:r>
      <w:r w:rsidR="00E476FD">
        <w:rPr>
          <w:rFonts w:ascii="Calibri" w:hAnsi="Calibri" w:cs="Times New Roman"/>
        </w:rPr>
        <w:t xml:space="preserve">on, the progress made, and the </w:t>
      </w:r>
      <w:r w:rsidRPr="00341562">
        <w:rPr>
          <w:rFonts w:ascii="Calibri" w:hAnsi="Calibri" w:cs="Times New Roman"/>
        </w:rPr>
        <w:t xml:space="preserve">obstacles </w:t>
      </w:r>
      <w:r w:rsidR="00E476FD">
        <w:rPr>
          <w:rFonts w:ascii="Calibri" w:hAnsi="Calibri" w:cs="Times New Roman"/>
        </w:rPr>
        <w:t>that remain for</w:t>
      </w:r>
      <w:r w:rsidRPr="00341562">
        <w:rPr>
          <w:rFonts w:ascii="Calibri" w:hAnsi="Calibri" w:cs="Times New Roman"/>
        </w:rPr>
        <w:t xml:space="preserve"> achieving safety, stability</w:t>
      </w:r>
      <w:r w:rsidR="00E476FD">
        <w:rPr>
          <w:rFonts w:ascii="Calibri" w:hAnsi="Calibri" w:cs="Times New Roman"/>
        </w:rPr>
        <w:t>,</w:t>
      </w:r>
      <w:r w:rsidRPr="00341562">
        <w:rPr>
          <w:rFonts w:ascii="Calibri" w:hAnsi="Calibri" w:cs="Times New Roman"/>
        </w:rPr>
        <w:t xml:space="preserve"> </w:t>
      </w:r>
      <w:r>
        <w:rPr>
          <w:rFonts w:ascii="Calibri" w:hAnsi="Calibri" w:cs="Times New Roman"/>
        </w:rPr>
        <w:t xml:space="preserve">and well-being </w:t>
      </w:r>
      <w:r w:rsidRPr="00341562">
        <w:rPr>
          <w:rFonts w:ascii="Calibri" w:hAnsi="Calibri" w:cs="Times New Roman"/>
        </w:rPr>
        <w:t>for the child</w:t>
      </w:r>
      <w:r w:rsidR="00E476FD">
        <w:rPr>
          <w:rFonts w:ascii="Calibri" w:hAnsi="Calibri" w:cs="Times New Roman"/>
        </w:rPr>
        <w:t xml:space="preserve"> and </w:t>
      </w:r>
      <w:r>
        <w:rPr>
          <w:rFonts w:ascii="Calibri" w:hAnsi="Calibri" w:cs="Times New Roman"/>
        </w:rPr>
        <w:t>the family</w:t>
      </w:r>
      <w:r w:rsidRPr="00341562">
        <w:rPr>
          <w:rFonts w:ascii="Calibri" w:hAnsi="Calibri" w:cs="Times New Roman"/>
        </w:rPr>
        <w:t>.</w:t>
      </w:r>
    </w:p>
    <w:p w14:paraId="65C57FED" w14:textId="384C061A" w:rsidR="009B5B22" w:rsidRDefault="009B5B22" w:rsidP="00D40DE2">
      <w:pPr>
        <w:pStyle w:val="Default"/>
        <w:ind w:left="720" w:hanging="270"/>
        <w:rPr>
          <w:rFonts w:ascii="Calibri" w:hAnsi="Calibri" w:cs="Times New Roman"/>
          <w:color w:val="auto"/>
        </w:rPr>
      </w:pPr>
      <w:r w:rsidRPr="007B094A">
        <w:rPr>
          <w:rFonts w:ascii="Calibri" w:hAnsi="Calibri" w:cs="Times New Roman"/>
        </w:rPr>
        <w:t xml:space="preserve">b) </w:t>
      </w:r>
      <w:r w:rsidRPr="0030720D">
        <w:rPr>
          <w:rFonts w:ascii="Calibri" w:hAnsi="Calibri" w:cs="Times New Roman"/>
          <w:color w:val="auto"/>
        </w:rPr>
        <w:t xml:space="preserve">The facilitator should help professionals </w:t>
      </w:r>
      <w:r w:rsidR="005D1938">
        <w:rPr>
          <w:rFonts w:ascii="Calibri" w:hAnsi="Calibri" w:cs="Times New Roman"/>
          <w:color w:val="auto"/>
        </w:rPr>
        <w:t>integrate information</w:t>
      </w:r>
      <w:r w:rsidR="00785413">
        <w:rPr>
          <w:rFonts w:ascii="Calibri" w:hAnsi="Calibri" w:cs="Times New Roman"/>
          <w:color w:val="auto"/>
        </w:rPr>
        <w:t xml:space="preserve"> presented in the meeting</w:t>
      </w:r>
      <w:r w:rsidRPr="0030720D">
        <w:rPr>
          <w:rFonts w:ascii="Calibri" w:hAnsi="Calibri" w:cs="Times New Roman"/>
          <w:color w:val="auto"/>
        </w:rPr>
        <w:t xml:space="preserve">, mirror what the family has stated about their concerns, </w:t>
      </w:r>
      <w:r w:rsidR="005D1938">
        <w:rPr>
          <w:rFonts w:ascii="Calibri" w:hAnsi="Calibri" w:cs="Times New Roman"/>
          <w:color w:val="auto"/>
        </w:rPr>
        <w:t xml:space="preserve">and draw connections </w:t>
      </w:r>
      <w:r w:rsidRPr="0030720D">
        <w:rPr>
          <w:rFonts w:ascii="Calibri" w:hAnsi="Calibri" w:cs="Times New Roman"/>
          <w:color w:val="auto"/>
        </w:rPr>
        <w:t xml:space="preserve">between </w:t>
      </w:r>
      <w:r w:rsidR="00785413">
        <w:rPr>
          <w:rFonts w:ascii="Calibri" w:hAnsi="Calibri" w:cs="Times New Roman"/>
          <w:color w:val="auto"/>
        </w:rPr>
        <w:t xml:space="preserve">the family’s perspective and the contributions of other </w:t>
      </w:r>
      <w:r w:rsidRPr="0030720D">
        <w:rPr>
          <w:rFonts w:ascii="Calibri" w:hAnsi="Calibri" w:cs="Times New Roman"/>
          <w:color w:val="auto"/>
        </w:rPr>
        <w:t>team members.</w:t>
      </w:r>
      <w:r w:rsidR="00785413">
        <w:rPr>
          <w:rFonts w:ascii="Calibri" w:hAnsi="Calibri" w:cs="Times New Roman"/>
          <w:color w:val="auto"/>
        </w:rPr>
        <w:t xml:space="preserve"> </w:t>
      </w:r>
      <w:r w:rsidRPr="0030720D">
        <w:rPr>
          <w:rFonts w:ascii="Calibri" w:hAnsi="Calibri" w:cs="Times New Roman"/>
          <w:color w:val="auto"/>
        </w:rPr>
        <w:t xml:space="preserve"> To </w:t>
      </w:r>
      <w:r w:rsidR="002D4854">
        <w:rPr>
          <w:rFonts w:ascii="Calibri" w:hAnsi="Calibri" w:cs="Times New Roman"/>
          <w:color w:val="auto"/>
        </w:rPr>
        <w:t>the greatest extent possible, child welfare and behavioral health</w:t>
      </w:r>
      <w:r w:rsidRPr="0030720D">
        <w:rPr>
          <w:rFonts w:ascii="Calibri" w:hAnsi="Calibri" w:cs="Times New Roman"/>
          <w:color w:val="auto"/>
        </w:rPr>
        <w:t xml:space="preserve"> staff should support the child and parents/caregivers in</w:t>
      </w:r>
      <w:r w:rsidR="00785413">
        <w:rPr>
          <w:rFonts w:ascii="Calibri" w:hAnsi="Calibri" w:cs="Times New Roman"/>
          <w:color w:val="auto"/>
        </w:rPr>
        <w:t xml:space="preserve"> describing their situations, </w:t>
      </w:r>
      <w:r w:rsidRPr="0030720D">
        <w:rPr>
          <w:rFonts w:ascii="Calibri" w:hAnsi="Calibri" w:cs="Times New Roman"/>
          <w:color w:val="auto"/>
        </w:rPr>
        <w:t xml:space="preserve">concerns, </w:t>
      </w:r>
      <w:r w:rsidR="00953E34">
        <w:rPr>
          <w:rFonts w:ascii="Calibri" w:hAnsi="Calibri" w:cs="Times New Roman"/>
          <w:color w:val="auto"/>
        </w:rPr>
        <w:t xml:space="preserve">values, </w:t>
      </w:r>
      <w:r w:rsidR="002D4854" w:rsidRPr="0030720D">
        <w:rPr>
          <w:rFonts w:ascii="Calibri" w:hAnsi="Calibri" w:cs="Times New Roman"/>
          <w:color w:val="auto"/>
        </w:rPr>
        <w:t xml:space="preserve">and </w:t>
      </w:r>
      <w:r w:rsidR="0007137C">
        <w:rPr>
          <w:rFonts w:ascii="Calibri" w:hAnsi="Calibri" w:cs="Times New Roman"/>
          <w:color w:val="auto"/>
        </w:rPr>
        <w:t xml:space="preserve">the </w:t>
      </w:r>
      <w:r w:rsidR="002D4854">
        <w:rPr>
          <w:rFonts w:ascii="Calibri" w:hAnsi="Calibri" w:cs="Times New Roman"/>
          <w:color w:val="auto"/>
        </w:rPr>
        <w:t xml:space="preserve">results </w:t>
      </w:r>
      <w:r w:rsidR="002D4854" w:rsidRPr="0030720D">
        <w:rPr>
          <w:rFonts w:ascii="Calibri" w:hAnsi="Calibri" w:cs="Times New Roman"/>
          <w:color w:val="auto"/>
        </w:rPr>
        <w:t xml:space="preserve">they would like to </w:t>
      </w:r>
      <w:r w:rsidR="0007137C">
        <w:rPr>
          <w:rFonts w:ascii="Calibri" w:hAnsi="Calibri" w:cs="Times New Roman"/>
          <w:color w:val="auto"/>
        </w:rPr>
        <w:t>achieve through the team’s planning process</w:t>
      </w:r>
      <w:r w:rsidR="002D4854">
        <w:rPr>
          <w:rFonts w:ascii="Calibri" w:hAnsi="Calibri" w:cs="Times New Roman"/>
          <w:color w:val="auto"/>
        </w:rPr>
        <w:t>.  Staff might also encourage the family to offer a vision</w:t>
      </w:r>
      <w:r w:rsidR="002D4854" w:rsidRPr="0030720D">
        <w:rPr>
          <w:rFonts w:ascii="Calibri" w:hAnsi="Calibri" w:cs="Times New Roman"/>
          <w:color w:val="auto"/>
        </w:rPr>
        <w:t xml:space="preserve"> </w:t>
      </w:r>
      <w:r w:rsidRPr="0030720D">
        <w:rPr>
          <w:rFonts w:ascii="Calibri" w:hAnsi="Calibri" w:cs="Times New Roman"/>
          <w:color w:val="auto"/>
        </w:rPr>
        <w:t>of what life would be like in their family if</w:t>
      </w:r>
      <w:r w:rsidR="002D4854">
        <w:rPr>
          <w:rFonts w:ascii="Calibri" w:hAnsi="Calibri" w:cs="Times New Roman"/>
          <w:color w:val="auto"/>
        </w:rPr>
        <w:t xml:space="preserve"> hardships were overcome</w:t>
      </w:r>
      <w:r w:rsidRPr="0030720D">
        <w:rPr>
          <w:rFonts w:ascii="Calibri" w:hAnsi="Calibri" w:cs="Times New Roman"/>
          <w:color w:val="auto"/>
        </w:rPr>
        <w:t xml:space="preserve">.  The family </w:t>
      </w:r>
      <w:r w:rsidR="002D4854">
        <w:rPr>
          <w:rFonts w:ascii="Calibri" w:hAnsi="Calibri" w:cs="Times New Roman"/>
          <w:color w:val="auto"/>
        </w:rPr>
        <w:t xml:space="preserve">speaks </w:t>
      </w:r>
      <w:r w:rsidRPr="0030720D">
        <w:rPr>
          <w:rFonts w:ascii="Calibri" w:hAnsi="Calibri" w:cs="Times New Roman"/>
          <w:color w:val="auto"/>
        </w:rPr>
        <w:t>first, and then professional</w:t>
      </w:r>
      <w:r w:rsidR="002D4854">
        <w:rPr>
          <w:rFonts w:ascii="Calibri" w:hAnsi="Calibri" w:cs="Times New Roman"/>
          <w:color w:val="auto"/>
        </w:rPr>
        <w:t xml:space="preserve"> </w:t>
      </w:r>
      <w:r w:rsidRPr="0030720D">
        <w:rPr>
          <w:rFonts w:ascii="Calibri" w:hAnsi="Calibri" w:cs="Times New Roman"/>
          <w:color w:val="auto"/>
        </w:rPr>
        <w:t>s</w:t>
      </w:r>
      <w:r w:rsidR="002D4854">
        <w:rPr>
          <w:rFonts w:ascii="Calibri" w:hAnsi="Calibri" w:cs="Times New Roman"/>
          <w:color w:val="auto"/>
        </w:rPr>
        <w:t>taff</w:t>
      </w:r>
      <w:r w:rsidRPr="0030720D">
        <w:rPr>
          <w:rFonts w:ascii="Calibri" w:hAnsi="Calibri" w:cs="Times New Roman"/>
          <w:color w:val="auto"/>
        </w:rPr>
        <w:t xml:space="preserve"> </w:t>
      </w:r>
      <w:r w:rsidR="002D4854">
        <w:rPr>
          <w:rFonts w:ascii="Calibri" w:hAnsi="Calibri" w:cs="Times New Roman"/>
          <w:color w:val="auto"/>
        </w:rPr>
        <w:t>and support persons follow</w:t>
      </w:r>
      <w:r w:rsidRPr="0030720D">
        <w:rPr>
          <w:rFonts w:ascii="Calibri" w:hAnsi="Calibri" w:cs="Times New Roman"/>
          <w:color w:val="auto"/>
        </w:rPr>
        <w:t xml:space="preserve">.  Emphasis is on the current situation. The facilitator needs </w:t>
      </w:r>
      <w:r w:rsidR="00FB080B">
        <w:rPr>
          <w:rFonts w:ascii="Calibri" w:hAnsi="Calibri" w:cs="Times New Roman"/>
          <w:color w:val="auto"/>
        </w:rPr>
        <w:t xml:space="preserve">to </w:t>
      </w:r>
      <w:r w:rsidR="0007137C">
        <w:rPr>
          <w:rFonts w:ascii="Calibri" w:hAnsi="Calibri" w:cs="Times New Roman"/>
          <w:color w:val="auto"/>
        </w:rPr>
        <w:t xml:space="preserve">allow adequate time for </w:t>
      </w:r>
      <w:r w:rsidRPr="0030720D">
        <w:rPr>
          <w:rFonts w:ascii="Calibri" w:hAnsi="Calibri" w:cs="Times New Roman"/>
          <w:color w:val="auto"/>
        </w:rPr>
        <w:t xml:space="preserve">the </w:t>
      </w:r>
      <w:r w:rsidR="002D4854">
        <w:rPr>
          <w:rFonts w:ascii="Calibri" w:hAnsi="Calibri" w:cs="Times New Roman"/>
          <w:color w:val="auto"/>
        </w:rPr>
        <w:t xml:space="preserve">team </w:t>
      </w:r>
      <w:r w:rsidRPr="0030720D">
        <w:rPr>
          <w:rFonts w:ascii="Calibri" w:hAnsi="Calibri" w:cs="Times New Roman"/>
          <w:color w:val="auto"/>
        </w:rPr>
        <w:t>to process different thoughts and perspectives, ask questions of each other,</w:t>
      </w:r>
      <w:r w:rsidR="002D4854">
        <w:rPr>
          <w:rFonts w:ascii="Calibri" w:hAnsi="Calibri" w:cs="Times New Roman"/>
          <w:color w:val="auto"/>
        </w:rPr>
        <w:t xml:space="preserve"> and</w:t>
      </w:r>
      <w:r w:rsidRPr="0030720D">
        <w:rPr>
          <w:rFonts w:ascii="Calibri" w:hAnsi="Calibri" w:cs="Times New Roman"/>
          <w:color w:val="auto"/>
        </w:rPr>
        <w:t xml:space="preserve"> build group cohesiveness through this discussion.  </w:t>
      </w:r>
      <w:r w:rsidR="002D4854">
        <w:rPr>
          <w:rFonts w:ascii="Calibri" w:hAnsi="Calibri" w:cs="Times New Roman"/>
          <w:color w:val="auto"/>
        </w:rPr>
        <w:t xml:space="preserve">The facilitator should </w:t>
      </w:r>
      <w:r w:rsidR="008047DF">
        <w:rPr>
          <w:rFonts w:ascii="Calibri" w:hAnsi="Calibri" w:cs="Times New Roman"/>
          <w:color w:val="auto"/>
        </w:rPr>
        <w:t xml:space="preserve">steer the discussion to </w:t>
      </w:r>
      <w:r w:rsidR="002D4854">
        <w:rPr>
          <w:rFonts w:ascii="Calibri" w:hAnsi="Calibri" w:cs="Times New Roman"/>
          <w:color w:val="auto"/>
        </w:rPr>
        <w:t>“drill d</w:t>
      </w:r>
      <w:r w:rsidRPr="0030720D">
        <w:rPr>
          <w:rFonts w:ascii="Calibri" w:hAnsi="Calibri" w:cs="Times New Roman"/>
          <w:color w:val="auto"/>
        </w:rPr>
        <w:t>own</w:t>
      </w:r>
      <w:r w:rsidR="002D4854">
        <w:rPr>
          <w:rFonts w:ascii="Calibri" w:hAnsi="Calibri" w:cs="Times New Roman"/>
          <w:color w:val="auto"/>
        </w:rPr>
        <w:t xml:space="preserve">” </w:t>
      </w:r>
      <w:r w:rsidR="008047DF">
        <w:rPr>
          <w:rFonts w:ascii="Calibri" w:hAnsi="Calibri" w:cs="Times New Roman"/>
          <w:color w:val="auto"/>
        </w:rPr>
        <w:t xml:space="preserve">to </w:t>
      </w:r>
      <w:r w:rsidRPr="0030720D">
        <w:rPr>
          <w:rFonts w:ascii="Calibri" w:hAnsi="Calibri" w:cs="Times New Roman"/>
          <w:color w:val="auto"/>
        </w:rPr>
        <w:t>the u</w:t>
      </w:r>
      <w:r w:rsidR="002D4854">
        <w:rPr>
          <w:rFonts w:ascii="Calibri" w:hAnsi="Calibri" w:cs="Times New Roman"/>
          <w:color w:val="auto"/>
        </w:rPr>
        <w:t>nderlying issues for the family.</w:t>
      </w:r>
    </w:p>
    <w:p w14:paraId="48E90B32" w14:textId="197C4D21" w:rsidR="003A420A" w:rsidRPr="0030720D" w:rsidRDefault="003A420A" w:rsidP="00D40DE2">
      <w:pPr>
        <w:pStyle w:val="Default"/>
        <w:ind w:left="720" w:hanging="270"/>
        <w:rPr>
          <w:rFonts w:ascii="Calibri" w:hAnsi="Calibri" w:cs="Times New Roman"/>
          <w:color w:val="auto"/>
        </w:rPr>
      </w:pPr>
      <w:r>
        <w:rPr>
          <w:rFonts w:ascii="Calibri" w:hAnsi="Calibri" w:cs="Times New Roman"/>
        </w:rPr>
        <w:lastRenderedPageBreak/>
        <w:t>c) It is essential for professional staff (and other team members to the extent possible) to use a trauma-informed approach to guide team discussions and decisions.</w:t>
      </w:r>
    </w:p>
    <w:p w14:paraId="64C99FE1" w14:textId="09568C88" w:rsidR="009B5B22" w:rsidRPr="007B094A" w:rsidRDefault="009B5B22" w:rsidP="00D40DE2">
      <w:pPr>
        <w:pStyle w:val="Default"/>
        <w:ind w:left="720" w:hanging="270"/>
        <w:rPr>
          <w:rFonts w:ascii="Calibri" w:hAnsi="Calibri" w:cs="Times New Roman"/>
        </w:rPr>
      </w:pPr>
      <w:r w:rsidRPr="007B094A">
        <w:rPr>
          <w:rFonts w:ascii="Calibri" w:hAnsi="Calibri" w:cs="Times New Roman"/>
        </w:rPr>
        <w:t>c) Every member of the team should be invited to contribute to the team’s understanding of the immediate situation before the meetin</w:t>
      </w:r>
      <w:r w:rsidR="0007137C">
        <w:rPr>
          <w:rFonts w:ascii="Calibri" w:hAnsi="Calibri" w:cs="Times New Roman"/>
        </w:rPr>
        <w:t>g progresses to the next stage.</w:t>
      </w:r>
    </w:p>
    <w:p w14:paraId="26077373" w14:textId="0BA374FD" w:rsidR="009B5B22" w:rsidRDefault="009B5B22" w:rsidP="00D40DE2">
      <w:pPr>
        <w:pStyle w:val="Default"/>
        <w:ind w:left="720" w:hanging="270"/>
        <w:rPr>
          <w:rFonts w:ascii="Calibri" w:hAnsi="Calibri" w:cs="Times New Roman"/>
        </w:rPr>
      </w:pPr>
      <w:r w:rsidRPr="007B094A">
        <w:rPr>
          <w:rFonts w:ascii="Calibri" w:hAnsi="Calibri" w:cs="Times New Roman"/>
        </w:rPr>
        <w:t>d) Check for consensus that the</w:t>
      </w:r>
      <w:r w:rsidR="008047DF">
        <w:rPr>
          <w:rFonts w:ascii="Calibri" w:hAnsi="Calibri" w:cs="Times New Roman"/>
        </w:rPr>
        <w:t xml:space="preserve"> underlying issues and present situation have</w:t>
      </w:r>
      <w:r w:rsidRPr="007B094A">
        <w:rPr>
          <w:rFonts w:ascii="Calibri" w:hAnsi="Calibri" w:cs="Times New Roman"/>
        </w:rPr>
        <w:t xml:space="preserve"> been ful</w:t>
      </w:r>
      <w:r w:rsidR="0007137C">
        <w:rPr>
          <w:rFonts w:ascii="Calibri" w:hAnsi="Calibri" w:cs="Times New Roman"/>
        </w:rPr>
        <w:t>ly identified before moving on.</w:t>
      </w:r>
    </w:p>
    <w:p w14:paraId="06E4CE29" w14:textId="77777777" w:rsidR="009B5B22" w:rsidRPr="007B094A" w:rsidRDefault="009B5B22" w:rsidP="00D40DE2">
      <w:pPr>
        <w:pStyle w:val="Default"/>
        <w:ind w:left="1440"/>
        <w:rPr>
          <w:rFonts w:ascii="Calibri" w:hAnsi="Calibri" w:cs="Times New Roman"/>
        </w:rPr>
      </w:pPr>
    </w:p>
    <w:p w14:paraId="12C5A409" w14:textId="607A24F7" w:rsidR="009B5B22" w:rsidRPr="007B094A" w:rsidRDefault="009B5B22" w:rsidP="00D40DE2">
      <w:pPr>
        <w:pStyle w:val="Default"/>
        <w:rPr>
          <w:rFonts w:ascii="Calibri" w:hAnsi="Calibri" w:cs="Times New Roman"/>
          <w:b/>
        </w:rPr>
      </w:pPr>
      <w:r w:rsidRPr="007B094A">
        <w:rPr>
          <w:rFonts w:ascii="Calibri" w:hAnsi="Calibri" w:cs="Times New Roman"/>
          <w:b/>
        </w:rPr>
        <w:t xml:space="preserve">3. </w:t>
      </w:r>
      <w:r w:rsidRPr="007B094A">
        <w:rPr>
          <w:rFonts w:ascii="Calibri" w:hAnsi="Calibri" w:cs="Times New Roman"/>
          <w:b/>
          <w:bCs/>
        </w:rPr>
        <w:t>Identify Strengths</w:t>
      </w:r>
      <w:r w:rsidR="00C17E4A">
        <w:rPr>
          <w:rFonts w:ascii="Calibri" w:hAnsi="Calibri" w:cs="Times New Roman"/>
          <w:b/>
          <w:bCs/>
        </w:rPr>
        <w:t>,</w:t>
      </w:r>
      <w:r w:rsidRPr="007B094A">
        <w:rPr>
          <w:rFonts w:ascii="Calibri" w:hAnsi="Calibri" w:cs="Times New Roman"/>
          <w:b/>
          <w:bCs/>
        </w:rPr>
        <w:t xml:space="preserve"> Needs</w:t>
      </w:r>
      <w:r w:rsidR="00C17E4A">
        <w:rPr>
          <w:rFonts w:ascii="Calibri" w:hAnsi="Calibri" w:cs="Times New Roman"/>
          <w:b/>
          <w:bCs/>
        </w:rPr>
        <w:t>,</w:t>
      </w:r>
      <w:r w:rsidRPr="007B094A">
        <w:rPr>
          <w:rFonts w:ascii="Calibri" w:hAnsi="Calibri" w:cs="Times New Roman"/>
          <w:b/>
          <w:bCs/>
        </w:rPr>
        <w:t xml:space="preserve"> and Concerns</w:t>
      </w:r>
    </w:p>
    <w:p w14:paraId="43329608" w14:textId="3A8BFC5B" w:rsidR="009B5B22" w:rsidRPr="005F51C1" w:rsidRDefault="009B5B22" w:rsidP="00D40DE2">
      <w:pPr>
        <w:pStyle w:val="Default"/>
        <w:ind w:left="720" w:hanging="360"/>
        <w:rPr>
          <w:rFonts w:ascii="Calibri" w:hAnsi="Calibri" w:cs="Times New Roman"/>
        </w:rPr>
      </w:pPr>
      <w:r w:rsidRPr="007B094A">
        <w:rPr>
          <w:rFonts w:ascii="Calibri" w:hAnsi="Calibri" w:cs="Times New Roman"/>
        </w:rPr>
        <w:t>a) Invite the family to identify the</w:t>
      </w:r>
      <w:r w:rsidR="00C17E4A">
        <w:rPr>
          <w:rFonts w:ascii="Calibri" w:hAnsi="Calibri" w:cs="Times New Roman"/>
        </w:rPr>
        <w:t>ir</w:t>
      </w:r>
      <w:r w:rsidRPr="007B094A">
        <w:rPr>
          <w:rFonts w:ascii="Calibri" w:hAnsi="Calibri" w:cs="Times New Roman"/>
        </w:rPr>
        <w:t xml:space="preserve"> str</w:t>
      </w:r>
      <w:r>
        <w:rPr>
          <w:rFonts w:ascii="Calibri" w:hAnsi="Calibri" w:cs="Times New Roman"/>
        </w:rPr>
        <w:t xml:space="preserve">engths, </w:t>
      </w:r>
      <w:r w:rsidR="00C17E4A">
        <w:rPr>
          <w:rFonts w:ascii="Calibri" w:hAnsi="Calibri" w:cs="Times New Roman"/>
        </w:rPr>
        <w:t xml:space="preserve">capabilities, and </w:t>
      </w:r>
      <w:r>
        <w:rPr>
          <w:rFonts w:ascii="Calibri" w:hAnsi="Calibri" w:cs="Times New Roman"/>
        </w:rPr>
        <w:t xml:space="preserve">resources </w:t>
      </w:r>
      <w:r w:rsidR="00C17E4A">
        <w:rPr>
          <w:rFonts w:ascii="Calibri" w:hAnsi="Calibri" w:cs="Times New Roman"/>
        </w:rPr>
        <w:t xml:space="preserve">to </w:t>
      </w:r>
      <w:r w:rsidRPr="007B094A">
        <w:rPr>
          <w:rFonts w:ascii="Calibri" w:hAnsi="Calibri" w:cs="Times New Roman"/>
        </w:rPr>
        <w:t xml:space="preserve">address the </w:t>
      </w:r>
      <w:r>
        <w:rPr>
          <w:rFonts w:ascii="Calibri" w:hAnsi="Calibri" w:cs="Times New Roman"/>
        </w:rPr>
        <w:t xml:space="preserve">identified </w:t>
      </w:r>
      <w:r w:rsidR="00C17E4A">
        <w:rPr>
          <w:rFonts w:ascii="Calibri" w:hAnsi="Calibri" w:cs="Times New Roman"/>
        </w:rPr>
        <w:t>concern</w:t>
      </w:r>
      <w:r w:rsidRPr="007B094A">
        <w:rPr>
          <w:rFonts w:ascii="Calibri" w:hAnsi="Calibri" w:cs="Times New Roman"/>
        </w:rPr>
        <w:t>s</w:t>
      </w:r>
      <w:r w:rsidR="00C17E4A">
        <w:rPr>
          <w:rFonts w:ascii="Calibri" w:hAnsi="Calibri" w:cs="Times New Roman"/>
        </w:rPr>
        <w:t>.</w:t>
      </w:r>
      <w:r w:rsidRPr="00892103">
        <w:rPr>
          <w:rFonts w:ascii="Calibri" w:hAnsi="Calibri" w:cs="Times New Roman"/>
        </w:rPr>
        <w:t xml:space="preserve"> </w:t>
      </w:r>
      <w:r>
        <w:rPr>
          <w:rFonts w:ascii="Calibri" w:hAnsi="Calibri" w:cs="Times New Roman"/>
        </w:rPr>
        <w:t xml:space="preserve">Explain </w:t>
      </w:r>
      <w:r w:rsidR="002147E7">
        <w:rPr>
          <w:rFonts w:ascii="Calibri" w:hAnsi="Calibri" w:cs="Times New Roman"/>
        </w:rPr>
        <w:t xml:space="preserve">why it is important to focus on </w:t>
      </w:r>
      <w:r w:rsidR="002147E7" w:rsidRPr="002147E7">
        <w:rPr>
          <w:rFonts w:ascii="Calibri" w:hAnsi="Calibri" w:cs="Times New Roman"/>
          <w:b/>
          <w:i/>
        </w:rPr>
        <w:t>functional strengths</w:t>
      </w:r>
      <w:r w:rsidR="002147E7">
        <w:rPr>
          <w:rFonts w:ascii="Calibri" w:hAnsi="Calibri" w:cs="Times New Roman"/>
        </w:rPr>
        <w:t>, rather than</w:t>
      </w:r>
      <w:r>
        <w:rPr>
          <w:rFonts w:ascii="Calibri" w:hAnsi="Calibri" w:cs="Times New Roman"/>
        </w:rPr>
        <w:t xml:space="preserve"> descriptive strengths</w:t>
      </w:r>
      <w:r w:rsidR="002147E7">
        <w:rPr>
          <w:rFonts w:ascii="Calibri" w:hAnsi="Calibri" w:cs="Times New Roman"/>
        </w:rPr>
        <w:t>.</w:t>
      </w:r>
      <w:r>
        <w:rPr>
          <w:rFonts w:ascii="Calibri" w:hAnsi="Calibri" w:cs="Times New Roman"/>
        </w:rPr>
        <w:t xml:space="preserve"> </w:t>
      </w:r>
      <w:r w:rsidR="002147E7">
        <w:rPr>
          <w:rFonts w:ascii="Calibri" w:hAnsi="Calibri" w:cs="Times New Roman"/>
          <w:b/>
          <w:i/>
        </w:rPr>
        <w:t>F</w:t>
      </w:r>
      <w:r w:rsidRPr="002B4341">
        <w:rPr>
          <w:rFonts w:ascii="Calibri" w:hAnsi="Calibri" w:cs="Times New Roman"/>
          <w:b/>
          <w:i/>
        </w:rPr>
        <w:t>unctional strengths</w:t>
      </w:r>
      <w:r w:rsidRPr="002B4341">
        <w:rPr>
          <w:rFonts w:ascii="Calibri" w:hAnsi="Calibri" w:cs="Times New Roman"/>
        </w:rPr>
        <w:t xml:space="preserve"> </w:t>
      </w:r>
      <w:r w:rsidR="002147E7">
        <w:rPr>
          <w:rFonts w:ascii="Calibri" w:hAnsi="Calibri" w:cs="Times New Roman"/>
        </w:rPr>
        <w:t xml:space="preserve">refer to </w:t>
      </w:r>
      <w:r w:rsidR="002147E7" w:rsidRPr="004608C1">
        <w:rPr>
          <w:rFonts w:ascii="Calibri" w:hAnsi="Calibri" w:cs="Times New Roman"/>
          <w:b/>
          <w:i/>
        </w:rPr>
        <w:t>actual skills and abilities</w:t>
      </w:r>
      <w:r w:rsidR="002147E7">
        <w:rPr>
          <w:rFonts w:ascii="Calibri" w:hAnsi="Calibri" w:cs="Times New Roman"/>
          <w:i/>
        </w:rPr>
        <w:t xml:space="preserve"> </w:t>
      </w:r>
      <w:r w:rsidR="009448D5">
        <w:rPr>
          <w:rFonts w:ascii="Calibri" w:hAnsi="Calibri" w:cs="Times New Roman"/>
        </w:rPr>
        <w:t>that manifest in a person’s actions, r</w:t>
      </w:r>
      <w:r w:rsidR="002147E7" w:rsidRPr="002147E7">
        <w:rPr>
          <w:rFonts w:ascii="Calibri" w:hAnsi="Calibri" w:cs="Times New Roman"/>
        </w:rPr>
        <w:t>ather than states of</w:t>
      </w:r>
      <w:r w:rsidR="009448D5">
        <w:rPr>
          <w:rFonts w:ascii="Calibri" w:hAnsi="Calibri" w:cs="Times New Roman"/>
        </w:rPr>
        <w:t xml:space="preserve"> being or qualities of character that may exist independently of observed behavior</w:t>
      </w:r>
      <w:r w:rsidRPr="002B4341">
        <w:rPr>
          <w:rFonts w:ascii="Calibri" w:hAnsi="Calibri" w:cs="Times New Roman"/>
        </w:rPr>
        <w:t xml:space="preserve">. </w:t>
      </w:r>
      <w:r w:rsidR="00B7582C">
        <w:rPr>
          <w:rFonts w:ascii="Calibri" w:hAnsi="Calibri" w:cs="Times New Roman"/>
        </w:rPr>
        <w:t xml:space="preserve"> </w:t>
      </w:r>
      <w:r w:rsidR="004B3608">
        <w:rPr>
          <w:rFonts w:ascii="Calibri" w:hAnsi="Calibri" w:cs="Times New Roman"/>
        </w:rPr>
        <w:t>After family members speak, e</w:t>
      </w:r>
      <w:r w:rsidR="00C17E4A" w:rsidRPr="007B094A">
        <w:rPr>
          <w:rFonts w:ascii="Calibri" w:hAnsi="Calibri" w:cs="Times New Roman"/>
        </w:rPr>
        <w:t xml:space="preserve">ncourage </w:t>
      </w:r>
      <w:r w:rsidR="004B3608">
        <w:rPr>
          <w:rFonts w:ascii="Calibri" w:hAnsi="Calibri" w:cs="Times New Roman"/>
        </w:rPr>
        <w:t>all other</w:t>
      </w:r>
      <w:r w:rsidR="00C17E4A" w:rsidRPr="007B094A">
        <w:rPr>
          <w:rFonts w:ascii="Calibri" w:hAnsi="Calibri" w:cs="Times New Roman"/>
        </w:rPr>
        <w:t xml:space="preserve"> team </w:t>
      </w:r>
      <w:r w:rsidR="004B3608">
        <w:rPr>
          <w:rFonts w:ascii="Calibri" w:hAnsi="Calibri" w:cs="Times New Roman"/>
        </w:rPr>
        <w:t xml:space="preserve">members </w:t>
      </w:r>
      <w:r w:rsidR="00C17E4A" w:rsidRPr="007B094A">
        <w:rPr>
          <w:rFonts w:ascii="Calibri" w:hAnsi="Calibri" w:cs="Times New Roman"/>
        </w:rPr>
        <w:t xml:space="preserve">to contribute to the list of </w:t>
      </w:r>
      <w:r w:rsidR="00B7582C">
        <w:rPr>
          <w:rFonts w:ascii="Calibri" w:hAnsi="Calibri" w:cs="Times New Roman"/>
        </w:rPr>
        <w:t xml:space="preserve">functional strengths they have observed </w:t>
      </w:r>
      <w:r w:rsidR="00C17E4A" w:rsidRPr="007B094A">
        <w:rPr>
          <w:rFonts w:ascii="Calibri" w:hAnsi="Calibri" w:cs="Times New Roman"/>
        </w:rPr>
        <w:t xml:space="preserve">in this family. </w:t>
      </w:r>
      <w:r w:rsidR="009448D5" w:rsidRPr="002B4341">
        <w:rPr>
          <w:rFonts w:ascii="Calibri" w:hAnsi="Calibri" w:cs="Times New Roman"/>
        </w:rPr>
        <w:t>Assist</w:t>
      </w:r>
      <w:r w:rsidR="004B3608">
        <w:rPr>
          <w:rFonts w:ascii="Calibri" w:hAnsi="Calibri" w:cs="Times New Roman"/>
        </w:rPr>
        <w:t xml:space="preserve"> them</w:t>
      </w:r>
      <w:r w:rsidR="009448D5" w:rsidRPr="002B4341">
        <w:rPr>
          <w:rFonts w:ascii="Calibri" w:hAnsi="Calibri" w:cs="Times New Roman"/>
        </w:rPr>
        <w:t xml:space="preserve"> in describing behaviors that reflect </w:t>
      </w:r>
      <w:r w:rsidR="00B7582C">
        <w:rPr>
          <w:rFonts w:ascii="Calibri" w:hAnsi="Calibri" w:cs="Times New Roman"/>
        </w:rPr>
        <w:t xml:space="preserve">the </w:t>
      </w:r>
      <w:r w:rsidR="009448D5" w:rsidRPr="002B4341">
        <w:rPr>
          <w:rFonts w:ascii="Calibri" w:hAnsi="Calibri" w:cs="Times New Roman"/>
        </w:rPr>
        <w:t>skills, talents</w:t>
      </w:r>
      <w:r w:rsidR="009448D5">
        <w:rPr>
          <w:rFonts w:ascii="Calibri" w:hAnsi="Calibri" w:cs="Times New Roman"/>
        </w:rPr>
        <w:t>,</w:t>
      </w:r>
      <w:r w:rsidR="009448D5" w:rsidRPr="002B4341">
        <w:rPr>
          <w:rFonts w:ascii="Calibri" w:hAnsi="Calibri" w:cs="Times New Roman"/>
        </w:rPr>
        <w:t xml:space="preserve"> </w:t>
      </w:r>
      <w:r w:rsidR="00B7582C">
        <w:rPr>
          <w:rFonts w:ascii="Calibri" w:hAnsi="Calibri" w:cs="Times New Roman"/>
        </w:rPr>
        <w:t xml:space="preserve">and </w:t>
      </w:r>
      <w:r w:rsidR="009448D5" w:rsidRPr="002B4341">
        <w:rPr>
          <w:rFonts w:ascii="Calibri" w:hAnsi="Calibri" w:cs="Times New Roman"/>
        </w:rPr>
        <w:t>accomplishments</w:t>
      </w:r>
      <w:r w:rsidR="00B7582C">
        <w:rPr>
          <w:rFonts w:ascii="Calibri" w:hAnsi="Calibri" w:cs="Times New Roman"/>
        </w:rPr>
        <w:t xml:space="preserve"> of family members. </w:t>
      </w:r>
      <w:r w:rsidR="004B3608">
        <w:rPr>
          <w:rFonts w:ascii="Calibri" w:hAnsi="Calibri" w:cs="Times New Roman"/>
        </w:rPr>
        <w:t>Team members may also consider p</w:t>
      </w:r>
      <w:r w:rsidR="00B7582C">
        <w:rPr>
          <w:rFonts w:ascii="Calibri" w:hAnsi="Calibri" w:cs="Times New Roman"/>
        </w:rPr>
        <w:t xml:space="preserve">ersonal </w:t>
      </w:r>
      <w:r w:rsidR="009448D5">
        <w:rPr>
          <w:rFonts w:ascii="Calibri" w:hAnsi="Calibri" w:cs="Times New Roman"/>
        </w:rPr>
        <w:t xml:space="preserve">interests that could </w:t>
      </w:r>
      <w:r w:rsidR="00B7582C">
        <w:rPr>
          <w:rFonts w:ascii="Calibri" w:hAnsi="Calibri" w:cs="Times New Roman"/>
        </w:rPr>
        <w:t xml:space="preserve">develop into </w:t>
      </w:r>
      <w:r w:rsidR="009448D5">
        <w:rPr>
          <w:rFonts w:ascii="Calibri" w:hAnsi="Calibri" w:cs="Times New Roman"/>
        </w:rPr>
        <w:t>functional strengths</w:t>
      </w:r>
      <w:r w:rsidR="009448D5" w:rsidRPr="002B4341">
        <w:rPr>
          <w:rFonts w:ascii="Calibri" w:hAnsi="Calibri" w:cs="Times New Roman"/>
        </w:rPr>
        <w:t>.</w:t>
      </w:r>
      <w:r w:rsidR="009448D5">
        <w:rPr>
          <w:rFonts w:ascii="Calibri" w:hAnsi="Calibri" w:cs="Times New Roman"/>
        </w:rPr>
        <w:t xml:space="preserve">  </w:t>
      </w:r>
      <w:r w:rsidR="00B7582C">
        <w:rPr>
          <w:rFonts w:ascii="Calibri" w:hAnsi="Calibri" w:cs="Times New Roman"/>
        </w:rPr>
        <w:t xml:space="preserve">As </w:t>
      </w:r>
      <w:r w:rsidR="004B3608">
        <w:rPr>
          <w:rFonts w:ascii="Calibri" w:hAnsi="Calibri" w:cs="Times New Roman"/>
        </w:rPr>
        <w:t xml:space="preserve">each </w:t>
      </w:r>
      <w:r w:rsidR="00B7582C">
        <w:rPr>
          <w:rFonts w:ascii="Calibri" w:hAnsi="Calibri" w:cs="Times New Roman"/>
        </w:rPr>
        <w:t>team</w:t>
      </w:r>
      <w:r w:rsidR="004B3608">
        <w:rPr>
          <w:rFonts w:ascii="Calibri" w:hAnsi="Calibri" w:cs="Times New Roman"/>
        </w:rPr>
        <w:t xml:space="preserve"> member</w:t>
      </w:r>
      <w:r w:rsidR="00B7582C">
        <w:rPr>
          <w:rFonts w:ascii="Calibri" w:hAnsi="Calibri" w:cs="Times New Roman"/>
        </w:rPr>
        <w:t xml:space="preserve"> speak</w:t>
      </w:r>
      <w:r w:rsidR="004B3608">
        <w:rPr>
          <w:rFonts w:ascii="Calibri" w:hAnsi="Calibri" w:cs="Times New Roman"/>
        </w:rPr>
        <w:t>s</w:t>
      </w:r>
      <w:r w:rsidR="00B7582C">
        <w:rPr>
          <w:rFonts w:ascii="Calibri" w:hAnsi="Calibri" w:cs="Times New Roman"/>
        </w:rPr>
        <w:t xml:space="preserve">, list the functional strengths </w:t>
      </w:r>
      <w:r w:rsidR="00B7582C" w:rsidRPr="007B094A">
        <w:rPr>
          <w:rFonts w:ascii="Calibri" w:hAnsi="Calibri" w:cs="Times New Roman"/>
        </w:rPr>
        <w:t xml:space="preserve">on </w:t>
      </w:r>
      <w:r w:rsidR="00B7582C">
        <w:rPr>
          <w:rFonts w:ascii="Calibri" w:hAnsi="Calibri" w:cs="Times New Roman"/>
        </w:rPr>
        <w:t>a</w:t>
      </w:r>
      <w:r w:rsidR="001B0084">
        <w:rPr>
          <w:rFonts w:ascii="Calibri" w:hAnsi="Calibri" w:cs="Times New Roman"/>
        </w:rPr>
        <w:t>n easel pad</w:t>
      </w:r>
      <w:r w:rsidR="00B7582C">
        <w:rPr>
          <w:rFonts w:ascii="Calibri" w:hAnsi="Calibri" w:cs="Times New Roman"/>
        </w:rPr>
        <w:t>.</w:t>
      </w:r>
      <w:r w:rsidR="00B7582C" w:rsidRPr="007B094A">
        <w:rPr>
          <w:rFonts w:ascii="Calibri" w:hAnsi="Calibri" w:cs="Times New Roman"/>
        </w:rPr>
        <w:t xml:space="preserve"> </w:t>
      </w:r>
      <w:r w:rsidR="00B7582C">
        <w:rPr>
          <w:rFonts w:ascii="Calibri" w:hAnsi="Calibri" w:cs="Times New Roman"/>
        </w:rPr>
        <w:t>The</w:t>
      </w:r>
      <w:r>
        <w:rPr>
          <w:rFonts w:ascii="Calibri" w:hAnsi="Calibri" w:cs="Times New Roman"/>
        </w:rPr>
        <w:t xml:space="preserve"> li</w:t>
      </w:r>
      <w:r w:rsidR="00C17E4A">
        <w:rPr>
          <w:rFonts w:ascii="Calibri" w:hAnsi="Calibri" w:cs="Times New Roman"/>
        </w:rPr>
        <w:t>st should be revisited and amplified</w:t>
      </w:r>
      <w:r>
        <w:rPr>
          <w:rFonts w:ascii="Calibri" w:hAnsi="Calibri" w:cs="Times New Roman"/>
        </w:rPr>
        <w:t xml:space="preserve"> at every meeting.</w:t>
      </w:r>
    </w:p>
    <w:p w14:paraId="06B2838E" w14:textId="6421095A" w:rsidR="009B5B22" w:rsidRPr="007B094A" w:rsidRDefault="009B5B22" w:rsidP="00D40DE2">
      <w:pPr>
        <w:pStyle w:val="Default"/>
        <w:ind w:left="720" w:hanging="360"/>
        <w:rPr>
          <w:rFonts w:ascii="Calibri" w:hAnsi="Calibri" w:cs="Times New Roman"/>
        </w:rPr>
      </w:pPr>
      <w:r w:rsidRPr="007B094A">
        <w:rPr>
          <w:rFonts w:ascii="Calibri" w:hAnsi="Calibri" w:cs="Times New Roman"/>
        </w:rPr>
        <w:t>b) Ensure that the team fully understands the safety and risk issues associated with the concerns presented</w:t>
      </w:r>
      <w:r w:rsidR="00703E30">
        <w:rPr>
          <w:rFonts w:ascii="Calibri" w:hAnsi="Calibri" w:cs="Times New Roman"/>
        </w:rPr>
        <w:t>.  If not already mentioned, identify</w:t>
      </w:r>
      <w:r w:rsidR="00DC2607">
        <w:rPr>
          <w:rFonts w:ascii="Calibri" w:hAnsi="Calibri" w:cs="Times New Roman"/>
        </w:rPr>
        <w:t xml:space="preserve"> </w:t>
      </w:r>
      <w:r w:rsidR="00DC2607" w:rsidRPr="007B094A">
        <w:rPr>
          <w:rFonts w:ascii="Calibri" w:hAnsi="Calibri" w:cs="Times New Roman"/>
        </w:rPr>
        <w:t>any current stressors that may exacerbat</w:t>
      </w:r>
      <w:r w:rsidR="00DC2607">
        <w:rPr>
          <w:rFonts w:ascii="Calibri" w:hAnsi="Calibri" w:cs="Times New Roman"/>
        </w:rPr>
        <w:t xml:space="preserve">e </w:t>
      </w:r>
      <w:r w:rsidR="00DC2607" w:rsidRPr="007B094A">
        <w:rPr>
          <w:rFonts w:ascii="Calibri" w:hAnsi="Calibri" w:cs="Times New Roman"/>
        </w:rPr>
        <w:t>the problem.</w:t>
      </w:r>
      <w:r w:rsidR="00DC2607">
        <w:rPr>
          <w:rFonts w:ascii="Calibri" w:hAnsi="Calibri" w:cs="Times New Roman"/>
        </w:rPr>
        <w:t xml:space="preserve">  Provide a</w:t>
      </w:r>
      <w:r w:rsidR="00703E30">
        <w:rPr>
          <w:rFonts w:ascii="Calibri" w:hAnsi="Calibri" w:cs="Times New Roman"/>
        </w:rPr>
        <w:t xml:space="preserve"> brief history </w:t>
      </w:r>
      <w:r w:rsidRPr="007B094A">
        <w:rPr>
          <w:rFonts w:ascii="Calibri" w:hAnsi="Calibri" w:cs="Times New Roman"/>
        </w:rPr>
        <w:t>of the family</w:t>
      </w:r>
      <w:r w:rsidR="00DC2607">
        <w:rPr>
          <w:rFonts w:ascii="Calibri" w:hAnsi="Calibri" w:cs="Times New Roman"/>
        </w:rPr>
        <w:t xml:space="preserve"> in relation</w:t>
      </w:r>
      <w:r w:rsidRPr="007B094A">
        <w:rPr>
          <w:rFonts w:ascii="Calibri" w:hAnsi="Calibri" w:cs="Times New Roman"/>
        </w:rPr>
        <w:t xml:space="preserve"> to the current</w:t>
      </w:r>
      <w:r w:rsidR="004B3608">
        <w:rPr>
          <w:rFonts w:ascii="Calibri" w:hAnsi="Calibri" w:cs="Times New Roman"/>
        </w:rPr>
        <w:t xml:space="preserve"> concerns for safety and risk</w:t>
      </w:r>
      <w:r w:rsidR="00DC2607">
        <w:rPr>
          <w:rFonts w:ascii="Calibri" w:hAnsi="Calibri" w:cs="Times New Roman"/>
        </w:rPr>
        <w:t xml:space="preserve">, and </w:t>
      </w:r>
      <w:r w:rsidR="00703E30">
        <w:rPr>
          <w:rFonts w:ascii="Calibri" w:hAnsi="Calibri" w:cs="Times New Roman"/>
        </w:rPr>
        <w:t>explain the protective role of the child welfare system in relation to</w:t>
      </w:r>
      <w:r w:rsidR="00EA03BC">
        <w:rPr>
          <w:rFonts w:ascii="Calibri" w:hAnsi="Calibri" w:cs="Times New Roman"/>
        </w:rPr>
        <w:t xml:space="preserve"> the </w:t>
      </w:r>
      <w:proofErr w:type="gramStart"/>
      <w:r w:rsidR="00EA03BC">
        <w:rPr>
          <w:rFonts w:ascii="Calibri" w:hAnsi="Calibri" w:cs="Times New Roman"/>
        </w:rPr>
        <w:t>child(</w:t>
      </w:r>
      <w:proofErr w:type="gramEnd"/>
      <w:r w:rsidR="00EA03BC">
        <w:rPr>
          <w:rFonts w:ascii="Calibri" w:hAnsi="Calibri" w:cs="Times New Roman"/>
        </w:rPr>
        <w:t>ren) in this family.</w:t>
      </w:r>
    </w:p>
    <w:p w14:paraId="0178D4D9" w14:textId="19535598" w:rsidR="00927651" w:rsidRDefault="009B5B22" w:rsidP="00D40DE2">
      <w:pPr>
        <w:pStyle w:val="Default"/>
        <w:ind w:left="720" w:hanging="360"/>
        <w:rPr>
          <w:rFonts w:ascii="Calibri" w:hAnsi="Calibri" w:cs="Times New Roman"/>
        </w:rPr>
      </w:pPr>
      <w:r w:rsidRPr="007B094A">
        <w:rPr>
          <w:rFonts w:ascii="Calibri" w:hAnsi="Calibri" w:cs="Times New Roman"/>
        </w:rPr>
        <w:t>c) Explore</w:t>
      </w:r>
      <w:r w:rsidR="00927651">
        <w:rPr>
          <w:rFonts w:ascii="Calibri" w:hAnsi="Calibri" w:cs="Times New Roman"/>
        </w:rPr>
        <w:t xml:space="preserve"> </w:t>
      </w:r>
      <w:r w:rsidR="00EA03BC">
        <w:rPr>
          <w:rFonts w:ascii="Calibri" w:hAnsi="Calibri" w:cs="Times New Roman"/>
        </w:rPr>
        <w:t xml:space="preserve">any formal </w:t>
      </w:r>
      <w:r w:rsidRPr="007B094A">
        <w:rPr>
          <w:rFonts w:ascii="Calibri" w:hAnsi="Calibri" w:cs="Times New Roman"/>
        </w:rPr>
        <w:t xml:space="preserve">services </w:t>
      </w:r>
      <w:r w:rsidR="00927651">
        <w:rPr>
          <w:rFonts w:ascii="Calibri" w:hAnsi="Calibri" w:cs="Times New Roman"/>
        </w:rPr>
        <w:t xml:space="preserve">that </w:t>
      </w:r>
      <w:r w:rsidR="00EA03BC">
        <w:rPr>
          <w:rFonts w:ascii="Calibri" w:hAnsi="Calibri" w:cs="Times New Roman"/>
        </w:rPr>
        <w:t xml:space="preserve">the family has already utilized and discuss </w:t>
      </w:r>
      <w:r w:rsidRPr="007B094A">
        <w:rPr>
          <w:rFonts w:ascii="Calibri" w:hAnsi="Calibri" w:cs="Times New Roman"/>
        </w:rPr>
        <w:t>the</w:t>
      </w:r>
      <w:r w:rsidR="00927651">
        <w:rPr>
          <w:rFonts w:ascii="Calibri" w:hAnsi="Calibri" w:cs="Times New Roman"/>
        </w:rPr>
        <w:t>ir</w:t>
      </w:r>
      <w:r w:rsidR="00EA03BC">
        <w:rPr>
          <w:rFonts w:ascii="Calibri" w:hAnsi="Calibri" w:cs="Times New Roman"/>
        </w:rPr>
        <w:t xml:space="preserve"> effectiveness.</w:t>
      </w:r>
    </w:p>
    <w:p w14:paraId="096D9F7A" w14:textId="47027A37" w:rsidR="009B5B22" w:rsidRPr="007B094A" w:rsidRDefault="00927651" w:rsidP="00D40DE2">
      <w:pPr>
        <w:pStyle w:val="Default"/>
        <w:ind w:left="720" w:hanging="360"/>
        <w:rPr>
          <w:rFonts w:ascii="Calibri" w:hAnsi="Calibri" w:cs="Times New Roman"/>
        </w:rPr>
      </w:pPr>
      <w:r>
        <w:rPr>
          <w:rFonts w:ascii="Calibri" w:hAnsi="Calibri" w:cs="Times New Roman"/>
        </w:rPr>
        <w:t xml:space="preserve">d) </w:t>
      </w:r>
      <w:r w:rsidR="009B5B22" w:rsidRPr="007B094A">
        <w:rPr>
          <w:rFonts w:ascii="Calibri" w:hAnsi="Calibri" w:cs="Times New Roman"/>
        </w:rPr>
        <w:t xml:space="preserve">Help the family to identify any informal </w:t>
      </w:r>
      <w:r w:rsidR="00545D2F">
        <w:rPr>
          <w:rFonts w:ascii="Calibri" w:hAnsi="Calibri" w:cs="Times New Roman"/>
        </w:rPr>
        <w:t xml:space="preserve">or community </w:t>
      </w:r>
      <w:r w:rsidR="009B5B22" w:rsidRPr="007B094A">
        <w:rPr>
          <w:rFonts w:ascii="Calibri" w:hAnsi="Calibri" w:cs="Times New Roman"/>
        </w:rPr>
        <w:t>supports they have</w:t>
      </w:r>
      <w:r w:rsidR="009B5B22">
        <w:rPr>
          <w:rFonts w:ascii="Calibri" w:hAnsi="Calibri" w:cs="Times New Roman"/>
        </w:rPr>
        <w:t xml:space="preserve"> or might be able to develop</w:t>
      </w:r>
      <w:r w:rsidR="00545D2F">
        <w:rPr>
          <w:rFonts w:ascii="Calibri" w:hAnsi="Calibri" w:cs="Times New Roman"/>
        </w:rPr>
        <w:t xml:space="preserve">, including affiliations with tribal and faith-based </w:t>
      </w:r>
      <w:r w:rsidR="00AB4286">
        <w:rPr>
          <w:rFonts w:ascii="Calibri" w:hAnsi="Calibri" w:cs="Times New Roman"/>
        </w:rPr>
        <w:t xml:space="preserve">communities and </w:t>
      </w:r>
      <w:r w:rsidR="00545D2F">
        <w:rPr>
          <w:rFonts w:ascii="Calibri" w:hAnsi="Calibri" w:cs="Times New Roman"/>
        </w:rPr>
        <w:t>organizations.</w:t>
      </w:r>
    </w:p>
    <w:p w14:paraId="4D8BCA56" w14:textId="275D072D" w:rsidR="009B5B22" w:rsidRPr="006F7DD2" w:rsidRDefault="00927651" w:rsidP="00D40DE2">
      <w:pPr>
        <w:pStyle w:val="Default"/>
        <w:ind w:left="720" w:hanging="360"/>
        <w:rPr>
          <w:rFonts w:ascii="Calibri" w:hAnsi="Calibri" w:cs="Times New Roman"/>
        </w:rPr>
      </w:pPr>
      <w:r>
        <w:rPr>
          <w:rFonts w:ascii="Calibri" w:hAnsi="Calibri" w:cs="Times New Roman"/>
        </w:rPr>
        <w:t>e</w:t>
      </w:r>
      <w:r w:rsidR="009B5B22" w:rsidRPr="007B094A">
        <w:rPr>
          <w:rFonts w:ascii="Calibri" w:hAnsi="Calibri" w:cs="Times New Roman"/>
        </w:rPr>
        <w:t xml:space="preserve">) </w:t>
      </w:r>
      <w:r w:rsidR="003D4EFA">
        <w:rPr>
          <w:rFonts w:ascii="Calibri" w:hAnsi="Calibri" w:cs="Times New Roman"/>
        </w:rPr>
        <w:t xml:space="preserve">The facilitator and professional staff assist the child, family, and </w:t>
      </w:r>
      <w:r w:rsidR="009B5B22" w:rsidRPr="007B094A">
        <w:rPr>
          <w:rFonts w:ascii="Calibri" w:hAnsi="Calibri" w:cs="Times New Roman"/>
        </w:rPr>
        <w:t>caregivers to articulate</w:t>
      </w:r>
      <w:r w:rsidR="003D4EFA">
        <w:rPr>
          <w:rFonts w:ascii="Calibri" w:hAnsi="Calibri" w:cs="Times New Roman"/>
        </w:rPr>
        <w:t xml:space="preserve"> the</w:t>
      </w:r>
      <w:r w:rsidR="009B5B22" w:rsidRPr="007B094A">
        <w:rPr>
          <w:rFonts w:ascii="Calibri" w:hAnsi="Calibri" w:cs="Times New Roman"/>
        </w:rPr>
        <w:t xml:space="preserve"> </w:t>
      </w:r>
      <w:r w:rsidR="009B5B22">
        <w:rPr>
          <w:rFonts w:ascii="Calibri" w:hAnsi="Calibri" w:cs="Times New Roman"/>
        </w:rPr>
        <w:t>support</w:t>
      </w:r>
      <w:r w:rsidR="003D4EFA">
        <w:rPr>
          <w:rFonts w:ascii="Calibri" w:hAnsi="Calibri" w:cs="Times New Roman"/>
        </w:rPr>
        <w:t>s</w:t>
      </w:r>
      <w:r w:rsidR="009B5B22">
        <w:rPr>
          <w:rFonts w:ascii="Calibri" w:hAnsi="Calibri" w:cs="Times New Roman"/>
        </w:rPr>
        <w:t xml:space="preserve"> or resource</w:t>
      </w:r>
      <w:r w:rsidR="003D4EFA">
        <w:rPr>
          <w:rFonts w:ascii="Calibri" w:hAnsi="Calibri" w:cs="Times New Roman"/>
        </w:rPr>
        <w:t>s</w:t>
      </w:r>
      <w:r w:rsidR="009B5B22">
        <w:rPr>
          <w:rFonts w:ascii="Calibri" w:hAnsi="Calibri" w:cs="Times New Roman"/>
        </w:rPr>
        <w:t xml:space="preserve"> </w:t>
      </w:r>
      <w:r w:rsidR="009B5B22" w:rsidRPr="007B094A">
        <w:rPr>
          <w:rFonts w:ascii="Calibri" w:hAnsi="Calibri" w:cs="Times New Roman"/>
        </w:rPr>
        <w:t>th</w:t>
      </w:r>
      <w:r w:rsidR="003D4EFA">
        <w:rPr>
          <w:rFonts w:ascii="Calibri" w:hAnsi="Calibri" w:cs="Times New Roman"/>
        </w:rPr>
        <w:t>ey need to address the concerns.  F</w:t>
      </w:r>
      <w:r w:rsidR="009B5B22" w:rsidRPr="007B094A">
        <w:rPr>
          <w:rFonts w:ascii="Calibri" w:hAnsi="Calibri" w:cs="Times New Roman"/>
        </w:rPr>
        <w:t>or example,</w:t>
      </w:r>
      <w:r w:rsidR="00EC165A">
        <w:rPr>
          <w:rFonts w:ascii="Calibri" w:hAnsi="Calibri" w:cs="Times New Roman"/>
        </w:rPr>
        <w:t xml:space="preserve"> guidance</w:t>
      </w:r>
      <w:r w:rsidR="003D4EFA">
        <w:rPr>
          <w:rFonts w:ascii="Calibri" w:hAnsi="Calibri" w:cs="Times New Roman"/>
        </w:rPr>
        <w:t xml:space="preserve"> may be needed </w:t>
      </w:r>
      <w:r w:rsidR="00EC165A">
        <w:rPr>
          <w:rFonts w:ascii="Calibri" w:hAnsi="Calibri" w:cs="Times New Roman"/>
        </w:rPr>
        <w:t xml:space="preserve">for reducing conflict in the household; caring for children at </w:t>
      </w:r>
      <w:r w:rsidR="003D4EFA">
        <w:rPr>
          <w:rFonts w:ascii="Calibri" w:hAnsi="Calibri" w:cs="Times New Roman"/>
        </w:rPr>
        <w:t>home</w:t>
      </w:r>
      <w:r w:rsidR="00EC165A">
        <w:rPr>
          <w:rFonts w:ascii="Calibri" w:hAnsi="Calibri" w:cs="Times New Roman"/>
        </w:rPr>
        <w:t>;</w:t>
      </w:r>
      <w:r w:rsidR="009B5B22" w:rsidRPr="007B094A">
        <w:rPr>
          <w:rFonts w:ascii="Calibri" w:hAnsi="Calibri" w:cs="Times New Roman"/>
        </w:rPr>
        <w:t xml:space="preserve"> or </w:t>
      </w:r>
      <w:r w:rsidR="003D4EFA">
        <w:rPr>
          <w:rFonts w:ascii="Calibri" w:hAnsi="Calibri" w:cs="Times New Roman"/>
        </w:rPr>
        <w:t xml:space="preserve">maintaining </w:t>
      </w:r>
      <w:r w:rsidR="009B5B22" w:rsidRPr="007B094A">
        <w:rPr>
          <w:rFonts w:ascii="Calibri" w:hAnsi="Calibri" w:cs="Times New Roman"/>
        </w:rPr>
        <w:t>the stability of the</w:t>
      </w:r>
      <w:r w:rsidR="009B5B22">
        <w:rPr>
          <w:rFonts w:ascii="Calibri" w:hAnsi="Calibri" w:cs="Times New Roman"/>
        </w:rPr>
        <w:t xml:space="preserve"> child’s</w:t>
      </w:r>
      <w:r w:rsidR="009B5B22" w:rsidRPr="007B094A">
        <w:rPr>
          <w:rFonts w:ascii="Calibri" w:hAnsi="Calibri" w:cs="Times New Roman"/>
        </w:rPr>
        <w:t xml:space="preserve"> </w:t>
      </w:r>
      <w:r w:rsidR="00D5032C">
        <w:rPr>
          <w:rFonts w:ascii="Calibri" w:hAnsi="Calibri" w:cs="Times New Roman"/>
        </w:rPr>
        <w:t xml:space="preserve">out-of-home </w:t>
      </w:r>
      <w:r w:rsidR="009B5B22" w:rsidRPr="007B094A">
        <w:rPr>
          <w:rFonts w:ascii="Calibri" w:hAnsi="Calibri" w:cs="Times New Roman"/>
        </w:rPr>
        <w:t>placement</w:t>
      </w:r>
      <w:r w:rsidR="00EA03BC">
        <w:rPr>
          <w:rFonts w:ascii="Calibri" w:hAnsi="Calibri" w:cs="Times New Roman"/>
        </w:rPr>
        <w:t>.  As in earlier portions of the meeting, the facilitator e</w:t>
      </w:r>
      <w:r w:rsidR="00EA03BC" w:rsidRPr="007B094A">
        <w:rPr>
          <w:rFonts w:ascii="Calibri" w:hAnsi="Calibri" w:cs="Times New Roman"/>
        </w:rPr>
        <w:t>ncourage</w:t>
      </w:r>
      <w:r w:rsidR="00EA03BC">
        <w:rPr>
          <w:rFonts w:ascii="Calibri" w:hAnsi="Calibri" w:cs="Times New Roman"/>
        </w:rPr>
        <w:t>s</w:t>
      </w:r>
      <w:r w:rsidR="00EA03BC" w:rsidRPr="007B094A">
        <w:rPr>
          <w:rFonts w:ascii="Calibri" w:hAnsi="Calibri" w:cs="Times New Roman"/>
        </w:rPr>
        <w:t xml:space="preserve"> the fam</w:t>
      </w:r>
      <w:r w:rsidR="00EA03BC">
        <w:rPr>
          <w:rFonts w:ascii="Calibri" w:hAnsi="Calibri" w:cs="Times New Roman"/>
        </w:rPr>
        <w:t>ily and other team members to explore the</w:t>
      </w:r>
      <w:r w:rsidR="00EA03BC" w:rsidRPr="007B094A">
        <w:rPr>
          <w:rFonts w:ascii="Calibri" w:hAnsi="Calibri" w:cs="Times New Roman"/>
        </w:rPr>
        <w:t xml:space="preserve"> underlying needs </w:t>
      </w:r>
      <w:r w:rsidR="00EA03BC">
        <w:rPr>
          <w:rFonts w:ascii="Calibri" w:hAnsi="Calibri" w:cs="Times New Roman"/>
        </w:rPr>
        <w:t xml:space="preserve">that </w:t>
      </w:r>
      <w:r w:rsidR="00EA03BC" w:rsidRPr="007B094A">
        <w:rPr>
          <w:rFonts w:ascii="Calibri" w:hAnsi="Calibri" w:cs="Times New Roman"/>
        </w:rPr>
        <w:t>may be contributing to the issues or concerns presented.</w:t>
      </w:r>
    </w:p>
    <w:p w14:paraId="06DE15DE" w14:textId="48A81637" w:rsidR="009B5B22" w:rsidRPr="007B094A" w:rsidRDefault="009B5B22" w:rsidP="00D40DE2">
      <w:pPr>
        <w:pStyle w:val="Default"/>
        <w:ind w:left="720" w:hanging="360"/>
        <w:rPr>
          <w:rFonts w:ascii="Calibri" w:hAnsi="Calibri" w:cs="Times New Roman"/>
        </w:rPr>
      </w:pPr>
      <w:r w:rsidRPr="007B094A">
        <w:rPr>
          <w:rFonts w:ascii="Calibri" w:hAnsi="Calibri" w:cs="Times New Roman"/>
        </w:rPr>
        <w:t xml:space="preserve">e) Sensitivity and judgment should be exercised when families or youth are reluctant to discuss certain issues in </w:t>
      </w:r>
      <w:r>
        <w:rPr>
          <w:rFonts w:ascii="Calibri" w:hAnsi="Calibri" w:cs="Times New Roman"/>
        </w:rPr>
        <w:t>a</w:t>
      </w:r>
      <w:r w:rsidRPr="007B094A">
        <w:rPr>
          <w:rFonts w:ascii="Calibri" w:hAnsi="Calibri" w:cs="Times New Roman"/>
        </w:rPr>
        <w:t xml:space="preserve"> group</w:t>
      </w:r>
      <w:r w:rsidR="00EA03BC">
        <w:rPr>
          <w:rFonts w:ascii="Calibri" w:hAnsi="Calibri" w:cs="Times New Roman"/>
        </w:rPr>
        <w:t xml:space="preserve"> setting</w:t>
      </w:r>
      <w:r w:rsidRPr="007B094A">
        <w:rPr>
          <w:rFonts w:ascii="Calibri" w:hAnsi="Calibri" w:cs="Times New Roman"/>
        </w:rPr>
        <w:t xml:space="preserve">. </w:t>
      </w:r>
      <w:r w:rsidR="00EA03BC">
        <w:rPr>
          <w:rFonts w:ascii="Calibri" w:hAnsi="Calibri" w:cs="Times New Roman"/>
        </w:rPr>
        <w:t xml:space="preserve"> </w:t>
      </w:r>
      <w:r w:rsidR="00AA3CAF">
        <w:rPr>
          <w:rFonts w:ascii="Calibri" w:hAnsi="Calibri" w:cs="Times New Roman"/>
        </w:rPr>
        <w:t xml:space="preserve">This is particularly applicable to traumatic experiences </w:t>
      </w:r>
      <w:r w:rsidR="00F67FC6">
        <w:rPr>
          <w:rFonts w:ascii="Calibri" w:hAnsi="Calibri" w:cs="Times New Roman"/>
        </w:rPr>
        <w:t xml:space="preserve">or historical trauma </w:t>
      </w:r>
      <w:r w:rsidR="00994E0E">
        <w:rPr>
          <w:rFonts w:ascii="Calibri" w:hAnsi="Calibri" w:cs="Times New Roman"/>
        </w:rPr>
        <w:t>that the child or family may have e</w:t>
      </w:r>
      <w:r w:rsidR="00F67FC6">
        <w:rPr>
          <w:rFonts w:ascii="Calibri" w:hAnsi="Calibri" w:cs="Times New Roman"/>
        </w:rPr>
        <w:t>ndured</w:t>
      </w:r>
      <w:r w:rsidR="00994E0E">
        <w:rPr>
          <w:rFonts w:ascii="Calibri" w:hAnsi="Calibri" w:cs="Times New Roman"/>
        </w:rPr>
        <w:t xml:space="preserve">.  </w:t>
      </w:r>
      <w:r w:rsidR="00620126">
        <w:rPr>
          <w:rFonts w:ascii="Calibri" w:hAnsi="Calibri" w:cs="Times New Roman"/>
        </w:rPr>
        <w:t>It is advisable to identify such issues with family members during the planning phase for the meeting, but sometimes it is not possible to know all of t</w:t>
      </w:r>
      <w:r w:rsidR="00EA03BC">
        <w:rPr>
          <w:rFonts w:ascii="Calibri" w:hAnsi="Calibri" w:cs="Times New Roman"/>
        </w:rPr>
        <w:t>he sensitive issues in advance.  When families are not comfortable addressing certain issues during team meetings, p</w:t>
      </w:r>
      <w:r w:rsidR="00EA03BC" w:rsidRPr="007B094A">
        <w:rPr>
          <w:rFonts w:ascii="Calibri" w:hAnsi="Calibri" w:cs="Times New Roman"/>
        </w:rPr>
        <w:t xml:space="preserve">rovide alternatives </w:t>
      </w:r>
      <w:r w:rsidR="00EA03BC">
        <w:rPr>
          <w:rFonts w:ascii="Calibri" w:hAnsi="Calibri" w:cs="Times New Roman"/>
        </w:rPr>
        <w:t>for conveying the pertinent information.</w:t>
      </w:r>
      <w:r w:rsidR="003A420A">
        <w:rPr>
          <w:rFonts w:ascii="Calibri" w:hAnsi="Calibri" w:cs="Times New Roman"/>
        </w:rPr>
        <w:t xml:space="preserve"> </w:t>
      </w:r>
      <w:r w:rsidR="00994E0E">
        <w:rPr>
          <w:rFonts w:ascii="Calibri" w:hAnsi="Calibri" w:cs="Times New Roman"/>
        </w:rPr>
        <w:t>For trauma-related experiences, a trauma-informed approach is essential.</w:t>
      </w:r>
    </w:p>
    <w:p w14:paraId="10F9AA36" w14:textId="03F2AA12" w:rsidR="009B5B22" w:rsidRPr="006F7DD2" w:rsidRDefault="00517C21" w:rsidP="00D40DE2">
      <w:pPr>
        <w:pStyle w:val="Default"/>
        <w:ind w:left="720" w:hanging="360"/>
        <w:rPr>
          <w:rFonts w:ascii="Calibri" w:hAnsi="Calibri" w:cs="Times New Roman"/>
        </w:rPr>
      </w:pPr>
      <w:r>
        <w:rPr>
          <w:rFonts w:ascii="Calibri" w:hAnsi="Calibri" w:cs="Times New Roman"/>
        </w:rPr>
        <w:t xml:space="preserve">f) The social worker </w:t>
      </w:r>
      <w:r w:rsidR="00EA03BC">
        <w:rPr>
          <w:rFonts w:ascii="Calibri" w:hAnsi="Calibri" w:cs="Times New Roman"/>
        </w:rPr>
        <w:t>will be prepared to give her or his</w:t>
      </w:r>
      <w:r w:rsidR="009B5B22" w:rsidRPr="007B094A">
        <w:rPr>
          <w:rFonts w:ascii="Calibri" w:hAnsi="Calibri" w:cs="Times New Roman"/>
        </w:rPr>
        <w:t xml:space="preserve"> </w:t>
      </w:r>
      <w:r w:rsidR="009B5B22">
        <w:rPr>
          <w:rFonts w:ascii="Calibri" w:hAnsi="Calibri" w:cs="Times New Roman"/>
        </w:rPr>
        <w:t xml:space="preserve">initial </w:t>
      </w:r>
      <w:r w:rsidR="009B5B22" w:rsidRPr="007B094A">
        <w:rPr>
          <w:rFonts w:ascii="Calibri" w:hAnsi="Calibri" w:cs="Times New Roman"/>
        </w:rPr>
        <w:t xml:space="preserve">recommendations </w:t>
      </w:r>
      <w:r w:rsidR="00EA03BC">
        <w:rPr>
          <w:rFonts w:ascii="Calibri" w:hAnsi="Calibri" w:cs="Times New Roman"/>
        </w:rPr>
        <w:t xml:space="preserve">at the meeting </w:t>
      </w:r>
      <w:r w:rsidR="009B5B22" w:rsidRPr="007B094A">
        <w:rPr>
          <w:rFonts w:ascii="Calibri" w:hAnsi="Calibri" w:cs="Times New Roman"/>
        </w:rPr>
        <w:t xml:space="preserve">on behalf of the </w:t>
      </w:r>
      <w:r>
        <w:rPr>
          <w:rFonts w:ascii="Calibri" w:hAnsi="Calibri" w:cs="Times New Roman"/>
        </w:rPr>
        <w:t xml:space="preserve">child welfare </w:t>
      </w:r>
      <w:r w:rsidR="009B5B22" w:rsidRPr="007B094A">
        <w:rPr>
          <w:rFonts w:ascii="Calibri" w:hAnsi="Calibri" w:cs="Times New Roman"/>
        </w:rPr>
        <w:t>department</w:t>
      </w:r>
      <w:r w:rsidR="009B5B22">
        <w:rPr>
          <w:rFonts w:ascii="Calibri" w:hAnsi="Calibri" w:cs="Times New Roman"/>
        </w:rPr>
        <w:t xml:space="preserve">, but </w:t>
      </w:r>
      <w:r>
        <w:rPr>
          <w:rFonts w:ascii="Calibri" w:hAnsi="Calibri" w:cs="Times New Roman"/>
        </w:rPr>
        <w:t xml:space="preserve">explain that </w:t>
      </w:r>
      <w:r w:rsidR="009B5B22">
        <w:rPr>
          <w:rFonts w:ascii="Calibri" w:hAnsi="Calibri" w:cs="Times New Roman"/>
        </w:rPr>
        <w:t xml:space="preserve">alternative approaches </w:t>
      </w:r>
      <w:r>
        <w:rPr>
          <w:rFonts w:ascii="Calibri" w:hAnsi="Calibri" w:cs="Times New Roman"/>
        </w:rPr>
        <w:t xml:space="preserve">will be considered </w:t>
      </w:r>
      <w:r w:rsidR="009B5B22">
        <w:rPr>
          <w:rFonts w:ascii="Calibri" w:hAnsi="Calibri" w:cs="Times New Roman"/>
        </w:rPr>
        <w:t>if it is possible to accomplish the same goal in a manner that is more acceptable to the family</w:t>
      </w:r>
      <w:r w:rsidR="009B5B22" w:rsidRPr="007B094A">
        <w:rPr>
          <w:rFonts w:ascii="Calibri" w:hAnsi="Calibri" w:cs="Times New Roman"/>
        </w:rPr>
        <w:t>.</w:t>
      </w:r>
    </w:p>
    <w:p w14:paraId="550394CF" w14:textId="36E91434" w:rsidR="009B5B22" w:rsidRPr="006121BD" w:rsidRDefault="00A82903" w:rsidP="00D40DE2">
      <w:pPr>
        <w:pStyle w:val="Default"/>
        <w:ind w:left="720" w:hanging="360"/>
        <w:rPr>
          <w:rFonts w:ascii="Calibri" w:hAnsi="Calibri" w:cs="Times New Roman"/>
        </w:rPr>
      </w:pPr>
      <w:r>
        <w:rPr>
          <w:rFonts w:ascii="Calibri" w:hAnsi="Calibri" w:cs="Times New Roman"/>
        </w:rPr>
        <w:t xml:space="preserve">g) The behavioral health clinician </w:t>
      </w:r>
      <w:r w:rsidR="009B5B22">
        <w:rPr>
          <w:rFonts w:ascii="Calibri" w:hAnsi="Calibri" w:cs="Times New Roman"/>
        </w:rPr>
        <w:t>or other</w:t>
      </w:r>
      <w:r>
        <w:rPr>
          <w:rFonts w:ascii="Calibri" w:hAnsi="Calibri" w:cs="Times New Roman"/>
        </w:rPr>
        <w:t xml:space="preserve"> behavioral health</w:t>
      </w:r>
      <w:r w:rsidR="009B5B22">
        <w:rPr>
          <w:rFonts w:ascii="Calibri" w:hAnsi="Calibri" w:cs="Times New Roman"/>
        </w:rPr>
        <w:t xml:space="preserve"> staff will explain initial treatment and service recommendations </w:t>
      </w:r>
      <w:r w:rsidR="00C74CA1">
        <w:rPr>
          <w:rFonts w:ascii="Calibri" w:hAnsi="Calibri" w:cs="Times New Roman"/>
        </w:rPr>
        <w:t xml:space="preserve">at the meeting </w:t>
      </w:r>
      <w:r w:rsidR="009B5B22">
        <w:rPr>
          <w:rFonts w:ascii="Calibri" w:hAnsi="Calibri" w:cs="Times New Roman"/>
        </w:rPr>
        <w:t>based on the</w:t>
      </w:r>
      <w:r w:rsidR="00570AE0">
        <w:rPr>
          <w:rFonts w:ascii="Calibri" w:hAnsi="Calibri" w:cs="Times New Roman"/>
        </w:rPr>
        <w:t xml:space="preserve"> behavioral</w:t>
      </w:r>
      <w:r w:rsidR="009B5B22">
        <w:rPr>
          <w:rFonts w:ascii="Calibri" w:hAnsi="Calibri" w:cs="Times New Roman"/>
        </w:rPr>
        <w:t xml:space="preserve"> health assessment and </w:t>
      </w:r>
      <w:r w:rsidR="009B5B22">
        <w:rPr>
          <w:rFonts w:ascii="Calibri" w:hAnsi="Calibri" w:cs="Times New Roman"/>
        </w:rPr>
        <w:lastRenderedPageBreak/>
        <w:t>any other available information.</w:t>
      </w:r>
      <w:r w:rsidR="00EA03BC">
        <w:rPr>
          <w:rFonts w:ascii="Calibri" w:hAnsi="Calibri" w:cs="Times New Roman"/>
        </w:rPr>
        <w:t xml:space="preserve"> </w:t>
      </w:r>
      <w:r w:rsidR="009B5B22">
        <w:rPr>
          <w:rFonts w:ascii="Calibri" w:hAnsi="Calibri" w:cs="Times New Roman"/>
        </w:rPr>
        <w:t xml:space="preserve"> The </w:t>
      </w:r>
      <w:r w:rsidR="009B5B22" w:rsidRPr="006121BD">
        <w:rPr>
          <w:rFonts w:ascii="Calibri" w:hAnsi="Calibri" w:cs="Times New Roman"/>
          <w:color w:val="auto"/>
        </w:rPr>
        <w:t xml:space="preserve">clinician will also express openness to explore alternative </w:t>
      </w:r>
      <w:r>
        <w:rPr>
          <w:rFonts w:ascii="Calibri" w:hAnsi="Calibri" w:cs="Times New Roman"/>
          <w:color w:val="auto"/>
        </w:rPr>
        <w:t xml:space="preserve">treatment </w:t>
      </w:r>
      <w:r w:rsidR="009B5B22" w:rsidRPr="006121BD">
        <w:rPr>
          <w:rFonts w:ascii="Calibri" w:hAnsi="Calibri" w:cs="Times New Roman"/>
          <w:color w:val="auto"/>
        </w:rPr>
        <w:t xml:space="preserve">approaches, with consideration of evidence-based and </w:t>
      </w:r>
      <w:r>
        <w:rPr>
          <w:rFonts w:ascii="Calibri" w:hAnsi="Calibri" w:cs="Times New Roman"/>
          <w:color w:val="auto"/>
        </w:rPr>
        <w:t>trauma-informed practices. The team</w:t>
      </w:r>
      <w:r w:rsidR="009B5B22" w:rsidRPr="006121BD">
        <w:rPr>
          <w:rFonts w:ascii="Calibri" w:hAnsi="Calibri" w:cs="Times New Roman"/>
          <w:color w:val="auto"/>
        </w:rPr>
        <w:t xml:space="preserve"> should engage in a</w:t>
      </w:r>
      <w:r>
        <w:rPr>
          <w:rFonts w:ascii="Calibri" w:hAnsi="Calibri" w:cs="Times New Roman"/>
          <w:color w:val="auto"/>
        </w:rPr>
        <w:t>dditional discussion about which</w:t>
      </w:r>
      <w:r w:rsidR="009B5B22" w:rsidRPr="006121BD">
        <w:rPr>
          <w:rFonts w:ascii="Calibri" w:hAnsi="Calibri" w:cs="Times New Roman"/>
          <w:color w:val="auto"/>
        </w:rPr>
        <w:t xml:space="preserve"> treatment</w:t>
      </w:r>
      <w:r>
        <w:rPr>
          <w:rFonts w:ascii="Calibri" w:hAnsi="Calibri" w:cs="Times New Roman"/>
          <w:color w:val="auto"/>
        </w:rPr>
        <w:t xml:space="preserve"> options</w:t>
      </w:r>
      <w:r w:rsidR="009B5B22" w:rsidRPr="006121BD">
        <w:rPr>
          <w:rFonts w:ascii="Calibri" w:hAnsi="Calibri" w:cs="Times New Roman"/>
          <w:color w:val="auto"/>
        </w:rPr>
        <w:t xml:space="preserve"> are the best “fit” and why.  The clini</w:t>
      </w:r>
      <w:r>
        <w:rPr>
          <w:rFonts w:ascii="Calibri" w:hAnsi="Calibri" w:cs="Times New Roman"/>
          <w:color w:val="auto"/>
        </w:rPr>
        <w:t xml:space="preserve">cian should provide </w:t>
      </w:r>
      <w:r w:rsidR="009B5B22" w:rsidRPr="006121BD">
        <w:rPr>
          <w:rFonts w:ascii="Calibri" w:hAnsi="Calibri" w:cs="Times New Roman"/>
          <w:color w:val="auto"/>
        </w:rPr>
        <w:t>explanations that the family and team can understand.</w:t>
      </w:r>
    </w:p>
    <w:p w14:paraId="422C50BB" w14:textId="77777777" w:rsidR="009B5B22" w:rsidRPr="007B094A" w:rsidRDefault="009B5B22" w:rsidP="00D40DE2">
      <w:pPr>
        <w:pStyle w:val="Default"/>
        <w:ind w:left="720"/>
        <w:rPr>
          <w:rFonts w:ascii="Calibri" w:hAnsi="Calibri" w:cs="Times New Roman"/>
          <w:color w:val="auto"/>
        </w:rPr>
      </w:pPr>
    </w:p>
    <w:p w14:paraId="5005A775" w14:textId="77777777" w:rsidR="009B5B22" w:rsidRPr="007B094A" w:rsidRDefault="009B5B22" w:rsidP="00D40DE2">
      <w:pPr>
        <w:pStyle w:val="Default"/>
        <w:rPr>
          <w:rFonts w:ascii="Calibri" w:hAnsi="Calibri" w:cs="Times New Roman"/>
          <w:b/>
          <w:bCs/>
        </w:rPr>
      </w:pPr>
      <w:r w:rsidRPr="007B094A">
        <w:rPr>
          <w:rFonts w:ascii="Calibri" w:hAnsi="Calibri" w:cs="Times New Roman"/>
          <w:b/>
          <w:bCs/>
        </w:rPr>
        <w:t>4. Brainstorming Solutions</w:t>
      </w:r>
    </w:p>
    <w:p w14:paraId="03F601F5" w14:textId="26EA795D" w:rsidR="009B5B22" w:rsidRDefault="009B5B22" w:rsidP="00D40DE2">
      <w:pPr>
        <w:pStyle w:val="Default"/>
        <w:numPr>
          <w:ilvl w:val="0"/>
          <w:numId w:val="11"/>
        </w:numPr>
        <w:ind w:left="720"/>
        <w:rPr>
          <w:rFonts w:ascii="Calibri" w:hAnsi="Calibri" w:cs="Times New Roman"/>
          <w:bCs/>
        </w:rPr>
      </w:pPr>
      <w:r w:rsidRPr="007B094A">
        <w:rPr>
          <w:rFonts w:ascii="Calibri" w:hAnsi="Calibri" w:cs="Times New Roman"/>
          <w:bCs/>
        </w:rPr>
        <w:t xml:space="preserve">The </w:t>
      </w:r>
      <w:r>
        <w:rPr>
          <w:rFonts w:ascii="Calibri" w:hAnsi="Calibri" w:cs="Times New Roman"/>
          <w:bCs/>
        </w:rPr>
        <w:t>facilitator guides the team</w:t>
      </w:r>
      <w:r w:rsidRPr="007B094A">
        <w:rPr>
          <w:rFonts w:ascii="Calibri" w:hAnsi="Calibri" w:cs="Times New Roman"/>
          <w:bCs/>
        </w:rPr>
        <w:t xml:space="preserve"> </w:t>
      </w:r>
      <w:r>
        <w:rPr>
          <w:rFonts w:ascii="Calibri" w:hAnsi="Calibri" w:cs="Times New Roman"/>
          <w:bCs/>
        </w:rPr>
        <w:t xml:space="preserve">in </w:t>
      </w:r>
      <w:r w:rsidRPr="007B094A">
        <w:rPr>
          <w:rFonts w:ascii="Calibri" w:hAnsi="Calibri" w:cs="Times New Roman"/>
          <w:bCs/>
        </w:rPr>
        <w:t>generat</w:t>
      </w:r>
      <w:r>
        <w:rPr>
          <w:rFonts w:ascii="Calibri" w:hAnsi="Calibri" w:cs="Times New Roman"/>
          <w:bCs/>
        </w:rPr>
        <w:t>ing</w:t>
      </w:r>
      <w:r w:rsidRPr="007B094A">
        <w:rPr>
          <w:rFonts w:ascii="Calibri" w:hAnsi="Calibri" w:cs="Times New Roman"/>
          <w:bCs/>
        </w:rPr>
        <w:t xml:space="preserve"> ideas to address the concerns and needs identified</w:t>
      </w:r>
      <w:r>
        <w:rPr>
          <w:rFonts w:ascii="Calibri" w:hAnsi="Calibri" w:cs="Times New Roman"/>
          <w:bCs/>
        </w:rPr>
        <w:t xml:space="preserve">. </w:t>
      </w:r>
      <w:r w:rsidR="00C74CA1">
        <w:rPr>
          <w:rFonts w:ascii="Calibri" w:hAnsi="Calibri" w:cs="Times New Roman"/>
          <w:bCs/>
        </w:rPr>
        <w:t xml:space="preserve"> </w:t>
      </w:r>
      <w:r>
        <w:rPr>
          <w:rFonts w:ascii="Calibri" w:hAnsi="Calibri" w:cs="Times New Roman"/>
          <w:bCs/>
        </w:rPr>
        <w:t xml:space="preserve">The guidance includes encouragement </w:t>
      </w:r>
      <w:r w:rsidRPr="007B094A">
        <w:rPr>
          <w:rFonts w:ascii="Calibri" w:hAnsi="Calibri" w:cs="Times New Roman"/>
          <w:bCs/>
        </w:rPr>
        <w:t>to think about how to utilize the famil</w:t>
      </w:r>
      <w:r>
        <w:rPr>
          <w:rFonts w:ascii="Calibri" w:hAnsi="Calibri" w:cs="Times New Roman"/>
          <w:bCs/>
        </w:rPr>
        <w:t>y’s</w:t>
      </w:r>
      <w:r w:rsidRPr="007B094A">
        <w:rPr>
          <w:rFonts w:ascii="Calibri" w:hAnsi="Calibri" w:cs="Times New Roman"/>
          <w:bCs/>
        </w:rPr>
        <w:t xml:space="preserve"> strengths and resources to meet these needs.</w:t>
      </w:r>
      <w:r w:rsidRPr="000716A9">
        <w:rPr>
          <w:rFonts w:ascii="Calibri" w:hAnsi="Calibri" w:cs="Times New Roman"/>
        </w:rPr>
        <w:t xml:space="preserve"> </w:t>
      </w:r>
      <w:r w:rsidRPr="007B094A">
        <w:rPr>
          <w:rFonts w:ascii="Calibri" w:hAnsi="Calibri" w:cs="Times New Roman"/>
        </w:rPr>
        <w:t xml:space="preserve">These ideas help the </w:t>
      </w:r>
      <w:r>
        <w:rPr>
          <w:rFonts w:ascii="Calibri" w:hAnsi="Calibri" w:cs="Times New Roman"/>
        </w:rPr>
        <w:t>team</w:t>
      </w:r>
      <w:r w:rsidRPr="007B094A">
        <w:rPr>
          <w:rFonts w:ascii="Calibri" w:hAnsi="Calibri" w:cs="Times New Roman"/>
        </w:rPr>
        <w:t xml:space="preserve"> to develop a plan</w:t>
      </w:r>
      <w:r>
        <w:rPr>
          <w:rFonts w:ascii="Calibri" w:hAnsi="Calibri" w:cs="Times New Roman"/>
        </w:rPr>
        <w:t xml:space="preserve"> and specific strategies</w:t>
      </w:r>
      <w:r w:rsidRPr="007B094A">
        <w:rPr>
          <w:rFonts w:ascii="Calibri" w:hAnsi="Calibri" w:cs="Times New Roman"/>
        </w:rPr>
        <w:t xml:space="preserve"> that will </w:t>
      </w:r>
      <w:r>
        <w:rPr>
          <w:rFonts w:ascii="Calibri" w:hAnsi="Calibri" w:cs="Times New Roman"/>
        </w:rPr>
        <w:t xml:space="preserve">address the need or concern and ultimately </w:t>
      </w:r>
      <w:r w:rsidRPr="007B094A">
        <w:rPr>
          <w:rFonts w:ascii="Calibri" w:hAnsi="Calibri" w:cs="Times New Roman"/>
        </w:rPr>
        <w:t xml:space="preserve">ensure the </w:t>
      </w:r>
      <w:r w:rsidRPr="007B094A">
        <w:rPr>
          <w:rFonts w:ascii="Calibri" w:hAnsi="Calibri" w:cs="Times New Roman"/>
          <w:color w:val="auto"/>
        </w:rPr>
        <w:t xml:space="preserve">safety, permanence </w:t>
      </w:r>
      <w:r>
        <w:rPr>
          <w:rFonts w:ascii="Calibri" w:hAnsi="Calibri" w:cs="Times New Roman"/>
          <w:color w:val="auto"/>
        </w:rPr>
        <w:t>and</w:t>
      </w:r>
      <w:r w:rsidRPr="007B094A">
        <w:rPr>
          <w:rFonts w:ascii="Calibri" w:hAnsi="Calibri" w:cs="Times New Roman"/>
          <w:color w:val="auto"/>
        </w:rPr>
        <w:t xml:space="preserve"> well</w:t>
      </w:r>
      <w:r>
        <w:rPr>
          <w:rFonts w:ascii="Calibri" w:hAnsi="Calibri" w:cs="Times New Roman"/>
          <w:color w:val="auto"/>
        </w:rPr>
        <w:t>-</w:t>
      </w:r>
      <w:r w:rsidR="00E00D20">
        <w:rPr>
          <w:rFonts w:ascii="Calibri" w:hAnsi="Calibri" w:cs="Times New Roman"/>
          <w:color w:val="auto"/>
        </w:rPr>
        <w:t>being of the child</w:t>
      </w:r>
      <w:r>
        <w:rPr>
          <w:rFonts w:ascii="Calibri" w:hAnsi="Calibri" w:cs="Times New Roman"/>
          <w:color w:val="auto"/>
        </w:rPr>
        <w:t xml:space="preserve"> and family.</w:t>
      </w:r>
    </w:p>
    <w:p w14:paraId="0FB5CE4D" w14:textId="28357AE0" w:rsidR="009B5B22" w:rsidRPr="006F7DD2" w:rsidRDefault="009B5B22" w:rsidP="00D40DE2">
      <w:pPr>
        <w:pStyle w:val="Default"/>
        <w:numPr>
          <w:ilvl w:val="0"/>
          <w:numId w:val="11"/>
        </w:numPr>
        <w:ind w:left="720"/>
        <w:rPr>
          <w:rFonts w:ascii="Calibri" w:hAnsi="Calibri" w:cs="Times New Roman"/>
        </w:rPr>
      </w:pPr>
      <w:r w:rsidRPr="006F7DD2">
        <w:rPr>
          <w:rFonts w:ascii="Calibri" w:hAnsi="Calibri" w:cs="Times New Roman"/>
          <w:bCs/>
        </w:rPr>
        <w:t>The facilitator and team should prioritize concerns or need</w:t>
      </w:r>
      <w:r w:rsidR="00C74CA1">
        <w:rPr>
          <w:rFonts w:ascii="Calibri" w:hAnsi="Calibri" w:cs="Times New Roman"/>
          <w:bCs/>
        </w:rPr>
        <w:t>s for brainstorming solutions.  C</w:t>
      </w:r>
      <w:r w:rsidRPr="006F7DD2">
        <w:rPr>
          <w:rFonts w:ascii="Calibri" w:hAnsi="Calibri" w:cs="Times New Roman"/>
          <w:bCs/>
        </w:rPr>
        <w:t>risis and safety needs should be addressed first.</w:t>
      </w:r>
    </w:p>
    <w:p w14:paraId="4CB81F96" w14:textId="122A1717" w:rsidR="009B5B22" w:rsidRDefault="00E00D20" w:rsidP="00D40DE2">
      <w:pPr>
        <w:pStyle w:val="Default"/>
        <w:numPr>
          <w:ilvl w:val="0"/>
          <w:numId w:val="11"/>
        </w:numPr>
        <w:ind w:left="720"/>
        <w:rPr>
          <w:rFonts w:ascii="Calibri" w:hAnsi="Calibri" w:cs="Times New Roman"/>
        </w:rPr>
      </w:pPr>
      <w:r>
        <w:rPr>
          <w:rFonts w:ascii="Calibri" w:hAnsi="Calibri" w:cs="Times New Roman"/>
        </w:rPr>
        <w:t>Encourage e</w:t>
      </w:r>
      <w:r w:rsidR="009B5B22" w:rsidRPr="006F7DD2">
        <w:rPr>
          <w:rFonts w:ascii="Calibri" w:hAnsi="Calibri" w:cs="Times New Roman"/>
        </w:rPr>
        <w:t xml:space="preserve">very member of the team to contribute </w:t>
      </w:r>
      <w:r>
        <w:rPr>
          <w:rFonts w:ascii="Calibri" w:hAnsi="Calibri" w:cs="Times New Roman"/>
        </w:rPr>
        <w:t xml:space="preserve">ideas.  List all of the ideas </w:t>
      </w:r>
      <w:r w:rsidR="009B5B22" w:rsidRPr="006F7DD2">
        <w:rPr>
          <w:rFonts w:ascii="Calibri" w:hAnsi="Calibri" w:cs="Times New Roman"/>
        </w:rPr>
        <w:t xml:space="preserve">on </w:t>
      </w:r>
      <w:r>
        <w:rPr>
          <w:rFonts w:ascii="Calibri" w:hAnsi="Calibri" w:cs="Times New Roman"/>
        </w:rPr>
        <w:t>a</w:t>
      </w:r>
      <w:r w:rsidR="007114DE">
        <w:rPr>
          <w:rFonts w:ascii="Calibri" w:hAnsi="Calibri" w:cs="Times New Roman"/>
        </w:rPr>
        <w:t>n easel pad</w:t>
      </w:r>
      <w:r w:rsidR="009B5B22" w:rsidRPr="006F7DD2">
        <w:rPr>
          <w:rFonts w:ascii="Calibri" w:hAnsi="Calibri" w:cs="Times New Roman"/>
        </w:rPr>
        <w:t xml:space="preserve"> for consideration, worded as</w:t>
      </w:r>
      <w:r w:rsidR="007114DE">
        <w:rPr>
          <w:rFonts w:ascii="Calibri" w:hAnsi="Calibri" w:cs="Times New Roman"/>
        </w:rPr>
        <w:t xml:space="preserve"> closely</w:t>
      </w:r>
      <w:r w:rsidR="009B5B22" w:rsidRPr="006F7DD2">
        <w:rPr>
          <w:rFonts w:ascii="Calibri" w:hAnsi="Calibri" w:cs="Times New Roman"/>
        </w:rPr>
        <w:t xml:space="preserve"> as possible </w:t>
      </w:r>
      <w:r w:rsidR="007114DE">
        <w:rPr>
          <w:rFonts w:ascii="Calibri" w:hAnsi="Calibri" w:cs="Times New Roman"/>
        </w:rPr>
        <w:t xml:space="preserve">as </w:t>
      </w:r>
      <w:r w:rsidR="009B5B22" w:rsidRPr="006F7DD2">
        <w:rPr>
          <w:rFonts w:ascii="Calibri" w:hAnsi="Calibri" w:cs="Times New Roman"/>
        </w:rPr>
        <w:t>they were said</w:t>
      </w:r>
      <w:r>
        <w:rPr>
          <w:rFonts w:ascii="Calibri" w:hAnsi="Calibri" w:cs="Times New Roman"/>
        </w:rPr>
        <w:t>. T</w:t>
      </w:r>
      <w:r w:rsidR="009B5B22" w:rsidRPr="006F7DD2">
        <w:rPr>
          <w:rFonts w:ascii="Calibri" w:hAnsi="Calibri" w:cs="Times New Roman"/>
        </w:rPr>
        <w:t xml:space="preserve">he </w:t>
      </w:r>
      <w:r w:rsidR="006F2567">
        <w:rPr>
          <w:rFonts w:ascii="Calibri" w:hAnsi="Calibri" w:cs="Times New Roman"/>
        </w:rPr>
        <w:t>writer</w:t>
      </w:r>
      <w:r w:rsidR="009B5B22" w:rsidRPr="006F7DD2">
        <w:rPr>
          <w:rFonts w:ascii="Calibri" w:hAnsi="Calibri" w:cs="Times New Roman"/>
        </w:rPr>
        <w:t xml:space="preserve"> </w:t>
      </w:r>
      <w:r>
        <w:rPr>
          <w:rFonts w:ascii="Calibri" w:hAnsi="Calibri" w:cs="Times New Roman"/>
        </w:rPr>
        <w:t>may check</w:t>
      </w:r>
      <w:r w:rsidR="009B5B22" w:rsidRPr="006F7DD2">
        <w:rPr>
          <w:rFonts w:ascii="Calibri" w:hAnsi="Calibri" w:cs="Times New Roman"/>
        </w:rPr>
        <w:t xml:space="preserve"> to make sure the suggestion was recorded accurately, or</w:t>
      </w:r>
      <w:r>
        <w:rPr>
          <w:rFonts w:ascii="Calibri" w:hAnsi="Calibri" w:cs="Times New Roman"/>
        </w:rPr>
        <w:t xml:space="preserve"> perhaps alread</w:t>
      </w:r>
      <w:r w:rsidR="006F2567">
        <w:rPr>
          <w:rFonts w:ascii="Calibri" w:hAnsi="Calibri" w:cs="Times New Roman"/>
        </w:rPr>
        <w:t>y captured in a prior comment</w:t>
      </w:r>
      <w:r w:rsidR="009B5B22" w:rsidRPr="006F7DD2">
        <w:rPr>
          <w:rFonts w:ascii="Calibri" w:hAnsi="Calibri" w:cs="Times New Roman"/>
        </w:rPr>
        <w:t>.</w:t>
      </w:r>
    </w:p>
    <w:p w14:paraId="0A7D2B9F" w14:textId="77777777" w:rsidR="006F2567" w:rsidRPr="006F7DD2" w:rsidRDefault="006F2567" w:rsidP="00D40DE2">
      <w:pPr>
        <w:pStyle w:val="Default"/>
        <w:rPr>
          <w:rFonts w:ascii="Calibri" w:hAnsi="Calibri" w:cs="Times New Roman"/>
        </w:rPr>
      </w:pPr>
    </w:p>
    <w:p w14:paraId="4EA09F7F" w14:textId="77777777" w:rsidR="009B5B22" w:rsidRPr="004352D1" w:rsidRDefault="009B5B22" w:rsidP="00D40DE2">
      <w:pPr>
        <w:pStyle w:val="Default"/>
        <w:rPr>
          <w:rFonts w:ascii="Calibri" w:hAnsi="Calibri" w:cs="Times New Roman"/>
          <w:b/>
          <w:bCs/>
        </w:rPr>
      </w:pPr>
      <w:r w:rsidRPr="007B094A">
        <w:rPr>
          <w:rFonts w:ascii="Calibri" w:hAnsi="Calibri" w:cs="Times New Roman"/>
          <w:b/>
        </w:rPr>
        <w:t>5.</w:t>
      </w:r>
      <w:r>
        <w:rPr>
          <w:rFonts w:ascii="Calibri" w:hAnsi="Calibri" w:cs="Times New Roman"/>
          <w:b/>
        </w:rPr>
        <w:t xml:space="preserve"> </w:t>
      </w:r>
      <w:r w:rsidRPr="007B094A">
        <w:rPr>
          <w:rFonts w:ascii="Calibri" w:hAnsi="Calibri" w:cs="Times New Roman"/>
          <w:b/>
          <w:bCs/>
        </w:rPr>
        <w:t>Develop the Plan/Reach a Decision</w:t>
      </w:r>
    </w:p>
    <w:p w14:paraId="0313BB75" w14:textId="1CB3D84D" w:rsidR="009B5B22" w:rsidRDefault="00292839" w:rsidP="00D40DE2">
      <w:pPr>
        <w:pStyle w:val="Default"/>
        <w:numPr>
          <w:ilvl w:val="0"/>
          <w:numId w:val="12"/>
        </w:numPr>
        <w:ind w:left="720"/>
        <w:rPr>
          <w:rFonts w:ascii="Calibri" w:hAnsi="Calibri" w:cs="Times New Roman"/>
        </w:rPr>
      </w:pPr>
      <w:r>
        <w:rPr>
          <w:rFonts w:ascii="Calibri" w:hAnsi="Calibri" w:cs="Times New Roman"/>
        </w:rPr>
        <w:t xml:space="preserve">From </w:t>
      </w:r>
      <w:r w:rsidR="009B5B22" w:rsidRPr="007B094A">
        <w:rPr>
          <w:rFonts w:ascii="Calibri" w:hAnsi="Calibri" w:cs="Times New Roman"/>
        </w:rPr>
        <w:t>the</w:t>
      </w:r>
      <w:r w:rsidR="009B5B22">
        <w:rPr>
          <w:rFonts w:ascii="Calibri" w:hAnsi="Calibri" w:cs="Times New Roman"/>
        </w:rPr>
        <w:t xml:space="preserve"> brainstormed</w:t>
      </w:r>
      <w:r w:rsidR="009B5B22" w:rsidRPr="007B094A">
        <w:rPr>
          <w:rFonts w:ascii="Calibri" w:hAnsi="Calibri" w:cs="Times New Roman"/>
        </w:rPr>
        <w:t xml:space="preserve"> ideas, the child and family team develop</w:t>
      </w:r>
      <w:r>
        <w:rPr>
          <w:rFonts w:ascii="Calibri" w:hAnsi="Calibri" w:cs="Times New Roman"/>
        </w:rPr>
        <w:t>s</w:t>
      </w:r>
      <w:r w:rsidR="009B5B22">
        <w:rPr>
          <w:rFonts w:ascii="Calibri" w:hAnsi="Calibri" w:cs="Times New Roman"/>
        </w:rPr>
        <w:t xml:space="preserve"> </w:t>
      </w:r>
      <w:r w:rsidR="009B5B22" w:rsidRPr="007B094A">
        <w:rPr>
          <w:rFonts w:ascii="Calibri" w:hAnsi="Calibri" w:cs="Times New Roman"/>
        </w:rPr>
        <w:t xml:space="preserve">a plan </w:t>
      </w:r>
      <w:r w:rsidR="000E6D3E">
        <w:rPr>
          <w:rFonts w:ascii="Calibri" w:hAnsi="Calibri" w:cs="Times New Roman"/>
        </w:rPr>
        <w:t xml:space="preserve">to </w:t>
      </w:r>
      <w:r w:rsidR="000E6D3E" w:rsidRPr="007B094A">
        <w:rPr>
          <w:rFonts w:ascii="Calibri" w:hAnsi="Calibri" w:cs="Times New Roman"/>
        </w:rPr>
        <w:t>address the underlying needs of the children and family</w:t>
      </w:r>
      <w:r w:rsidR="000E6D3E">
        <w:rPr>
          <w:rFonts w:ascii="Calibri" w:hAnsi="Calibri" w:cs="Times New Roman"/>
        </w:rPr>
        <w:t xml:space="preserve"> and</w:t>
      </w:r>
      <w:r w:rsidR="000E6D3E" w:rsidRPr="007B094A">
        <w:rPr>
          <w:rFonts w:ascii="Calibri" w:hAnsi="Calibri" w:cs="Times New Roman"/>
        </w:rPr>
        <w:t xml:space="preserve"> </w:t>
      </w:r>
      <w:r w:rsidR="009B5B22" w:rsidRPr="007B094A">
        <w:rPr>
          <w:rFonts w:ascii="Calibri" w:hAnsi="Calibri" w:cs="Times New Roman"/>
        </w:rPr>
        <w:t xml:space="preserve">achieve the </w:t>
      </w:r>
      <w:r>
        <w:rPr>
          <w:rFonts w:ascii="Calibri" w:hAnsi="Calibri" w:cs="Times New Roman"/>
        </w:rPr>
        <w:t>goals of the meeting.</w:t>
      </w:r>
    </w:p>
    <w:p w14:paraId="270B35B2" w14:textId="142DE2B1" w:rsidR="009B5B22" w:rsidRPr="006F7DD2" w:rsidRDefault="009B5B22" w:rsidP="00D40DE2">
      <w:pPr>
        <w:pStyle w:val="Default"/>
        <w:numPr>
          <w:ilvl w:val="0"/>
          <w:numId w:val="12"/>
        </w:numPr>
        <w:ind w:left="720"/>
        <w:rPr>
          <w:rFonts w:ascii="Calibri" w:hAnsi="Calibri" w:cs="Times New Roman"/>
        </w:rPr>
      </w:pPr>
      <w:r w:rsidRPr="006F7DD2">
        <w:rPr>
          <w:rFonts w:ascii="Calibri" w:hAnsi="Calibri" w:cs="Times New Roman"/>
        </w:rPr>
        <w:t xml:space="preserve">To maximize the potential for success, the family plays a significant role in </w:t>
      </w:r>
      <w:r w:rsidR="00EA28D7">
        <w:rPr>
          <w:rFonts w:ascii="Calibri" w:hAnsi="Calibri" w:cs="Times New Roman"/>
        </w:rPr>
        <w:t xml:space="preserve">plan </w:t>
      </w:r>
      <w:r w:rsidR="00512AAA">
        <w:rPr>
          <w:rFonts w:ascii="Calibri" w:hAnsi="Calibri" w:cs="Times New Roman"/>
        </w:rPr>
        <w:t>development</w:t>
      </w:r>
      <w:r w:rsidR="009B1167">
        <w:rPr>
          <w:rFonts w:ascii="Calibri" w:hAnsi="Calibri" w:cs="Times New Roman"/>
        </w:rPr>
        <w:t xml:space="preserve"> and decision making</w:t>
      </w:r>
      <w:r w:rsidRPr="006F7DD2">
        <w:rPr>
          <w:rFonts w:ascii="Calibri" w:hAnsi="Calibri" w:cs="Times New Roman"/>
        </w:rPr>
        <w:t xml:space="preserve">. The child welfare agency must remain open to the ideas of families, while maintaining the responsibility for </w:t>
      </w:r>
      <w:r w:rsidRPr="006F7DD2">
        <w:rPr>
          <w:rFonts w:ascii="Calibri" w:hAnsi="Calibri" w:cs="Times New Roman"/>
          <w:color w:val="auto"/>
        </w:rPr>
        <w:t xml:space="preserve">safety, </w:t>
      </w:r>
      <w:r w:rsidR="000F2E46">
        <w:rPr>
          <w:rFonts w:ascii="Calibri" w:hAnsi="Calibri" w:cs="Times New Roman"/>
          <w:color w:val="auto"/>
        </w:rPr>
        <w:t xml:space="preserve">permanency, and </w:t>
      </w:r>
      <w:r w:rsidRPr="006F7DD2">
        <w:rPr>
          <w:rFonts w:ascii="Calibri" w:hAnsi="Calibri" w:cs="Times New Roman"/>
          <w:color w:val="auto"/>
        </w:rPr>
        <w:t>well-being. The behavioral health agency must remain open to individualized solutions that involve alternatives to traditional treatments and services. Decisions and plans should reflect the goals and preferences of the family and the child to the greatest extent possible.</w:t>
      </w:r>
    </w:p>
    <w:p w14:paraId="3FA3C6A1" w14:textId="1AD42299" w:rsidR="000F2E46" w:rsidRPr="007B094A" w:rsidRDefault="000F2E46" w:rsidP="00D40DE2">
      <w:pPr>
        <w:pStyle w:val="Default"/>
        <w:numPr>
          <w:ilvl w:val="0"/>
          <w:numId w:val="12"/>
        </w:numPr>
        <w:ind w:left="720"/>
        <w:rPr>
          <w:rFonts w:ascii="Calibri" w:hAnsi="Calibri" w:cs="Times New Roman"/>
        </w:rPr>
      </w:pPr>
      <w:r w:rsidRPr="006F7DD2">
        <w:rPr>
          <w:rFonts w:ascii="Calibri" w:hAnsi="Calibri" w:cs="Times New Roman"/>
        </w:rPr>
        <w:t xml:space="preserve">The team </w:t>
      </w:r>
      <w:r w:rsidRPr="006F7DD2">
        <w:rPr>
          <w:rFonts w:ascii="Calibri" w:hAnsi="Calibri" w:cs="Times New Roman"/>
          <w:b/>
        </w:rPr>
        <w:t>must</w:t>
      </w:r>
      <w:r w:rsidRPr="006F7DD2">
        <w:rPr>
          <w:rFonts w:ascii="Calibri" w:hAnsi="Calibri" w:cs="Times New Roman"/>
        </w:rPr>
        <w:t xml:space="preserve"> discuss and ensure that any safety c</w:t>
      </w:r>
      <w:r>
        <w:rPr>
          <w:rFonts w:ascii="Calibri" w:hAnsi="Calibri" w:cs="Times New Roman"/>
        </w:rPr>
        <w:t xml:space="preserve">oncerns </w:t>
      </w:r>
      <w:r w:rsidR="00017DA9">
        <w:rPr>
          <w:rFonts w:ascii="Calibri" w:hAnsi="Calibri" w:cs="Times New Roman"/>
        </w:rPr>
        <w:t xml:space="preserve">and/or court orders </w:t>
      </w:r>
      <w:r>
        <w:rPr>
          <w:rFonts w:ascii="Calibri" w:hAnsi="Calibri" w:cs="Times New Roman"/>
        </w:rPr>
        <w:t>are clearly addressed in</w:t>
      </w:r>
      <w:r w:rsidRPr="006F7DD2">
        <w:rPr>
          <w:rFonts w:ascii="Calibri" w:hAnsi="Calibri" w:cs="Times New Roman"/>
        </w:rPr>
        <w:t xml:space="preserve"> the plan.</w:t>
      </w:r>
      <w:r>
        <w:rPr>
          <w:rFonts w:ascii="Calibri" w:hAnsi="Calibri" w:cs="Times New Roman"/>
        </w:rPr>
        <w:t xml:space="preserve">  </w:t>
      </w:r>
      <w:r w:rsidRPr="007B094A">
        <w:rPr>
          <w:rFonts w:ascii="Calibri" w:hAnsi="Calibri" w:cs="Times New Roman"/>
        </w:rPr>
        <w:t xml:space="preserve">Once the most pressing safety concerns have been addressed, the </w:t>
      </w:r>
      <w:r>
        <w:rPr>
          <w:rFonts w:ascii="Calibri" w:hAnsi="Calibri" w:cs="Times New Roman"/>
        </w:rPr>
        <w:t>facilitator directs the team</w:t>
      </w:r>
      <w:r w:rsidRPr="007B094A">
        <w:rPr>
          <w:rFonts w:ascii="Calibri" w:hAnsi="Calibri" w:cs="Times New Roman"/>
        </w:rPr>
        <w:t xml:space="preserve"> </w:t>
      </w:r>
      <w:r>
        <w:rPr>
          <w:rFonts w:ascii="Calibri" w:hAnsi="Calibri" w:cs="Times New Roman"/>
        </w:rPr>
        <w:t xml:space="preserve">to </w:t>
      </w:r>
      <w:r w:rsidRPr="007B094A">
        <w:rPr>
          <w:rFonts w:ascii="Calibri" w:hAnsi="Calibri" w:cs="Times New Roman"/>
        </w:rPr>
        <w:t xml:space="preserve">refer to the list of child and family needs that have been generated and </w:t>
      </w:r>
      <w:r>
        <w:rPr>
          <w:rFonts w:ascii="Calibri" w:hAnsi="Calibri" w:cs="Times New Roman"/>
        </w:rPr>
        <w:t xml:space="preserve">to </w:t>
      </w:r>
      <w:r w:rsidRPr="007B094A">
        <w:rPr>
          <w:rFonts w:ascii="Calibri" w:hAnsi="Calibri" w:cs="Times New Roman"/>
        </w:rPr>
        <w:t>develop</w:t>
      </w:r>
      <w:r>
        <w:rPr>
          <w:rFonts w:ascii="Calibri" w:hAnsi="Calibri" w:cs="Times New Roman"/>
        </w:rPr>
        <w:t xml:space="preserve"> a plan to address those needs.</w:t>
      </w:r>
    </w:p>
    <w:p w14:paraId="7417BE5C" w14:textId="1D679C0A" w:rsidR="009B5B22" w:rsidRPr="001754DC" w:rsidRDefault="009B5B22" w:rsidP="00D40DE2">
      <w:pPr>
        <w:pStyle w:val="Default"/>
        <w:numPr>
          <w:ilvl w:val="0"/>
          <w:numId w:val="12"/>
        </w:numPr>
        <w:ind w:left="720"/>
        <w:rPr>
          <w:rFonts w:ascii="Calibri" w:hAnsi="Calibri" w:cs="Times New Roman"/>
        </w:rPr>
      </w:pPr>
      <w:r w:rsidRPr="006F7DD2">
        <w:rPr>
          <w:rFonts w:ascii="Calibri" w:hAnsi="Calibri" w:cs="Times New Roman"/>
          <w:color w:val="auto"/>
        </w:rPr>
        <w:t>When reviewing and assessing the possible solutions</w:t>
      </w:r>
      <w:r w:rsidR="00931C1D">
        <w:rPr>
          <w:rFonts w:ascii="Calibri" w:hAnsi="Calibri" w:cs="Times New Roman"/>
          <w:color w:val="auto"/>
        </w:rPr>
        <w:t xml:space="preserve"> under consideration</w:t>
      </w:r>
      <w:r w:rsidRPr="006F7DD2">
        <w:rPr>
          <w:rFonts w:ascii="Calibri" w:hAnsi="Calibri" w:cs="Times New Roman"/>
          <w:color w:val="auto"/>
        </w:rPr>
        <w:t xml:space="preserve"> for each need or concern</w:t>
      </w:r>
      <w:r w:rsidRPr="006F7DD2">
        <w:rPr>
          <w:rFonts w:ascii="Calibri" w:hAnsi="Calibri" w:cs="Times New Roman"/>
        </w:rPr>
        <w:t>, the facilitator start</w:t>
      </w:r>
      <w:r w:rsidR="00BB406B">
        <w:rPr>
          <w:rFonts w:ascii="Calibri" w:hAnsi="Calibri" w:cs="Times New Roman"/>
        </w:rPr>
        <w:t>s</w:t>
      </w:r>
      <w:r w:rsidRPr="006F7DD2">
        <w:rPr>
          <w:rFonts w:ascii="Calibri" w:hAnsi="Calibri" w:cs="Times New Roman"/>
        </w:rPr>
        <w:t xml:space="preserve"> by asking the family (youth and parent</w:t>
      </w:r>
      <w:r w:rsidR="00604AEB">
        <w:rPr>
          <w:rFonts w:ascii="Calibri" w:hAnsi="Calibri" w:cs="Times New Roman"/>
        </w:rPr>
        <w:t>s</w:t>
      </w:r>
      <w:r w:rsidRPr="006F7DD2">
        <w:rPr>
          <w:rFonts w:ascii="Calibri" w:hAnsi="Calibri" w:cs="Times New Roman"/>
        </w:rPr>
        <w:t>) which idea</w:t>
      </w:r>
      <w:r w:rsidR="009B1167">
        <w:rPr>
          <w:rFonts w:ascii="Calibri" w:hAnsi="Calibri" w:cs="Times New Roman"/>
        </w:rPr>
        <w:t>s they prefer and how such interventions, services, and supports would assist them</w:t>
      </w:r>
      <w:r w:rsidRPr="006F7DD2">
        <w:rPr>
          <w:rFonts w:ascii="Calibri" w:hAnsi="Calibri" w:cs="Times New Roman"/>
        </w:rPr>
        <w:t>.  The facilitator should also help the team consider whether the selected idea</w:t>
      </w:r>
      <w:r w:rsidR="009B1167">
        <w:rPr>
          <w:rFonts w:ascii="Calibri" w:hAnsi="Calibri" w:cs="Times New Roman"/>
        </w:rPr>
        <w:t>s meet</w:t>
      </w:r>
      <w:r w:rsidRPr="006F7DD2">
        <w:rPr>
          <w:rFonts w:ascii="Calibri" w:hAnsi="Calibri" w:cs="Times New Roman"/>
        </w:rPr>
        <w:t xml:space="preserve"> the criteria for </w:t>
      </w:r>
      <w:r w:rsidR="00BB406B">
        <w:rPr>
          <w:rFonts w:ascii="Calibri" w:hAnsi="Calibri" w:cs="Times New Roman"/>
        </w:rPr>
        <w:t xml:space="preserve">the </w:t>
      </w:r>
      <w:r w:rsidRPr="006F7DD2">
        <w:rPr>
          <w:rFonts w:ascii="Calibri" w:hAnsi="Calibri" w:cs="Times New Roman"/>
        </w:rPr>
        <w:t xml:space="preserve">least invasive and/or </w:t>
      </w:r>
      <w:r w:rsidR="00604AEB">
        <w:rPr>
          <w:rFonts w:ascii="Calibri" w:hAnsi="Calibri" w:cs="Times New Roman"/>
        </w:rPr>
        <w:t xml:space="preserve">least </w:t>
      </w:r>
      <w:r w:rsidRPr="006F7DD2">
        <w:rPr>
          <w:rFonts w:ascii="Calibri" w:hAnsi="Calibri" w:cs="Times New Roman"/>
        </w:rPr>
        <w:t>restrictive feasible alternative</w:t>
      </w:r>
      <w:r w:rsidR="009B1167">
        <w:rPr>
          <w:rFonts w:ascii="Calibri" w:hAnsi="Calibri" w:cs="Times New Roman"/>
        </w:rPr>
        <w:t>s, as well as contribute</w:t>
      </w:r>
      <w:r w:rsidRPr="006F7DD2">
        <w:rPr>
          <w:rFonts w:ascii="Calibri" w:hAnsi="Calibri" w:cs="Times New Roman"/>
        </w:rPr>
        <w:t xml:space="preserve"> to child protection, </w:t>
      </w:r>
      <w:r w:rsidR="000F2E46">
        <w:rPr>
          <w:rFonts w:ascii="Calibri" w:hAnsi="Calibri" w:cs="Times New Roman"/>
        </w:rPr>
        <w:t xml:space="preserve">permanence, </w:t>
      </w:r>
      <w:r w:rsidRPr="006F7DD2">
        <w:rPr>
          <w:rFonts w:ascii="Calibri" w:hAnsi="Calibri" w:cs="Times New Roman"/>
        </w:rPr>
        <w:t>and well-being. The team together identifi</w:t>
      </w:r>
      <w:r w:rsidR="00BB406B">
        <w:rPr>
          <w:rFonts w:ascii="Calibri" w:hAnsi="Calibri" w:cs="Times New Roman"/>
        </w:rPr>
        <w:t>es the</w:t>
      </w:r>
      <w:r w:rsidRPr="006F7DD2">
        <w:rPr>
          <w:rFonts w:ascii="Calibri" w:hAnsi="Calibri" w:cs="Times New Roman"/>
        </w:rPr>
        <w:t xml:space="preserve"> resources </w:t>
      </w:r>
      <w:r w:rsidR="00BB406B">
        <w:rPr>
          <w:rFonts w:ascii="Calibri" w:hAnsi="Calibri" w:cs="Times New Roman"/>
        </w:rPr>
        <w:t xml:space="preserve">that </w:t>
      </w:r>
      <w:r w:rsidRPr="006F7DD2">
        <w:rPr>
          <w:rFonts w:ascii="Calibri" w:hAnsi="Calibri" w:cs="Times New Roman"/>
        </w:rPr>
        <w:t xml:space="preserve">will be needed </w:t>
      </w:r>
      <w:r w:rsidR="00BB406B">
        <w:rPr>
          <w:rFonts w:ascii="Calibri" w:hAnsi="Calibri" w:cs="Times New Roman"/>
        </w:rPr>
        <w:t>for success</w:t>
      </w:r>
      <w:r w:rsidRPr="006F7DD2">
        <w:rPr>
          <w:rFonts w:ascii="Calibri" w:hAnsi="Calibri" w:cs="Times New Roman"/>
        </w:rPr>
        <w:t>.  In the end, the goal is to achieve the best “fit”</w:t>
      </w:r>
      <w:r w:rsidR="00BB406B">
        <w:rPr>
          <w:rFonts w:ascii="Calibri" w:hAnsi="Calibri" w:cs="Times New Roman"/>
        </w:rPr>
        <w:t xml:space="preserve"> for the problem and its solution</w:t>
      </w:r>
      <w:r w:rsidRPr="006F7DD2">
        <w:rPr>
          <w:rFonts w:ascii="Calibri" w:hAnsi="Calibri" w:cs="Times New Roman"/>
        </w:rPr>
        <w:t>, taking into account family preference</w:t>
      </w:r>
      <w:r w:rsidR="00BB406B">
        <w:rPr>
          <w:rFonts w:ascii="Calibri" w:hAnsi="Calibri" w:cs="Times New Roman"/>
        </w:rPr>
        <w:t>s</w:t>
      </w:r>
      <w:r w:rsidRPr="006F7DD2">
        <w:rPr>
          <w:rFonts w:ascii="Calibri" w:hAnsi="Calibri" w:cs="Times New Roman"/>
        </w:rPr>
        <w:t xml:space="preserve">, </w:t>
      </w:r>
      <w:r w:rsidR="000F2E46">
        <w:rPr>
          <w:rFonts w:ascii="Calibri" w:hAnsi="Calibri" w:cs="Times New Roman"/>
        </w:rPr>
        <w:t xml:space="preserve">child </w:t>
      </w:r>
      <w:r w:rsidRPr="006F7DD2">
        <w:rPr>
          <w:rFonts w:ascii="Calibri" w:hAnsi="Calibri" w:cs="Times New Roman"/>
        </w:rPr>
        <w:t xml:space="preserve">protection, level of restrictiveness, practicality, and the ability to achieve the desired goal. </w:t>
      </w:r>
    </w:p>
    <w:p w14:paraId="5EED6FDE" w14:textId="69AB5847" w:rsidR="009B5B22" w:rsidRPr="007B094A" w:rsidRDefault="009B5B22" w:rsidP="00D40DE2">
      <w:pPr>
        <w:pStyle w:val="Default"/>
        <w:numPr>
          <w:ilvl w:val="0"/>
          <w:numId w:val="12"/>
        </w:numPr>
        <w:ind w:left="720"/>
        <w:rPr>
          <w:rFonts w:ascii="Calibri" w:hAnsi="Calibri" w:cs="Times New Roman"/>
        </w:rPr>
      </w:pPr>
      <w:r w:rsidRPr="007B094A">
        <w:rPr>
          <w:rFonts w:ascii="Calibri" w:hAnsi="Calibri" w:cs="Times New Roman"/>
        </w:rPr>
        <w:t xml:space="preserve">The plan that is developed will be specific, with tasks assigned to individuals and target dates </w:t>
      </w:r>
      <w:r w:rsidR="003B0066">
        <w:rPr>
          <w:rFonts w:ascii="Calibri" w:hAnsi="Calibri" w:cs="Times New Roman"/>
        </w:rPr>
        <w:t xml:space="preserve">set </w:t>
      </w:r>
      <w:r w:rsidRPr="007B094A">
        <w:rPr>
          <w:rFonts w:ascii="Calibri" w:hAnsi="Calibri" w:cs="Times New Roman"/>
        </w:rPr>
        <w:t>for completion</w:t>
      </w:r>
      <w:r w:rsidR="003B0066">
        <w:rPr>
          <w:rFonts w:ascii="Calibri" w:hAnsi="Calibri" w:cs="Times New Roman"/>
        </w:rPr>
        <w:t xml:space="preserve"> (i.e., </w:t>
      </w:r>
      <w:r w:rsidR="003B0066" w:rsidRPr="003B0066">
        <w:rPr>
          <w:rFonts w:ascii="Calibri" w:hAnsi="Calibri" w:cs="Times New Roman"/>
          <w:b/>
          <w:i/>
        </w:rPr>
        <w:t>who</w:t>
      </w:r>
      <w:r w:rsidR="003B0066">
        <w:rPr>
          <w:rFonts w:ascii="Calibri" w:hAnsi="Calibri" w:cs="Times New Roman"/>
        </w:rPr>
        <w:t xml:space="preserve"> will do </w:t>
      </w:r>
      <w:r w:rsidR="003B0066" w:rsidRPr="003B0066">
        <w:rPr>
          <w:rFonts w:ascii="Calibri" w:hAnsi="Calibri" w:cs="Times New Roman"/>
          <w:b/>
          <w:i/>
        </w:rPr>
        <w:t>what</w:t>
      </w:r>
      <w:r w:rsidR="003B0066">
        <w:rPr>
          <w:rFonts w:ascii="Calibri" w:hAnsi="Calibri" w:cs="Times New Roman"/>
        </w:rPr>
        <w:t xml:space="preserve">, and by </w:t>
      </w:r>
      <w:r w:rsidR="003B0066" w:rsidRPr="003B0066">
        <w:rPr>
          <w:rFonts w:ascii="Calibri" w:hAnsi="Calibri" w:cs="Times New Roman"/>
          <w:b/>
          <w:i/>
        </w:rPr>
        <w:t>when</w:t>
      </w:r>
      <w:r w:rsidR="003B0066">
        <w:rPr>
          <w:rFonts w:ascii="Calibri" w:hAnsi="Calibri" w:cs="Times New Roman"/>
        </w:rPr>
        <w:t>)</w:t>
      </w:r>
      <w:r w:rsidR="00931C1D">
        <w:rPr>
          <w:rFonts w:ascii="Calibri" w:hAnsi="Calibri" w:cs="Times New Roman"/>
        </w:rPr>
        <w:t>.</w:t>
      </w:r>
    </w:p>
    <w:p w14:paraId="55E98CAF" w14:textId="73C48327" w:rsidR="009B5B22" w:rsidRDefault="009B5B22" w:rsidP="00D40DE2">
      <w:pPr>
        <w:pStyle w:val="Default"/>
        <w:numPr>
          <w:ilvl w:val="0"/>
          <w:numId w:val="12"/>
        </w:numPr>
        <w:ind w:left="720"/>
        <w:rPr>
          <w:rFonts w:ascii="Calibri" w:hAnsi="Calibri" w:cs="Times New Roman"/>
        </w:rPr>
      </w:pPr>
      <w:r w:rsidRPr="007B094A">
        <w:rPr>
          <w:rFonts w:ascii="Calibri" w:hAnsi="Calibri" w:cs="Times New Roman"/>
        </w:rPr>
        <w:t xml:space="preserve">The team </w:t>
      </w:r>
      <w:r>
        <w:rPr>
          <w:rFonts w:ascii="Calibri" w:hAnsi="Calibri" w:cs="Times New Roman"/>
        </w:rPr>
        <w:t xml:space="preserve">may </w:t>
      </w:r>
      <w:r w:rsidRPr="007B094A">
        <w:rPr>
          <w:rFonts w:ascii="Calibri" w:hAnsi="Calibri" w:cs="Times New Roman"/>
        </w:rPr>
        <w:t>also discuss contingency plan</w:t>
      </w:r>
      <w:r>
        <w:rPr>
          <w:rFonts w:ascii="Calibri" w:hAnsi="Calibri" w:cs="Times New Roman"/>
        </w:rPr>
        <w:t>s for meeting each of the needs or concerns</w:t>
      </w:r>
      <w:r w:rsidRPr="007B094A">
        <w:rPr>
          <w:rFonts w:ascii="Calibri" w:hAnsi="Calibri" w:cs="Times New Roman"/>
        </w:rPr>
        <w:t xml:space="preserve"> in the event th</w:t>
      </w:r>
      <w:r w:rsidR="008967E4">
        <w:rPr>
          <w:rFonts w:ascii="Calibri" w:hAnsi="Calibri" w:cs="Times New Roman"/>
        </w:rPr>
        <w:t>at a</w:t>
      </w:r>
      <w:r>
        <w:rPr>
          <w:rFonts w:ascii="Calibri" w:hAnsi="Calibri" w:cs="Times New Roman"/>
        </w:rPr>
        <w:t xml:space="preserve"> proposed solution</w:t>
      </w:r>
      <w:r w:rsidRPr="007B094A">
        <w:rPr>
          <w:rFonts w:ascii="Calibri" w:hAnsi="Calibri" w:cs="Times New Roman"/>
        </w:rPr>
        <w:t xml:space="preserve"> is unsuccessful</w:t>
      </w:r>
      <w:r w:rsidR="00916D52">
        <w:rPr>
          <w:rFonts w:ascii="Calibri" w:hAnsi="Calibri" w:cs="Times New Roman"/>
        </w:rPr>
        <w:t xml:space="preserve">, or if a crisis </w:t>
      </w:r>
      <w:r w:rsidR="003A701B">
        <w:rPr>
          <w:rFonts w:ascii="Calibri" w:hAnsi="Calibri" w:cs="Times New Roman"/>
        </w:rPr>
        <w:t>should occur.</w:t>
      </w:r>
    </w:p>
    <w:p w14:paraId="7BC70B22" w14:textId="302E6C25" w:rsidR="009B5B22" w:rsidRDefault="009B5B22" w:rsidP="00D40DE2">
      <w:pPr>
        <w:pStyle w:val="Default"/>
        <w:numPr>
          <w:ilvl w:val="0"/>
          <w:numId w:val="12"/>
        </w:numPr>
        <w:ind w:left="720"/>
        <w:rPr>
          <w:rFonts w:ascii="Calibri" w:hAnsi="Calibri" w:cs="Times New Roman"/>
        </w:rPr>
      </w:pPr>
      <w:r>
        <w:rPr>
          <w:rFonts w:ascii="Calibri" w:hAnsi="Calibri" w:cs="Times New Roman"/>
        </w:rPr>
        <w:t xml:space="preserve">Should a crisis arise between </w:t>
      </w:r>
      <w:r w:rsidR="008967E4">
        <w:rPr>
          <w:rFonts w:ascii="Calibri" w:hAnsi="Calibri" w:cs="Times New Roman"/>
        </w:rPr>
        <w:t xml:space="preserve">team </w:t>
      </w:r>
      <w:r>
        <w:rPr>
          <w:rFonts w:ascii="Calibri" w:hAnsi="Calibri" w:cs="Times New Roman"/>
        </w:rPr>
        <w:t>meetings, the facilitator will nee</w:t>
      </w:r>
      <w:r w:rsidR="008967E4">
        <w:rPr>
          <w:rFonts w:ascii="Calibri" w:hAnsi="Calibri" w:cs="Times New Roman"/>
        </w:rPr>
        <w:t xml:space="preserve">d to </w:t>
      </w:r>
      <w:r>
        <w:rPr>
          <w:rFonts w:ascii="Calibri" w:hAnsi="Calibri" w:cs="Times New Roman"/>
        </w:rPr>
        <w:t xml:space="preserve">convene an emergency </w:t>
      </w:r>
      <w:r>
        <w:rPr>
          <w:rFonts w:ascii="Calibri" w:hAnsi="Calibri" w:cs="Times New Roman"/>
        </w:rPr>
        <w:lastRenderedPageBreak/>
        <w:t xml:space="preserve">team </w:t>
      </w:r>
      <w:proofErr w:type="gramStart"/>
      <w:r>
        <w:rPr>
          <w:rFonts w:ascii="Calibri" w:hAnsi="Calibri" w:cs="Times New Roman"/>
        </w:rPr>
        <w:t>meeting.</w:t>
      </w:r>
      <w:proofErr w:type="gramEnd"/>
    </w:p>
    <w:p w14:paraId="1E031755" w14:textId="77777777" w:rsidR="009B5B22" w:rsidRPr="007B094A" w:rsidRDefault="009B5B22" w:rsidP="00D40DE2">
      <w:pPr>
        <w:pStyle w:val="Default"/>
        <w:ind w:left="1440"/>
        <w:rPr>
          <w:rFonts w:ascii="Calibri" w:hAnsi="Calibri" w:cs="Times New Roman"/>
        </w:rPr>
      </w:pPr>
    </w:p>
    <w:p w14:paraId="77A2D4A5" w14:textId="6EF2B0C6" w:rsidR="009B5B22" w:rsidRPr="007B094A" w:rsidRDefault="009B5B22" w:rsidP="00D40DE2">
      <w:pPr>
        <w:pStyle w:val="Default"/>
        <w:rPr>
          <w:rFonts w:ascii="Calibri" w:hAnsi="Calibri" w:cs="Times New Roman"/>
        </w:rPr>
      </w:pPr>
      <w:r w:rsidRPr="007B094A">
        <w:rPr>
          <w:rFonts w:ascii="Calibri" w:hAnsi="Calibri" w:cs="Times New Roman"/>
          <w:b/>
          <w:bCs/>
        </w:rPr>
        <w:t xml:space="preserve">6. Closing/Recapping the </w:t>
      </w:r>
      <w:r>
        <w:rPr>
          <w:rFonts w:ascii="Calibri" w:hAnsi="Calibri" w:cs="Times New Roman"/>
          <w:b/>
          <w:bCs/>
        </w:rPr>
        <w:t>M</w:t>
      </w:r>
      <w:r w:rsidR="00097D09">
        <w:rPr>
          <w:rFonts w:ascii="Calibri" w:hAnsi="Calibri" w:cs="Times New Roman"/>
          <w:b/>
          <w:bCs/>
        </w:rPr>
        <w:t>eeting</w:t>
      </w:r>
    </w:p>
    <w:p w14:paraId="3CC4A3B2" w14:textId="0CAB8CC5" w:rsidR="009B5B22" w:rsidRDefault="00931C1D" w:rsidP="00D40DE2">
      <w:pPr>
        <w:pStyle w:val="Default"/>
        <w:ind w:left="720" w:hanging="360"/>
        <w:rPr>
          <w:rFonts w:ascii="Calibri" w:hAnsi="Calibri" w:cs="Times New Roman"/>
        </w:rPr>
      </w:pPr>
      <w:r>
        <w:rPr>
          <w:rFonts w:ascii="Calibri" w:hAnsi="Calibri" w:cs="Times New Roman"/>
        </w:rPr>
        <w:t xml:space="preserve">a) </w:t>
      </w:r>
      <w:r w:rsidR="009B5B22" w:rsidRPr="007B094A">
        <w:rPr>
          <w:rFonts w:ascii="Calibri" w:hAnsi="Calibri" w:cs="Times New Roman"/>
        </w:rPr>
        <w:t>The facilitator review</w:t>
      </w:r>
      <w:r w:rsidR="009B5B22">
        <w:rPr>
          <w:rFonts w:ascii="Calibri" w:hAnsi="Calibri" w:cs="Times New Roman"/>
        </w:rPr>
        <w:t>s</w:t>
      </w:r>
      <w:r w:rsidR="009B5B22" w:rsidRPr="007B094A">
        <w:rPr>
          <w:rFonts w:ascii="Calibri" w:hAnsi="Calibri" w:cs="Times New Roman"/>
        </w:rPr>
        <w:t xml:space="preserve"> the plan that has been developed</w:t>
      </w:r>
      <w:r w:rsidR="00382579">
        <w:rPr>
          <w:rFonts w:ascii="Calibri" w:hAnsi="Calibri" w:cs="Times New Roman"/>
        </w:rPr>
        <w:t xml:space="preserve"> by</w:t>
      </w:r>
      <w:r w:rsidR="009B5B22" w:rsidRPr="007B094A">
        <w:rPr>
          <w:rFonts w:ascii="Calibri" w:hAnsi="Calibri" w:cs="Times New Roman"/>
        </w:rPr>
        <w:t xml:space="preserve"> the </w:t>
      </w:r>
      <w:r w:rsidR="009B5B22">
        <w:rPr>
          <w:rFonts w:ascii="Calibri" w:hAnsi="Calibri" w:cs="Times New Roman"/>
        </w:rPr>
        <w:t>team</w:t>
      </w:r>
      <w:r w:rsidR="009B5B22" w:rsidRPr="007B094A">
        <w:rPr>
          <w:rFonts w:ascii="Calibri" w:hAnsi="Calibri" w:cs="Times New Roman"/>
        </w:rPr>
        <w:t xml:space="preserve">.  </w:t>
      </w:r>
      <w:r w:rsidR="00017E1D">
        <w:rPr>
          <w:rFonts w:ascii="Calibri" w:hAnsi="Calibri" w:cs="Times New Roman"/>
        </w:rPr>
        <w:t>Assigned t</w:t>
      </w:r>
      <w:r>
        <w:rPr>
          <w:rFonts w:ascii="Calibri" w:hAnsi="Calibri" w:cs="Times New Roman"/>
        </w:rPr>
        <w:t xml:space="preserve">asks </w:t>
      </w:r>
      <w:r w:rsidR="00017E1D">
        <w:rPr>
          <w:rFonts w:ascii="Calibri" w:hAnsi="Calibri" w:cs="Times New Roman"/>
        </w:rPr>
        <w:t xml:space="preserve">and time frames </w:t>
      </w:r>
      <w:r>
        <w:rPr>
          <w:rFonts w:ascii="Calibri" w:hAnsi="Calibri" w:cs="Times New Roman"/>
        </w:rPr>
        <w:t xml:space="preserve">should be </w:t>
      </w:r>
      <w:r w:rsidR="00017E1D">
        <w:rPr>
          <w:rFonts w:ascii="Calibri" w:hAnsi="Calibri" w:cs="Times New Roman"/>
        </w:rPr>
        <w:t xml:space="preserve">reiterated and reaffirmed by </w:t>
      </w:r>
      <w:r w:rsidR="00382579">
        <w:rPr>
          <w:rFonts w:ascii="Calibri" w:hAnsi="Calibri" w:cs="Times New Roman"/>
        </w:rPr>
        <w:t xml:space="preserve">the </w:t>
      </w:r>
      <w:r w:rsidR="00017E1D">
        <w:rPr>
          <w:rFonts w:ascii="Calibri" w:hAnsi="Calibri" w:cs="Times New Roman"/>
        </w:rPr>
        <w:t xml:space="preserve">responsible </w:t>
      </w:r>
      <w:r w:rsidR="009B5B22" w:rsidRPr="007B094A">
        <w:rPr>
          <w:rFonts w:ascii="Calibri" w:hAnsi="Calibri" w:cs="Times New Roman"/>
        </w:rPr>
        <w:t>members</w:t>
      </w:r>
      <w:r w:rsidR="009B5B22">
        <w:rPr>
          <w:rFonts w:ascii="Calibri" w:hAnsi="Calibri" w:cs="Times New Roman"/>
        </w:rPr>
        <w:t>.</w:t>
      </w:r>
    </w:p>
    <w:p w14:paraId="5EC8B0EA" w14:textId="1CFD874D" w:rsidR="009B5B22" w:rsidRPr="00B84E00" w:rsidRDefault="00F813A1" w:rsidP="00D40DE2">
      <w:pPr>
        <w:pStyle w:val="Default"/>
        <w:ind w:left="720" w:hanging="360"/>
        <w:rPr>
          <w:rFonts w:ascii="Calibri" w:hAnsi="Calibri" w:cs="Times New Roman"/>
          <w:color w:val="auto"/>
        </w:rPr>
      </w:pPr>
      <w:r>
        <w:rPr>
          <w:rFonts w:ascii="Calibri" w:hAnsi="Calibri" w:cs="Times New Roman"/>
        </w:rPr>
        <w:t xml:space="preserve">b) </w:t>
      </w:r>
      <w:r w:rsidR="009B5B22">
        <w:rPr>
          <w:rFonts w:ascii="Calibri" w:hAnsi="Calibri" w:cs="Times New Roman"/>
        </w:rPr>
        <w:t>The facilitator should also</w:t>
      </w:r>
      <w:r w:rsidR="00137590">
        <w:rPr>
          <w:rFonts w:ascii="Calibri" w:hAnsi="Calibri" w:cs="Times New Roman"/>
        </w:rPr>
        <w:t xml:space="preserve"> remind the team</w:t>
      </w:r>
      <w:r w:rsidR="00137590">
        <w:rPr>
          <w:rFonts w:ascii="Calibri" w:hAnsi="Calibri" w:cs="Times New Roman"/>
          <w:color w:val="auto"/>
        </w:rPr>
        <w:t xml:space="preserve"> that their work is an ongoing process that includes </w:t>
      </w:r>
      <w:r w:rsidR="009B5B22" w:rsidRPr="00B84E00">
        <w:rPr>
          <w:rFonts w:ascii="Calibri" w:hAnsi="Calibri" w:cs="Times New Roman"/>
          <w:color w:val="auto"/>
        </w:rPr>
        <w:t xml:space="preserve">a series of meetings </w:t>
      </w:r>
      <w:r w:rsidR="00097D09">
        <w:rPr>
          <w:rFonts w:ascii="Calibri" w:hAnsi="Calibri" w:cs="Times New Roman"/>
          <w:color w:val="auto"/>
        </w:rPr>
        <w:t xml:space="preserve">to </w:t>
      </w:r>
      <w:r w:rsidR="00137590">
        <w:rPr>
          <w:rFonts w:ascii="Calibri" w:hAnsi="Calibri" w:cs="Times New Roman"/>
          <w:color w:val="auto"/>
        </w:rPr>
        <w:t xml:space="preserve">address </w:t>
      </w:r>
      <w:r w:rsidR="009B5B22" w:rsidRPr="00B84E00">
        <w:rPr>
          <w:rFonts w:ascii="Calibri" w:hAnsi="Calibri" w:cs="Times New Roman"/>
          <w:color w:val="auto"/>
        </w:rPr>
        <w:t>change</w:t>
      </w:r>
      <w:r w:rsidR="00137590">
        <w:rPr>
          <w:rFonts w:ascii="Calibri" w:hAnsi="Calibri" w:cs="Times New Roman"/>
          <w:color w:val="auto"/>
        </w:rPr>
        <w:t>s</w:t>
      </w:r>
      <w:r w:rsidR="009B5B22" w:rsidRPr="00B84E00">
        <w:rPr>
          <w:rFonts w:ascii="Calibri" w:hAnsi="Calibri" w:cs="Times New Roman"/>
          <w:color w:val="auto"/>
        </w:rPr>
        <w:t xml:space="preserve"> over time.  </w:t>
      </w:r>
      <w:r w:rsidR="00137590">
        <w:rPr>
          <w:rFonts w:ascii="Calibri" w:hAnsi="Calibri" w:cs="Times New Roman"/>
          <w:color w:val="auto"/>
        </w:rPr>
        <w:t xml:space="preserve">Acknowledge that the plan may not </w:t>
      </w:r>
      <w:r w:rsidR="009B5B22" w:rsidRPr="00B84E00">
        <w:rPr>
          <w:rFonts w:ascii="Calibri" w:hAnsi="Calibri" w:cs="Times New Roman"/>
          <w:color w:val="auto"/>
        </w:rPr>
        <w:t xml:space="preserve">get everything </w:t>
      </w:r>
      <w:r w:rsidR="00137590">
        <w:rPr>
          <w:rFonts w:ascii="Calibri" w:hAnsi="Calibri" w:cs="Times New Roman"/>
          <w:color w:val="auto"/>
        </w:rPr>
        <w:t>“</w:t>
      </w:r>
      <w:r w:rsidR="009B5B22" w:rsidRPr="00B84E00">
        <w:rPr>
          <w:rFonts w:ascii="Calibri" w:hAnsi="Calibri" w:cs="Times New Roman"/>
          <w:color w:val="auto"/>
        </w:rPr>
        <w:t>right</w:t>
      </w:r>
      <w:r w:rsidR="00137590">
        <w:rPr>
          <w:rFonts w:ascii="Calibri" w:hAnsi="Calibri" w:cs="Times New Roman"/>
          <w:color w:val="auto"/>
        </w:rPr>
        <w:t>”</w:t>
      </w:r>
      <w:r w:rsidR="009B5B22" w:rsidRPr="00B84E00">
        <w:rPr>
          <w:rFonts w:ascii="Calibri" w:hAnsi="Calibri" w:cs="Times New Roman"/>
          <w:color w:val="auto"/>
        </w:rPr>
        <w:t xml:space="preserve"> the first time.  Some things will work;</w:t>
      </w:r>
      <w:r w:rsidR="00B82FD7">
        <w:rPr>
          <w:rFonts w:ascii="Calibri" w:hAnsi="Calibri" w:cs="Times New Roman"/>
          <w:color w:val="auto"/>
        </w:rPr>
        <w:t xml:space="preserve"> others may</w:t>
      </w:r>
      <w:r w:rsidR="00137590">
        <w:rPr>
          <w:rFonts w:ascii="Calibri" w:hAnsi="Calibri" w:cs="Times New Roman"/>
          <w:color w:val="auto"/>
        </w:rPr>
        <w:t xml:space="preserve"> not.</w:t>
      </w:r>
      <w:r w:rsidR="009B5B22" w:rsidRPr="00B84E00">
        <w:rPr>
          <w:rFonts w:ascii="Calibri" w:hAnsi="Calibri" w:cs="Times New Roman"/>
          <w:color w:val="auto"/>
        </w:rPr>
        <w:t xml:space="preserve"> The team will build on the</w:t>
      </w:r>
      <w:r w:rsidR="00137590">
        <w:rPr>
          <w:rFonts w:ascii="Calibri" w:hAnsi="Calibri" w:cs="Times New Roman"/>
          <w:color w:val="auto"/>
        </w:rPr>
        <w:t xml:space="preserve"> plans</w:t>
      </w:r>
      <w:r w:rsidR="009B5B22" w:rsidRPr="00B84E00">
        <w:rPr>
          <w:rFonts w:ascii="Calibri" w:hAnsi="Calibri" w:cs="Times New Roman"/>
          <w:color w:val="auto"/>
        </w:rPr>
        <w:t xml:space="preserve"> that worked,</w:t>
      </w:r>
      <w:r w:rsidR="00137590">
        <w:rPr>
          <w:rFonts w:ascii="Calibri" w:hAnsi="Calibri" w:cs="Times New Roman"/>
          <w:color w:val="auto"/>
        </w:rPr>
        <w:t xml:space="preserve"> identify</w:t>
      </w:r>
      <w:r w:rsidR="009B5B22" w:rsidRPr="00B84E00">
        <w:rPr>
          <w:rFonts w:ascii="Calibri" w:hAnsi="Calibri" w:cs="Times New Roman"/>
          <w:color w:val="auto"/>
        </w:rPr>
        <w:t xml:space="preserve"> what</w:t>
      </w:r>
      <w:r w:rsidR="00137590">
        <w:rPr>
          <w:rFonts w:ascii="Calibri" w:hAnsi="Calibri" w:cs="Times New Roman"/>
          <w:color w:val="auto"/>
        </w:rPr>
        <w:t xml:space="preserve"> was not effective, and create</w:t>
      </w:r>
      <w:r w:rsidR="009B5B22" w:rsidRPr="00B84E00">
        <w:rPr>
          <w:rFonts w:ascii="Calibri" w:hAnsi="Calibri" w:cs="Times New Roman"/>
          <w:color w:val="auto"/>
        </w:rPr>
        <w:t xml:space="preserve"> n</w:t>
      </w:r>
      <w:r w:rsidR="00097D09">
        <w:rPr>
          <w:rFonts w:ascii="Calibri" w:hAnsi="Calibri" w:cs="Times New Roman"/>
          <w:color w:val="auto"/>
        </w:rPr>
        <w:t>ew solutions.</w:t>
      </w:r>
    </w:p>
    <w:p w14:paraId="5437E543" w14:textId="392F21D9" w:rsidR="009B5B22" w:rsidRPr="007B094A" w:rsidRDefault="00F813A1" w:rsidP="00D40DE2">
      <w:pPr>
        <w:pStyle w:val="Default"/>
        <w:ind w:left="720" w:hanging="360"/>
        <w:rPr>
          <w:rFonts w:ascii="Calibri" w:hAnsi="Calibri" w:cs="Times New Roman"/>
        </w:rPr>
      </w:pPr>
      <w:r>
        <w:rPr>
          <w:rFonts w:ascii="Calibri" w:hAnsi="Calibri" w:cs="Times New Roman"/>
        </w:rPr>
        <w:t xml:space="preserve">c) </w:t>
      </w:r>
      <w:r w:rsidR="002D504A">
        <w:rPr>
          <w:rFonts w:ascii="Calibri" w:hAnsi="Calibri" w:cs="Times New Roman"/>
        </w:rPr>
        <w:t>If copies of the plan or meeting summary can be made and distributed to the members a</w:t>
      </w:r>
      <w:r w:rsidR="009B5B22" w:rsidRPr="007B094A">
        <w:rPr>
          <w:rFonts w:ascii="Calibri" w:hAnsi="Calibri" w:cs="Times New Roman"/>
        </w:rPr>
        <w:t>t the close of the meeting</w:t>
      </w:r>
      <w:r w:rsidR="009B5B22">
        <w:rPr>
          <w:rFonts w:ascii="Calibri" w:hAnsi="Calibri" w:cs="Times New Roman"/>
        </w:rPr>
        <w:t>, team members</w:t>
      </w:r>
      <w:r w:rsidR="009B5B22" w:rsidRPr="007B094A">
        <w:rPr>
          <w:rFonts w:ascii="Calibri" w:hAnsi="Calibri" w:cs="Times New Roman"/>
        </w:rPr>
        <w:t xml:space="preserve"> should </w:t>
      </w:r>
      <w:r w:rsidR="002D504A">
        <w:rPr>
          <w:rFonts w:ascii="Calibri" w:hAnsi="Calibri" w:cs="Times New Roman"/>
        </w:rPr>
        <w:t>be asked to sign it.</w:t>
      </w:r>
    </w:p>
    <w:p w14:paraId="7F631686" w14:textId="54E8590A" w:rsidR="009B5B22" w:rsidRDefault="00F813A1" w:rsidP="00D40DE2">
      <w:pPr>
        <w:pStyle w:val="Default"/>
        <w:ind w:left="720" w:hanging="360"/>
        <w:rPr>
          <w:rFonts w:ascii="Calibri" w:hAnsi="Calibri" w:cs="Times New Roman"/>
        </w:rPr>
      </w:pPr>
      <w:r>
        <w:rPr>
          <w:rFonts w:ascii="Calibri" w:hAnsi="Calibri" w:cs="Times New Roman"/>
        </w:rPr>
        <w:t>d)</w:t>
      </w:r>
      <w:r w:rsidR="009B5B22">
        <w:rPr>
          <w:rFonts w:ascii="Calibri" w:hAnsi="Calibri" w:cs="Times New Roman"/>
        </w:rPr>
        <w:t xml:space="preserve"> </w:t>
      </w:r>
      <w:r w:rsidR="009B5B22" w:rsidRPr="007B094A">
        <w:rPr>
          <w:rFonts w:ascii="Calibri" w:hAnsi="Calibri" w:cs="Times New Roman"/>
        </w:rPr>
        <w:t xml:space="preserve">The </w:t>
      </w:r>
      <w:r w:rsidR="009B5B22">
        <w:rPr>
          <w:rFonts w:ascii="Calibri" w:hAnsi="Calibri" w:cs="Times New Roman"/>
        </w:rPr>
        <w:t>facil</w:t>
      </w:r>
      <w:r w:rsidR="00040954">
        <w:rPr>
          <w:rFonts w:ascii="Calibri" w:hAnsi="Calibri" w:cs="Times New Roman"/>
        </w:rPr>
        <w:t>itator establishes a schedule for future</w:t>
      </w:r>
      <w:r w:rsidR="009B5B22">
        <w:rPr>
          <w:rFonts w:ascii="Calibri" w:hAnsi="Calibri" w:cs="Times New Roman"/>
        </w:rPr>
        <w:t xml:space="preserve"> meetings</w:t>
      </w:r>
      <w:r w:rsidR="009B5B22" w:rsidRPr="009A1F76">
        <w:rPr>
          <w:rFonts w:ascii="Calibri" w:hAnsi="Calibri" w:cs="Times New Roman"/>
        </w:rPr>
        <w:t xml:space="preserve"> </w:t>
      </w:r>
      <w:r w:rsidR="009B5B22">
        <w:rPr>
          <w:rFonts w:ascii="Calibri" w:hAnsi="Calibri" w:cs="Times New Roman"/>
        </w:rPr>
        <w:t xml:space="preserve">with </w:t>
      </w:r>
      <w:r w:rsidR="009B5B22" w:rsidRPr="007B094A">
        <w:rPr>
          <w:rFonts w:ascii="Calibri" w:hAnsi="Calibri" w:cs="Times New Roman"/>
        </w:rPr>
        <w:t>team</w:t>
      </w:r>
      <w:r w:rsidR="009B5B22">
        <w:rPr>
          <w:rFonts w:ascii="Calibri" w:hAnsi="Calibri" w:cs="Times New Roman"/>
        </w:rPr>
        <w:t xml:space="preserve"> members.</w:t>
      </w:r>
      <w:r w:rsidR="00097D09">
        <w:rPr>
          <w:rFonts w:ascii="Calibri" w:hAnsi="Calibri" w:cs="Times New Roman"/>
        </w:rPr>
        <w:t xml:space="preserve">  Plans for </w:t>
      </w:r>
      <w:r w:rsidR="00783818">
        <w:rPr>
          <w:rFonts w:ascii="Calibri" w:hAnsi="Calibri" w:cs="Times New Roman"/>
        </w:rPr>
        <w:t xml:space="preserve">recipients of ICC (including </w:t>
      </w:r>
      <w:r w:rsidR="00097D09">
        <w:rPr>
          <w:rFonts w:ascii="Calibri" w:hAnsi="Calibri" w:cs="Times New Roman"/>
        </w:rPr>
        <w:t xml:space="preserve">members of the </w:t>
      </w:r>
      <w:r w:rsidR="00D33151" w:rsidRPr="006344C3">
        <w:rPr>
          <w:rFonts w:ascii="Calibri" w:hAnsi="Calibri" w:cs="Times New Roman"/>
          <w:i/>
        </w:rPr>
        <w:t>Katie A.</w:t>
      </w:r>
      <w:r w:rsidR="00D33151">
        <w:rPr>
          <w:rFonts w:ascii="Calibri" w:hAnsi="Calibri" w:cs="Times New Roman"/>
        </w:rPr>
        <w:t xml:space="preserve"> s</w:t>
      </w:r>
      <w:r w:rsidR="00097D09">
        <w:rPr>
          <w:rFonts w:ascii="Calibri" w:hAnsi="Calibri" w:cs="Times New Roman"/>
        </w:rPr>
        <w:t>ubclass</w:t>
      </w:r>
      <w:r w:rsidR="00783818">
        <w:rPr>
          <w:rFonts w:ascii="Calibri" w:hAnsi="Calibri" w:cs="Times New Roman"/>
        </w:rPr>
        <w:t>)</w:t>
      </w:r>
      <w:r w:rsidR="00097D09">
        <w:rPr>
          <w:rFonts w:ascii="Calibri" w:hAnsi="Calibri" w:cs="Times New Roman"/>
        </w:rPr>
        <w:t xml:space="preserve"> must be revised at least every 90 days.</w:t>
      </w:r>
    </w:p>
    <w:p w14:paraId="1014E9A3" w14:textId="03EBC325" w:rsidR="00D04CBD" w:rsidRPr="007B094A" w:rsidRDefault="00F813A1" w:rsidP="00D40DE2">
      <w:pPr>
        <w:pStyle w:val="Default"/>
        <w:ind w:left="720" w:hanging="360"/>
        <w:rPr>
          <w:rFonts w:ascii="Calibri" w:hAnsi="Calibri" w:cs="Times New Roman"/>
        </w:rPr>
      </w:pPr>
      <w:r>
        <w:rPr>
          <w:rFonts w:ascii="Calibri" w:hAnsi="Calibri" w:cs="Times New Roman"/>
        </w:rPr>
        <w:t>e)</w:t>
      </w:r>
      <w:r w:rsidR="00D04CBD">
        <w:rPr>
          <w:rFonts w:ascii="Calibri" w:hAnsi="Calibri" w:cs="Times New Roman"/>
        </w:rPr>
        <w:t xml:space="preserve"> The facilitator asks the team to provide their reflections and evaluation of the meeting.</w:t>
      </w:r>
    </w:p>
    <w:p w14:paraId="1764150F" w14:textId="77777777" w:rsidR="009B5B22" w:rsidRPr="007B094A" w:rsidRDefault="009B5B22" w:rsidP="00D40DE2">
      <w:pPr>
        <w:pStyle w:val="Default"/>
        <w:ind w:left="720" w:hanging="360"/>
        <w:rPr>
          <w:rFonts w:ascii="Calibri" w:hAnsi="Calibri" w:cs="Times New Roman"/>
        </w:rPr>
      </w:pPr>
      <w:r>
        <w:rPr>
          <w:rFonts w:ascii="Calibri" w:hAnsi="Calibri" w:cs="Times New Roman"/>
        </w:rPr>
        <w:t>e</w:t>
      </w:r>
      <w:r w:rsidRPr="007B094A">
        <w:rPr>
          <w:rFonts w:ascii="Calibri" w:hAnsi="Calibri" w:cs="Times New Roman"/>
        </w:rPr>
        <w:t>) The facilitator close</w:t>
      </w:r>
      <w:r>
        <w:rPr>
          <w:rFonts w:ascii="Calibri" w:hAnsi="Calibri" w:cs="Times New Roman"/>
        </w:rPr>
        <w:t>s</w:t>
      </w:r>
      <w:r w:rsidRPr="007B094A">
        <w:rPr>
          <w:rFonts w:ascii="Calibri" w:hAnsi="Calibri" w:cs="Times New Roman"/>
        </w:rPr>
        <w:t xml:space="preserve"> the meeting by thanking the team members for participating and acknowledging their contributions.</w:t>
      </w:r>
    </w:p>
    <w:p w14:paraId="75889605" w14:textId="77777777" w:rsidR="009B5B22" w:rsidRDefault="009B5B22" w:rsidP="00D40DE2">
      <w:pPr>
        <w:pStyle w:val="Default"/>
        <w:ind w:left="1440"/>
        <w:rPr>
          <w:rFonts w:ascii="Calibri" w:hAnsi="Calibri" w:cs="Times New Roman"/>
        </w:rPr>
      </w:pPr>
    </w:p>
    <w:p w14:paraId="13F03927" w14:textId="268569E4" w:rsidR="009B5B22" w:rsidRPr="00E3247C" w:rsidRDefault="009B5B22" w:rsidP="00D40DE2">
      <w:pPr>
        <w:pStyle w:val="Default"/>
        <w:rPr>
          <w:rFonts w:ascii="Calibri" w:hAnsi="Calibri" w:cs="Times New Roman"/>
          <w:b/>
          <w:color w:val="auto"/>
        </w:rPr>
      </w:pPr>
      <w:r w:rsidRPr="00E3247C">
        <w:rPr>
          <w:rFonts w:ascii="Calibri" w:hAnsi="Calibri" w:cs="Times New Roman"/>
          <w:b/>
          <w:color w:val="auto"/>
        </w:rPr>
        <w:t>7.  CFT</w:t>
      </w:r>
      <w:r w:rsidR="00B82FD7">
        <w:rPr>
          <w:rFonts w:ascii="Calibri" w:hAnsi="Calibri" w:cs="Times New Roman"/>
          <w:b/>
          <w:color w:val="auto"/>
        </w:rPr>
        <w:t xml:space="preserve"> Meeting</w:t>
      </w:r>
      <w:r w:rsidRPr="00E3247C">
        <w:rPr>
          <w:rFonts w:ascii="Calibri" w:hAnsi="Calibri" w:cs="Times New Roman"/>
          <w:b/>
          <w:color w:val="auto"/>
        </w:rPr>
        <w:t xml:space="preserve"> Follow-Up</w:t>
      </w:r>
      <w:r w:rsidR="007778BE">
        <w:rPr>
          <w:rFonts w:ascii="Calibri" w:hAnsi="Calibri" w:cs="Times New Roman"/>
          <w:b/>
          <w:color w:val="auto"/>
        </w:rPr>
        <w:t xml:space="preserve"> </w:t>
      </w:r>
    </w:p>
    <w:p w14:paraId="01CD400C" w14:textId="1E4CD72E" w:rsidR="009B5B22" w:rsidRDefault="00B82FD7" w:rsidP="00D40DE2">
      <w:pPr>
        <w:pStyle w:val="ListParagraph"/>
        <w:numPr>
          <w:ilvl w:val="1"/>
          <w:numId w:val="63"/>
        </w:numPr>
        <w:ind w:left="720"/>
        <w:rPr>
          <w:rFonts w:asciiTheme="minorHAnsi" w:hAnsiTheme="minorHAnsi"/>
        </w:rPr>
      </w:pPr>
      <w:r>
        <w:rPr>
          <w:rFonts w:asciiTheme="minorHAnsi" w:hAnsiTheme="minorHAnsi"/>
        </w:rPr>
        <w:t>A summary of the meeting, including the details of the family’s plan, should be written and documented in the respective case files of the child welfare and behavioral health</w:t>
      </w:r>
      <w:r w:rsidR="005F288F">
        <w:rPr>
          <w:rFonts w:asciiTheme="minorHAnsi" w:hAnsiTheme="minorHAnsi"/>
        </w:rPr>
        <w:t xml:space="preserve"> agencies</w:t>
      </w:r>
      <w:r>
        <w:rPr>
          <w:rFonts w:asciiTheme="minorHAnsi" w:hAnsiTheme="minorHAnsi"/>
        </w:rPr>
        <w:t>.</w:t>
      </w:r>
    </w:p>
    <w:p w14:paraId="70B2F579" w14:textId="2559026F" w:rsidR="00B82FD7" w:rsidRDefault="00B82FD7" w:rsidP="00D40DE2">
      <w:pPr>
        <w:pStyle w:val="ListParagraph"/>
        <w:numPr>
          <w:ilvl w:val="1"/>
          <w:numId w:val="63"/>
        </w:numPr>
        <w:ind w:left="720"/>
        <w:rPr>
          <w:rFonts w:asciiTheme="minorHAnsi" w:hAnsiTheme="minorHAnsi"/>
        </w:rPr>
      </w:pPr>
      <w:r>
        <w:rPr>
          <w:rFonts w:asciiTheme="minorHAnsi" w:hAnsiTheme="minorHAnsi"/>
        </w:rPr>
        <w:t>The summary and family plan should be distributed to team members (if copies were not made at the meeting).</w:t>
      </w:r>
    </w:p>
    <w:p w14:paraId="544A5307" w14:textId="39654305" w:rsidR="00213F6F" w:rsidRDefault="00213F6F" w:rsidP="00D40DE2">
      <w:pPr>
        <w:pStyle w:val="ListParagraph"/>
        <w:numPr>
          <w:ilvl w:val="1"/>
          <w:numId w:val="63"/>
        </w:numPr>
        <w:ind w:left="720"/>
        <w:rPr>
          <w:rFonts w:asciiTheme="minorHAnsi" w:hAnsiTheme="minorHAnsi"/>
        </w:rPr>
      </w:pPr>
      <w:r>
        <w:rPr>
          <w:rFonts w:asciiTheme="minorHAnsi" w:hAnsiTheme="minorHAnsi"/>
        </w:rPr>
        <w:t>Team members support the youth and family in implementing the action steps.</w:t>
      </w:r>
    </w:p>
    <w:p w14:paraId="655258B2" w14:textId="77777777" w:rsidR="00D93956" w:rsidRPr="00213F6F" w:rsidRDefault="00D93956" w:rsidP="00D40DE2">
      <w:pPr>
        <w:pStyle w:val="ListParagraph"/>
        <w:numPr>
          <w:ilvl w:val="1"/>
          <w:numId w:val="63"/>
        </w:numPr>
        <w:ind w:left="720"/>
        <w:rPr>
          <w:rFonts w:asciiTheme="minorHAnsi" w:hAnsiTheme="minorHAnsi"/>
        </w:rPr>
      </w:pPr>
      <w:r w:rsidRPr="00213F6F">
        <w:rPr>
          <w:rFonts w:asciiTheme="minorHAnsi" w:hAnsiTheme="minorHAnsi" w:cs="Calibri"/>
        </w:rPr>
        <w:t>As part of the case management process, the social worker maintains contact with team members to monitor progress on the action steps</w:t>
      </w:r>
      <w:r>
        <w:rPr>
          <w:rFonts w:asciiTheme="minorHAnsi" w:hAnsiTheme="minorHAnsi" w:cs="Calibri"/>
        </w:rPr>
        <w:t>.</w:t>
      </w:r>
    </w:p>
    <w:p w14:paraId="1F5A886E" w14:textId="77777777"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The behavioral health clinician follows up with team members as needed on matters related to the treatment plan.</w:t>
      </w:r>
    </w:p>
    <w:p w14:paraId="2EC2EA0F" w14:textId="7917E96B"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The social worker and behavioral health clinician confer to monitor progress on the case plan and treatment plan, and to plan tentative discussion topics for the next meeting.</w:t>
      </w:r>
      <w:r w:rsidR="00D93956">
        <w:rPr>
          <w:rFonts w:asciiTheme="minorHAnsi" w:hAnsiTheme="minorHAnsi" w:cs="Calibri"/>
        </w:rPr>
        <w:t xml:space="preserve">  These conversations should be documented in the respective case files.</w:t>
      </w:r>
    </w:p>
    <w:p w14:paraId="7D2D25CF" w14:textId="5784A554"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 xml:space="preserve">The continuity of </w:t>
      </w:r>
      <w:r w:rsidR="00D93956">
        <w:rPr>
          <w:rFonts w:asciiTheme="minorHAnsi" w:hAnsiTheme="minorHAnsi" w:cs="Calibri"/>
        </w:rPr>
        <w:t xml:space="preserve">core </w:t>
      </w:r>
      <w:r w:rsidRPr="00213F6F">
        <w:rPr>
          <w:rFonts w:asciiTheme="minorHAnsi" w:hAnsiTheme="minorHAnsi" w:cs="Calibri"/>
        </w:rPr>
        <w:t>team members should be maintained, and team members should be invited to subsequent meetings.</w:t>
      </w:r>
    </w:p>
    <w:p w14:paraId="234CFC35" w14:textId="6C77ADEB" w:rsidR="009B5B22" w:rsidRDefault="00B82FD7" w:rsidP="00D40DE2">
      <w:pPr>
        <w:pStyle w:val="ListParagraph"/>
        <w:numPr>
          <w:ilvl w:val="1"/>
          <w:numId w:val="63"/>
        </w:numPr>
        <w:ind w:left="720"/>
        <w:rPr>
          <w:rFonts w:asciiTheme="minorHAnsi" w:hAnsiTheme="minorHAnsi"/>
        </w:rPr>
      </w:pPr>
      <w:r>
        <w:rPr>
          <w:rFonts w:asciiTheme="minorHAnsi" w:hAnsiTheme="minorHAnsi"/>
        </w:rPr>
        <w:t>Family members, support persons, and service providers identify</w:t>
      </w:r>
      <w:r w:rsidR="009B5B22" w:rsidRPr="00E3247C">
        <w:rPr>
          <w:rFonts w:asciiTheme="minorHAnsi" w:hAnsiTheme="minorHAnsi"/>
        </w:rPr>
        <w:t xml:space="preserve"> any new issues that arise</w:t>
      </w:r>
      <w:r w:rsidR="00FE6380">
        <w:rPr>
          <w:rFonts w:asciiTheme="minorHAnsi" w:hAnsiTheme="minorHAnsi"/>
        </w:rPr>
        <w:t xml:space="preserve"> and communicate about successes to the child welfare and/or behavioral health professionals</w:t>
      </w:r>
      <w:r w:rsidR="009B5B22">
        <w:rPr>
          <w:rFonts w:asciiTheme="minorHAnsi" w:hAnsiTheme="minorHAnsi"/>
        </w:rPr>
        <w:t>.</w:t>
      </w:r>
      <w:r w:rsidR="005F288F">
        <w:rPr>
          <w:rFonts w:asciiTheme="minorHAnsi" w:hAnsiTheme="minorHAnsi"/>
        </w:rPr>
        <w:t xml:space="preserve">  </w:t>
      </w:r>
      <w:r w:rsidR="0052745C">
        <w:rPr>
          <w:rFonts w:asciiTheme="minorHAnsi" w:hAnsiTheme="minorHAnsi"/>
        </w:rPr>
        <w:t>T</w:t>
      </w:r>
      <w:r w:rsidR="005F288F">
        <w:rPr>
          <w:rFonts w:asciiTheme="minorHAnsi" w:hAnsiTheme="minorHAnsi"/>
        </w:rPr>
        <w:t>he ICC Coordinator should also be informed.</w:t>
      </w:r>
    </w:p>
    <w:p w14:paraId="250ACFAA" w14:textId="3B7DC934" w:rsidR="00B82FD7" w:rsidRDefault="00B82FD7" w:rsidP="00D40DE2">
      <w:pPr>
        <w:pStyle w:val="ListParagraph"/>
        <w:numPr>
          <w:ilvl w:val="1"/>
          <w:numId w:val="63"/>
        </w:numPr>
        <w:ind w:left="720"/>
        <w:rPr>
          <w:rFonts w:asciiTheme="minorHAnsi" w:hAnsiTheme="minorHAnsi"/>
        </w:rPr>
      </w:pPr>
      <w:r w:rsidRPr="00605B2A">
        <w:rPr>
          <w:rFonts w:asciiTheme="minorHAnsi" w:hAnsiTheme="minorHAnsi"/>
        </w:rPr>
        <w:t>The facilitator (or other responsible party) arrange</w:t>
      </w:r>
      <w:r w:rsidR="00CE7E64" w:rsidRPr="00605B2A">
        <w:rPr>
          <w:rFonts w:asciiTheme="minorHAnsi" w:hAnsiTheme="minorHAnsi"/>
        </w:rPr>
        <w:t>s</w:t>
      </w:r>
      <w:r w:rsidRPr="00605B2A">
        <w:rPr>
          <w:rFonts w:asciiTheme="minorHAnsi" w:hAnsiTheme="minorHAnsi"/>
        </w:rPr>
        <w:t xml:space="preserve"> for </w:t>
      </w:r>
      <w:r w:rsidR="00CE7E64" w:rsidRPr="00605B2A">
        <w:rPr>
          <w:rFonts w:asciiTheme="minorHAnsi" w:hAnsiTheme="minorHAnsi"/>
        </w:rPr>
        <w:t xml:space="preserve">subsequent team </w:t>
      </w:r>
      <w:r w:rsidRPr="00605B2A">
        <w:rPr>
          <w:rFonts w:asciiTheme="minorHAnsi" w:hAnsiTheme="minorHAnsi"/>
        </w:rPr>
        <w:t>meetings</w:t>
      </w:r>
      <w:r w:rsidR="00CE7E64" w:rsidRPr="00605B2A">
        <w:rPr>
          <w:rFonts w:asciiTheme="minorHAnsi" w:hAnsiTheme="minorHAnsi"/>
        </w:rPr>
        <w:t xml:space="preserve"> at regular intervals, or as needed</w:t>
      </w:r>
      <w:r w:rsidR="00FE6380" w:rsidRPr="00605B2A">
        <w:rPr>
          <w:rFonts w:asciiTheme="minorHAnsi" w:hAnsiTheme="minorHAnsi"/>
        </w:rPr>
        <w:t>, according to</w:t>
      </w:r>
      <w:r w:rsidR="00CE7E64" w:rsidRPr="00605B2A">
        <w:rPr>
          <w:rFonts w:asciiTheme="minorHAnsi" w:hAnsiTheme="minorHAnsi"/>
        </w:rPr>
        <w:t xml:space="preserve"> the needs of the child</w:t>
      </w:r>
      <w:r w:rsidR="00605B2A" w:rsidRPr="00605B2A">
        <w:rPr>
          <w:rFonts w:asciiTheme="minorHAnsi" w:hAnsiTheme="minorHAnsi"/>
        </w:rPr>
        <w:t xml:space="preserve">. </w:t>
      </w:r>
      <w:r w:rsidR="005F288F">
        <w:rPr>
          <w:rFonts w:asciiTheme="minorHAnsi" w:hAnsiTheme="minorHAnsi"/>
        </w:rPr>
        <w:t xml:space="preserve"> Recall that p</w:t>
      </w:r>
      <w:r w:rsidR="00C02736" w:rsidRPr="00605B2A">
        <w:rPr>
          <w:rFonts w:asciiTheme="minorHAnsi" w:hAnsiTheme="minorHAnsi"/>
        </w:rPr>
        <w:t xml:space="preserve">lans </w:t>
      </w:r>
      <w:r w:rsidR="00605B2A" w:rsidRPr="00605B2A">
        <w:rPr>
          <w:rFonts w:asciiTheme="minorHAnsi" w:hAnsiTheme="minorHAnsi"/>
        </w:rPr>
        <w:t>for</w:t>
      </w:r>
      <w:r w:rsidR="00605D39">
        <w:rPr>
          <w:rFonts w:asciiTheme="minorHAnsi" w:hAnsiTheme="minorHAnsi"/>
        </w:rPr>
        <w:t xml:space="preserve"> recipients</w:t>
      </w:r>
      <w:r w:rsidR="00605B2A" w:rsidRPr="00605B2A">
        <w:rPr>
          <w:rFonts w:asciiTheme="minorHAnsi" w:hAnsiTheme="minorHAnsi"/>
        </w:rPr>
        <w:t xml:space="preserve"> of </w:t>
      </w:r>
      <w:r w:rsidR="00605D39">
        <w:rPr>
          <w:rFonts w:asciiTheme="minorHAnsi" w:hAnsiTheme="minorHAnsi"/>
        </w:rPr>
        <w:t xml:space="preserve">ICC </w:t>
      </w:r>
      <w:r w:rsidR="00C02736" w:rsidRPr="00605B2A">
        <w:rPr>
          <w:rFonts w:asciiTheme="minorHAnsi" w:hAnsiTheme="minorHAnsi"/>
        </w:rPr>
        <w:t>must be revised at least every 90 days</w:t>
      </w:r>
      <w:r w:rsidRPr="00605B2A">
        <w:rPr>
          <w:rFonts w:asciiTheme="minorHAnsi" w:hAnsiTheme="minorHAnsi"/>
        </w:rPr>
        <w:t>.</w:t>
      </w:r>
    </w:p>
    <w:p w14:paraId="19831553" w14:textId="0CB51646"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Follow the plan arranged with team members regarding facilitation</w:t>
      </w:r>
      <w:r>
        <w:rPr>
          <w:rFonts w:asciiTheme="minorHAnsi" w:hAnsiTheme="minorHAnsi" w:cs="Calibri"/>
        </w:rPr>
        <w:t xml:space="preserve"> for future meetings</w:t>
      </w:r>
      <w:r w:rsidRPr="00213F6F">
        <w:rPr>
          <w:rFonts w:asciiTheme="minorHAnsi" w:hAnsiTheme="minorHAnsi" w:cs="Calibri"/>
        </w:rPr>
        <w:t>.  For example, meetings may be led by the same facilitator, co-led by the social worker and behavioral health clinician, or alternately led by the social worker and behavioral health clinician.</w:t>
      </w:r>
      <w:r w:rsidR="00D93956">
        <w:rPr>
          <w:rFonts w:asciiTheme="minorHAnsi" w:hAnsiTheme="minorHAnsi" w:cs="Calibri"/>
        </w:rPr>
        <w:t xml:space="preserve"> </w:t>
      </w:r>
      <w:r w:rsidRPr="00213F6F">
        <w:rPr>
          <w:rFonts w:asciiTheme="minorHAnsi" w:hAnsiTheme="minorHAnsi" w:cs="Calibri"/>
        </w:rPr>
        <w:t xml:space="preserve"> Some agencies may have designated</w:t>
      </w:r>
      <w:r w:rsidR="007778BE">
        <w:rPr>
          <w:rFonts w:asciiTheme="minorHAnsi" w:hAnsiTheme="minorHAnsi" w:cs="Calibri"/>
        </w:rPr>
        <w:t xml:space="preserve"> </w:t>
      </w:r>
      <w:proofErr w:type="gramStart"/>
      <w:r w:rsidRPr="00213F6F">
        <w:rPr>
          <w:rFonts w:asciiTheme="minorHAnsi" w:hAnsiTheme="minorHAnsi" w:cs="Calibri"/>
        </w:rPr>
        <w:t xml:space="preserve">staff </w:t>
      </w:r>
      <w:r w:rsidR="0052745C">
        <w:rPr>
          <w:rFonts w:asciiTheme="minorHAnsi" w:hAnsiTheme="minorHAnsi" w:cs="Calibri"/>
        </w:rPr>
        <w:t xml:space="preserve">who </w:t>
      </w:r>
      <w:r w:rsidRPr="00213F6F">
        <w:rPr>
          <w:rFonts w:asciiTheme="minorHAnsi" w:hAnsiTheme="minorHAnsi" w:cs="Calibri"/>
        </w:rPr>
        <w:t>serve</w:t>
      </w:r>
      <w:proofErr w:type="gramEnd"/>
      <w:r w:rsidRPr="00213F6F">
        <w:rPr>
          <w:rFonts w:asciiTheme="minorHAnsi" w:hAnsiTheme="minorHAnsi" w:cs="Calibri"/>
        </w:rPr>
        <w:t xml:space="preserve"> as facilitators. The facilitator is an integral </w:t>
      </w:r>
      <w:r w:rsidRPr="00213F6F">
        <w:rPr>
          <w:rFonts w:asciiTheme="minorHAnsi" w:hAnsiTheme="minorHAnsi" w:cs="Calibri"/>
        </w:rPr>
        <w:lastRenderedPageBreak/>
        <w:t xml:space="preserve">part and </w:t>
      </w:r>
      <w:r w:rsidR="007778BE">
        <w:rPr>
          <w:rFonts w:asciiTheme="minorHAnsi" w:hAnsiTheme="minorHAnsi" w:cs="Calibri"/>
        </w:rPr>
        <w:t xml:space="preserve">permanent </w:t>
      </w:r>
      <w:r w:rsidRPr="00213F6F">
        <w:rPr>
          <w:rFonts w:asciiTheme="minorHAnsi" w:hAnsiTheme="minorHAnsi" w:cs="Calibri"/>
        </w:rPr>
        <w:t>member of the child and family team.  Consistency in the facilitator role is important for the success of the team’s process</w:t>
      </w:r>
      <w:r>
        <w:rPr>
          <w:rFonts w:asciiTheme="minorHAnsi" w:hAnsiTheme="minorHAnsi" w:cs="Calibri"/>
        </w:rPr>
        <w:t>.</w:t>
      </w:r>
    </w:p>
    <w:p w14:paraId="323A3C48" w14:textId="77777777" w:rsidR="00FE05C6" w:rsidRDefault="00FE05C6">
      <w:pPr>
        <w:rPr>
          <w:rFonts w:asciiTheme="minorHAnsi" w:hAnsiTheme="minorHAnsi"/>
          <w:b/>
          <w:highlight w:val="yellow"/>
        </w:rPr>
      </w:pPr>
      <w:r>
        <w:rPr>
          <w:rFonts w:asciiTheme="minorHAnsi" w:hAnsiTheme="minorHAnsi"/>
          <w:b/>
          <w:highlight w:val="yellow"/>
        </w:rPr>
        <w:br w:type="page"/>
      </w:r>
    </w:p>
    <w:p w14:paraId="301B2783" w14:textId="1CC7A60F" w:rsidR="00FE05C6" w:rsidRDefault="00FE05C6">
      <w:pPr>
        <w:rPr>
          <w:rFonts w:asciiTheme="minorHAnsi" w:hAnsiTheme="minorHAnsi"/>
          <w:b/>
          <w:highlight w:val="yellow"/>
        </w:rPr>
      </w:pPr>
      <w:r>
        <w:rPr>
          <w:rFonts w:asciiTheme="minorHAnsi" w:hAnsiTheme="minorHAnsi"/>
          <w:b/>
          <w:highlight w:val="yellow"/>
        </w:rPr>
        <w:lastRenderedPageBreak/>
        <w:br w:type="page"/>
      </w:r>
    </w:p>
    <w:p w14:paraId="4246B704" w14:textId="1A242458" w:rsidR="004403E6" w:rsidRDefault="004403E6">
      <w:pPr>
        <w:rPr>
          <w:rFonts w:asciiTheme="minorHAnsi" w:hAnsiTheme="minorHAnsi"/>
          <w:b/>
          <w:highlight w:val="yellow"/>
        </w:rPr>
      </w:pPr>
    </w:p>
    <w:p w14:paraId="07F7D039" w14:textId="7792FE2F" w:rsidR="009C497A" w:rsidRPr="006344C3" w:rsidRDefault="00F772C9" w:rsidP="006344C3">
      <w:pPr>
        <w:rPr>
          <w:b/>
          <w:u w:val="single"/>
        </w:rPr>
      </w:pPr>
      <w:r w:rsidRPr="006344C3">
        <w:rPr>
          <w:rFonts w:asciiTheme="minorHAnsi" w:hAnsiTheme="minorHAnsi"/>
          <w:u w:val="single"/>
        </w:rPr>
        <w:lastRenderedPageBreak/>
        <w:t xml:space="preserve">Handout for </w:t>
      </w:r>
      <w:r w:rsidR="004403E6" w:rsidRPr="006344C3">
        <w:rPr>
          <w:rFonts w:asciiTheme="minorHAnsi" w:hAnsiTheme="minorHAnsi"/>
          <w:u w:val="single"/>
        </w:rPr>
        <w:t>Activity 5A</w:t>
      </w:r>
    </w:p>
    <w:p w14:paraId="32BF46AC" w14:textId="48FBC185" w:rsidR="004403E6" w:rsidRPr="009C497A" w:rsidRDefault="004403E6" w:rsidP="006344C3">
      <w:pPr>
        <w:jc w:val="center"/>
      </w:pPr>
      <w:r w:rsidRPr="006344C3">
        <w:rPr>
          <w:rFonts w:asciiTheme="minorHAnsi" w:hAnsiTheme="minorHAnsi"/>
          <w:b/>
        </w:rPr>
        <w:t>Skill Practice for Facilitating Team Meetings</w:t>
      </w:r>
    </w:p>
    <w:p w14:paraId="6F070F4B" w14:textId="77777777" w:rsidR="004403E6" w:rsidRDefault="004403E6" w:rsidP="004403E6">
      <w:pPr>
        <w:tabs>
          <w:tab w:val="left" w:pos="-1440"/>
          <w:tab w:val="left" w:pos="-720"/>
          <w:tab w:val="left" w:pos="313"/>
          <w:tab w:val="left" w:pos="438"/>
        </w:tabs>
        <w:suppressAutoHyphens/>
        <w:rPr>
          <w:rFonts w:ascii="Calibri" w:hAnsi="Calibri"/>
          <w:b/>
        </w:rPr>
      </w:pPr>
    </w:p>
    <w:p w14:paraId="7CE2B624" w14:textId="77777777" w:rsidR="004403E6" w:rsidRDefault="004403E6" w:rsidP="004403E6">
      <w:pPr>
        <w:tabs>
          <w:tab w:val="left" w:pos="-1440"/>
          <w:tab w:val="left" w:pos="-720"/>
          <w:tab w:val="left" w:pos="313"/>
          <w:tab w:val="left" w:pos="438"/>
        </w:tabs>
        <w:suppressAutoHyphens/>
        <w:rPr>
          <w:rFonts w:ascii="Calibri" w:hAnsi="Calibri"/>
          <w:b/>
        </w:rPr>
      </w:pPr>
      <w:r w:rsidRPr="00DF42E7">
        <w:rPr>
          <w:rFonts w:ascii="Calibri" w:hAnsi="Calibri"/>
          <w:b/>
        </w:rPr>
        <w:t>Role Play Examples</w:t>
      </w:r>
    </w:p>
    <w:p w14:paraId="207273B3" w14:textId="77777777" w:rsidR="004403E6" w:rsidRDefault="004403E6" w:rsidP="004403E6">
      <w:pPr>
        <w:tabs>
          <w:tab w:val="left" w:pos="-1440"/>
          <w:tab w:val="left" w:pos="-720"/>
          <w:tab w:val="left" w:pos="313"/>
          <w:tab w:val="left" w:pos="438"/>
        </w:tabs>
        <w:suppressAutoHyphens/>
        <w:rPr>
          <w:rFonts w:ascii="Calibri" w:hAnsi="Calibri"/>
          <w:b/>
        </w:rPr>
      </w:pPr>
    </w:p>
    <w:p w14:paraId="61CD4DCD"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u w:val="single"/>
        </w:rPr>
      </w:pPr>
      <w:r w:rsidRPr="008E7A1D">
        <w:rPr>
          <w:rFonts w:ascii="Calibri" w:hAnsi="Calibri"/>
          <w:u w:val="single"/>
        </w:rPr>
        <w:t>1.  Role Play – Introducing the CFT Meeting</w:t>
      </w:r>
    </w:p>
    <w:p w14:paraId="1C2E9F05"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i/>
        </w:rPr>
      </w:pPr>
      <w:r w:rsidRPr="00DF42E7">
        <w:rPr>
          <w:rFonts w:ascii="Calibri" w:hAnsi="Calibri"/>
          <w:i/>
        </w:rPr>
        <w:t xml:space="preserve">Goal – Explain CFT </w:t>
      </w:r>
      <w:r>
        <w:rPr>
          <w:rFonts w:ascii="Calibri" w:hAnsi="Calibri"/>
          <w:i/>
        </w:rPr>
        <w:t xml:space="preserve">meeting </w:t>
      </w:r>
      <w:r w:rsidRPr="00DF42E7">
        <w:rPr>
          <w:rFonts w:ascii="Calibri" w:hAnsi="Calibri"/>
          <w:i/>
        </w:rPr>
        <w:t xml:space="preserve">purpose </w:t>
      </w:r>
      <w:r>
        <w:rPr>
          <w:rFonts w:ascii="Calibri" w:hAnsi="Calibri"/>
          <w:i/>
        </w:rPr>
        <w:t>to a team member prior to the meeting.</w:t>
      </w:r>
    </w:p>
    <w:p w14:paraId="43974BB9" w14:textId="77777777" w:rsidR="004403E6" w:rsidRDefault="004403E6" w:rsidP="00C7665F">
      <w:pPr>
        <w:pStyle w:val="yiv1815767638msolistparagraph"/>
        <w:shd w:val="clear" w:color="auto" w:fill="FFFFFF"/>
        <w:spacing w:before="0" w:beforeAutospacing="0" w:after="0" w:afterAutospacing="0"/>
        <w:rPr>
          <w:rFonts w:ascii="Calibri" w:hAnsi="Calibri"/>
          <w:i/>
        </w:rPr>
      </w:pPr>
      <w:r>
        <w:rPr>
          <w:rFonts w:ascii="Calibri" w:hAnsi="Calibri"/>
          <w:i/>
        </w:rPr>
        <w:t>3 participant</w:t>
      </w:r>
      <w:r w:rsidRPr="00DF42E7">
        <w:rPr>
          <w:rFonts w:ascii="Calibri" w:hAnsi="Calibri"/>
          <w:i/>
        </w:rPr>
        <w:t>s</w:t>
      </w:r>
      <w:r>
        <w:rPr>
          <w:rFonts w:ascii="Calibri" w:hAnsi="Calibri"/>
          <w:i/>
        </w:rPr>
        <w:t xml:space="preserve"> </w:t>
      </w:r>
      <w:r w:rsidRPr="00DF42E7">
        <w:rPr>
          <w:rFonts w:ascii="Calibri" w:hAnsi="Calibri"/>
          <w:i/>
        </w:rPr>
        <w:t>(including observer)</w:t>
      </w:r>
    </w:p>
    <w:p w14:paraId="1E40C7EF" w14:textId="55B7398A" w:rsidR="004403E6" w:rsidRDefault="004403E6" w:rsidP="00C7665F">
      <w:pPr>
        <w:pStyle w:val="yiv1815767638msolistparagraph"/>
        <w:shd w:val="clear" w:color="auto" w:fill="FFFFFF"/>
        <w:spacing w:before="0" w:beforeAutospacing="0" w:after="0" w:afterAutospacing="0"/>
        <w:rPr>
          <w:rFonts w:ascii="Calibri" w:hAnsi="Calibri"/>
        </w:rPr>
      </w:pPr>
      <w:r w:rsidRPr="00F00D3B">
        <w:rPr>
          <w:rFonts w:ascii="Calibri" w:hAnsi="Calibri"/>
        </w:rPr>
        <w:t>The facilitator is convening the first CFT meeting for the Thompson family.  Brad Thompson, age 7, is in foster care, and the Thompson parents have requested that Brad’s foster mother, Jody Sullivan, join the team. The facilitator is meeting with Jody</w:t>
      </w:r>
      <w:r>
        <w:rPr>
          <w:rFonts w:ascii="Calibri" w:hAnsi="Calibri"/>
        </w:rPr>
        <w:t xml:space="preserve"> about her role in the upcoming meeting.  Jody has never participated in a CFT </w:t>
      </w:r>
      <w:r w:rsidR="00D02EB3">
        <w:rPr>
          <w:rFonts w:ascii="Calibri" w:hAnsi="Calibri"/>
        </w:rPr>
        <w:t xml:space="preserve">meeting </w:t>
      </w:r>
      <w:r>
        <w:rPr>
          <w:rFonts w:ascii="Calibri" w:hAnsi="Calibri"/>
        </w:rPr>
        <w:t>before and is concerned that her ideas about Brad’s needs and well-being may conflict with those of his parents and make Brad uncomfortable.  It is Jody’s impression that Brad’s parents do not understand the full extent of Brad’s sensitivity and symptoms in relationship to his past traumatic experiences.  Enact a</w:t>
      </w:r>
      <w:r w:rsidRPr="00DF42E7">
        <w:rPr>
          <w:rFonts w:ascii="Calibri" w:hAnsi="Calibri"/>
        </w:rPr>
        <w:t xml:space="preserve"> conversation between the </w:t>
      </w:r>
      <w:r>
        <w:rPr>
          <w:rFonts w:ascii="Calibri" w:hAnsi="Calibri"/>
        </w:rPr>
        <w:t>facilitator</w:t>
      </w:r>
      <w:r w:rsidRPr="00DF42E7">
        <w:rPr>
          <w:rFonts w:ascii="Calibri" w:hAnsi="Calibri"/>
        </w:rPr>
        <w:t xml:space="preserve"> and </w:t>
      </w:r>
      <w:r>
        <w:rPr>
          <w:rFonts w:ascii="Calibri" w:hAnsi="Calibri"/>
        </w:rPr>
        <w:t>Jody, in which the facilitator explains the meeting format,</w:t>
      </w:r>
      <w:r w:rsidRPr="00053FB0">
        <w:rPr>
          <w:rFonts w:ascii="Calibri" w:hAnsi="Calibri"/>
        </w:rPr>
        <w:t xml:space="preserve"> </w:t>
      </w:r>
      <w:r w:rsidRPr="001F0FF6">
        <w:rPr>
          <w:rFonts w:ascii="Calibri" w:hAnsi="Calibri"/>
        </w:rPr>
        <w:t xml:space="preserve">issues </w:t>
      </w:r>
      <w:r>
        <w:rPr>
          <w:rFonts w:ascii="Calibri" w:hAnsi="Calibri"/>
        </w:rPr>
        <w:t xml:space="preserve">to </w:t>
      </w:r>
      <w:r w:rsidRPr="001F0FF6">
        <w:rPr>
          <w:rFonts w:ascii="Calibri" w:hAnsi="Calibri"/>
        </w:rPr>
        <w:t xml:space="preserve">be addressed, </w:t>
      </w:r>
      <w:r>
        <w:rPr>
          <w:rFonts w:ascii="Calibri" w:hAnsi="Calibri"/>
        </w:rPr>
        <w:t xml:space="preserve">the incorporation of </w:t>
      </w:r>
      <w:r w:rsidRPr="001F0FF6">
        <w:rPr>
          <w:rFonts w:ascii="Calibri" w:hAnsi="Calibri"/>
        </w:rPr>
        <w:t>strengths and needs</w:t>
      </w:r>
      <w:r w:rsidR="00D02EB3">
        <w:rPr>
          <w:rFonts w:ascii="Calibri" w:hAnsi="Calibri"/>
        </w:rPr>
        <w:t>,</w:t>
      </w:r>
      <w:r>
        <w:rPr>
          <w:rFonts w:ascii="Calibri" w:hAnsi="Calibri"/>
        </w:rPr>
        <w:t xml:space="preserve"> how decisions are made</w:t>
      </w:r>
      <w:r w:rsidR="00D02EB3">
        <w:rPr>
          <w:rFonts w:ascii="Calibri" w:hAnsi="Calibri"/>
        </w:rPr>
        <w:t>,</w:t>
      </w:r>
      <w:r>
        <w:rPr>
          <w:rFonts w:ascii="Calibri" w:hAnsi="Calibri"/>
        </w:rPr>
        <w:t xml:space="preserve"> development of a plan with timelines, evaluation of progress, and modification of </w:t>
      </w:r>
      <w:r w:rsidRPr="00A33B32">
        <w:rPr>
          <w:rFonts w:ascii="Calibri" w:hAnsi="Calibri"/>
        </w:rPr>
        <w:t>the plan</w:t>
      </w:r>
      <w:r>
        <w:rPr>
          <w:rFonts w:ascii="Calibri" w:hAnsi="Calibri"/>
        </w:rPr>
        <w:t xml:space="preserve"> as needed.  The facilitator also addresses questions or concerns that Jody has about participating in the meeting and about treatment goals for Brad.</w:t>
      </w:r>
    </w:p>
    <w:p w14:paraId="3642D97E" w14:textId="77777777" w:rsidR="004403E6" w:rsidRDefault="004403E6" w:rsidP="00C7665F">
      <w:pPr>
        <w:pStyle w:val="yiv1815767638msolistparagraph"/>
        <w:shd w:val="clear" w:color="auto" w:fill="FFFFFF"/>
        <w:tabs>
          <w:tab w:val="left" w:pos="5770"/>
        </w:tabs>
        <w:spacing w:before="0" w:beforeAutospacing="0" w:after="0" w:afterAutospacing="0"/>
        <w:rPr>
          <w:rFonts w:ascii="Calibri" w:hAnsi="Calibri"/>
        </w:rPr>
      </w:pPr>
    </w:p>
    <w:p w14:paraId="3D9E7D0F" w14:textId="77777777" w:rsidR="004403E6" w:rsidRDefault="004403E6" w:rsidP="00C7665F">
      <w:pPr>
        <w:spacing w:after="60"/>
        <w:outlineLvl w:val="5"/>
        <w:rPr>
          <w:rFonts w:ascii="Calibri" w:eastAsia="MS ??" w:hAnsi="Calibri" w:cs="Arial"/>
          <w:b/>
          <w:lang w:eastAsia="en-US"/>
        </w:rPr>
      </w:pPr>
    </w:p>
    <w:p w14:paraId="04306A77"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u w:val="single"/>
        </w:rPr>
      </w:pPr>
      <w:r w:rsidRPr="00DF42E7">
        <w:rPr>
          <w:rFonts w:ascii="Calibri" w:hAnsi="Calibri"/>
          <w:u w:val="single"/>
        </w:rPr>
        <w:t>2.  Role Play – Explaining the Meeting’s Purpose</w:t>
      </w:r>
    </w:p>
    <w:p w14:paraId="50710BAE" w14:textId="71275313" w:rsidR="004403E6" w:rsidRPr="00DF42E7" w:rsidRDefault="004403E6" w:rsidP="00C7665F">
      <w:pPr>
        <w:pStyle w:val="yiv1815767638msolistparagraph"/>
        <w:shd w:val="clear" w:color="auto" w:fill="FFFFFF"/>
        <w:spacing w:before="0" w:beforeAutospacing="0" w:after="0" w:afterAutospacing="0"/>
        <w:rPr>
          <w:rFonts w:ascii="Calibri" w:hAnsi="Calibri"/>
          <w:i/>
        </w:rPr>
      </w:pPr>
      <w:r w:rsidRPr="00DF42E7">
        <w:rPr>
          <w:rFonts w:ascii="Calibri" w:hAnsi="Calibri"/>
          <w:i/>
        </w:rPr>
        <w:t>Goal – Explain</w:t>
      </w:r>
      <w:r>
        <w:rPr>
          <w:rFonts w:ascii="Calibri" w:hAnsi="Calibri"/>
          <w:i/>
        </w:rPr>
        <w:t xml:space="preserve"> the purpose and structure of the </w:t>
      </w:r>
      <w:r w:rsidRPr="00942DE3">
        <w:rPr>
          <w:rFonts w:ascii="Calibri" w:hAnsi="Calibri"/>
          <w:i/>
        </w:rPr>
        <w:t xml:space="preserve">CFT </w:t>
      </w:r>
      <w:r>
        <w:rPr>
          <w:rFonts w:ascii="Calibri" w:hAnsi="Calibri"/>
          <w:i/>
        </w:rPr>
        <w:t>meeting</w:t>
      </w:r>
      <w:r w:rsidR="003145AB">
        <w:rPr>
          <w:rFonts w:ascii="Calibri" w:hAnsi="Calibri"/>
          <w:i/>
        </w:rPr>
        <w:t>;</w:t>
      </w:r>
      <w:r>
        <w:rPr>
          <w:rFonts w:ascii="Calibri" w:hAnsi="Calibri"/>
          <w:i/>
        </w:rPr>
        <w:t xml:space="preserve"> </w:t>
      </w:r>
      <w:r w:rsidRPr="00DF42E7">
        <w:rPr>
          <w:rFonts w:ascii="Calibri" w:hAnsi="Calibri"/>
          <w:i/>
        </w:rPr>
        <w:t>set ground rules</w:t>
      </w:r>
      <w:r>
        <w:rPr>
          <w:rFonts w:ascii="Calibri" w:hAnsi="Calibri"/>
          <w:i/>
        </w:rPr>
        <w:t xml:space="preserve"> and expectations</w:t>
      </w:r>
      <w:r w:rsidRPr="00DF42E7">
        <w:rPr>
          <w:rFonts w:ascii="Calibri" w:hAnsi="Calibri"/>
          <w:i/>
        </w:rPr>
        <w:t xml:space="preserve"> for the meeting</w:t>
      </w:r>
      <w:r>
        <w:rPr>
          <w:rFonts w:ascii="Calibri" w:hAnsi="Calibri"/>
          <w:i/>
        </w:rPr>
        <w:t>.</w:t>
      </w:r>
    </w:p>
    <w:p w14:paraId="1BD9F1BF"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i/>
        </w:rPr>
      </w:pPr>
      <w:r>
        <w:rPr>
          <w:rFonts w:ascii="Calibri" w:hAnsi="Calibri"/>
          <w:i/>
        </w:rPr>
        <w:t>5-6</w:t>
      </w:r>
      <w:r w:rsidRPr="00DF42E7">
        <w:rPr>
          <w:rFonts w:ascii="Calibri" w:hAnsi="Calibri"/>
          <w:i/>
        </w:rPr>
        <w:t xml:space="preserve"> participants (including observer)</w:t>
      </w:r>
    </w:p>
    <w:p w14:paraId="131BF692" w14:textId="74530087" w:rsidR="004403E6" w:rsidRDefault="004403E6" w:rsidP="00C7665F">
      <w:pPr>
        <w:pStyle w:val="yiv1815767638msolistparagraph"/>
        <w:shd w:val="clear" w:color="auto" w:fill="FFFFFF"/>
        <w:spacing w:before="0" w:beforeAutospacing="0" w:after="0" w:afterAutospacing="0"/>
        <w:rPr>
          <w:rFonts w:ascii="Calibri" w:hAnsi="Calibri"/>
        </w:rPr>
      </w:pPr>
      <w:r w:rsidRPr="00DF42E7">
        <w:rPr>
          <w:rFonts w:ascii="Calibri" w:hAnsi="Calibri"/>
        </w:rPr>
        <w:t xml:space="preserve">In the </w:t>
      </w:r>
      <w:r>
        <w:rPr>
          <w:rFonts w:ascii="Calibri" w:hAnsi="Calibri"/>
        </w:rPr>
        <w:t xml:space="preserve">Smith </w:t>
      </w:r>
      <w:r w:rsidRPr="00DF42E7">
        <w:rPr>
          <w:rFonts w:ascii="Calibri" w:hAnsi="Calibri"/>
        </w:rPr>
        <w:t xml:space="preserve">family are </w:t>
      </w:r>
      <w:r>
        <w:rPr>
          <w:rFonts w:ascii="Calibri" w:hAnsi="Calibri"/>
        </w:rPr>
        <w:t>Robert</w:t>
      </w:r>
      <w:r w:rsidRPr="00DF42E7">
        <w:rPr>
          <w:rFonts w:ascii="Calibri" w:hAnsi="Calibri"/>
        </w:rPr>
        <w:t xml:space="preserve">, </w:t>
      </w:r>
      <w:r>
        <w:rPr>
          <w:rFonts w:ascii="Calibri" w:hAnsi="Calibri"/>
        </w:rPr>
        <w:t>Sarah</w:t>
      </w:r>
      <w:r w:rsidRPr="00DF42E7">
        <w:rPr>
          <w:rFonts w:ascii="Calibri" w:hAnsi="Calibri"/>
        </w:rPr>
        <w:t xml:space="preserve">, and </w:t>
      </w:r>
      <w:r>
        <w:rPr>
          <w:rFonts w:ascii="Calibri" w:hAnsi="Calibri"/>
        </w:rPr>
        <w:t>Jillian, age 6</w:t>
      </w:r>
      <w:r w:rsidRPr="00DF42E7">
        <w:rPr>
          <w:rFonts w:ascii="Calibri" w:hAnsi="Calibri"/>
        </w:rPr>
        <w:t xml:space="preserve">.  </w:t>
      </w:r>
      <w:r>
        <w:rPr>
          <w:rFonts w:ascii="Calibri" w:hAnsi="Calibri"/>
        </w:rPr>
        <w:t xml:space="preserve">An initial assessment with a behavioral health clinician indicates that Jillian has symptoms of attention deficit hyperactivity disorder.  The Smiths are preparing for their first CFT </w:t>
      </w:r>
      <w:r w:rsidR="003A7C25">
        <w:rPr>
          <w:rFonts w:ascii="Calibri" w:hAnsi="Calibri"/>
        </w:rPr>
        <w:t xml:space="preserve">meeting </w:t>
      </w:r>
      <w:r>
        <w:rPr>
          <w:rFonts w:ascii="Calibri" w:hAnsi="Calibri"/>
        </w:rPr>
        <w:t xml:space="preserve">and have asked Robert’s mother, Geri, who is also Jillian’s relative caregiver, to join the team and participate in the meeting. The facilitator is meeting with the family and paternal grandmother in the Smith’s home to answer questions and </w:t>
      </w:r>
      <w:r w:rsidRPr="00DF42E7">
        <w:rPr>
          <w:rFonts w:ascii="Calibri" w:hAnsi="Calibri"/>
        </w:rPr>
        <w:t xml:space="preserve">explain the </w:t>
      </w:r>
      <w:r>
        <w:rPr>
          <w:rFonts w:ascii="Calibri" w:hAnsi="Calibri"/>
        </w:rPr>
        <w:t>agenda, purpose and goals of the CFT meeting, the decision-making process, the roles of participants, and the establishment of safety rules.</w:t>
      </w:r>
    </w:p>
    <w:p w14:paraId="32CEEBC6" w14:textId="77777777" w:rsidR="004403E6" w:rsidRDefault="004403E6" w:rsidP="00C7665F">
      <w:pPr>
        <w:pStyle w:val="ListParagraph"/>
        <w:ind w:left="0"/>
        <w:rPr>
          <w:rFonts w:ascii="Calibri" w:hAnsi="Calibri"/>
        </w:rPr>
      </w:pPr>
    </w:p>
    <w:p w14:paraId="4737CF44" w14:textId="77777777" w:rsidR="004403E6" w:rsidRPr="005257A2" w:rsidRDefault="004403E6" w:rsidP="00C7665F">
      <w:pPr>
        <w:pStyle w:val="yiv1815767638msolistparagraph"/>
        <w:numPr>
          <w:ilvl w:val="0"/>
          <w:numId w:val="35"/>
        </w:numPr>
        <w:shd w:val="clear" w:color="auto" w:fill="FFFFFF"/>
        <w:spacing w:before="0" w:beforeAutospacing="0" w:after="0" w:afterAutospacing="0"/>
        <w:ind w:left="0"/>
        <w:rPr>
          <w:rFonts w:asciiTheme="minorHAnsi" w:hAnsiTheme="minorHAnsi"/>
          <w:u w:val="single"/>
        </w:rPr>
      </w:pPr>
      <w:r>
        <w:rPr>
          <w:rFonts w:asciiTheme="minorHAnsi" w:hAnsiTheme="minorHAnsi"/>
          <w:u w:val="single"/>
        </w:rPr>
        <w:t>Role play – Preparing the Youth</w:t>
      </w:r>
    </w:p>
    <w:p w14:paraId="4317305B"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Goal – Create a safe environment for a youth participant and bolster her meaningful participation</w:t>
      </w:r>
    </w:p>
    <w:p w14:paraId="6BA6E5ED"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sidRPr="005257A2">
        <w:rPr>
          <w:rFonts w:asciiTheme="minorHAnsi" w:hAnsiTheme="minorHAnsi"/>
          <w:i/>
        </w:rPr>
        <w:t>3 participants (including observer)</w:t>
      </w:r>
    </w:p>
    <w:p w14:paraId="7CCFB140" w14:textId="6DC24026" w:rsidR="004403E6" w:rsidRPr="005257A2" w:rsidRDefault="004403E6" w:rsidP="00C7665F">
      <w:pPr>
        <w:pStyle w:val="yiv1815767638msolistparagraph"/>
        <w:shd w:val="clear" w:color="auto" w:fill="FFFFFF"/>
        <w:spacing w:before="0" w:beforeAutospacing="0" w:after="0" w:afterAutospacing="0"/>
        <w:rPr>
          <w:rFonts w:asciiTheme="minorHAnsi" w:hAnsiTheme="minorHAnsi"/>
        </w:rPr>
      </w:pPr>
      <w:r>
        <w:rPr>
          <w:rFonts w:asciiTheme="minorHAnsi" w:hAnsiTheme="minorHAnsi"/>
        </w:rPr>
        <w:t>Maria is 14</w:t>
      </w:r>
      <w:r w:rsidRPr="005257A2">
        <w:rPr>
          <w:rFonts w:asciiTheme="minorHAnsi" w:hAnsiTheme="minorHAnsi"/>
        </w:rPr>
        <w:t xml:space="preserve"> years old</w:t>
      </w:r>
      <w:r w:rsidR="003A7C25">
        <w:rPr>
          <w:rFonts w:asciiTheme="minorHAnsi" w:hAnsiTheme="minorHAnsi"/>
        </w:rPr>
        <w:t>.  H</w:t>
      </w:r>
      <w:r>
        <w:rPr>
          <w:rFonts w:asciiTheme="minorHAnsi" w:hAnsiTheme="minorHAnsi"/>
        </w:rPr>
        <w:t>er parents divorced four years ago.</w:t>
      </w:r>
      <w:r w:rsidRPr="005257A2">
        <w:rPr>
          <w:rFonts w:asciiTheme="minorHAnsi" w:hAnsiTheme="minorHAnsi"/>
        </w:rPr>
        <w:t xml:space="preserve"> </w:t>
      </w:r>
      <w:r>
        <w:rPr>
          <w:rFonts w:asciiTheme="minorHAnsi" w:hAnsiTheme="minorHAnsi"/>
        </w:rPr>
        <w:t>Maria has recently been cutting school, spending time with older boys, and experimenting with drugs.  H</w:t>
      </w:r>
      <w:r w:rsidRPr="005257A2">
        <w:rPr>
          <w:rFonts w:asciiTheme="minorHAnsi" w:hAnsiTheme="minorHAnsi"/>
        </w:rPr>
        <w:t xml:space="preserve">er social worker </w:t>
      </w:r>
      <w:r>
        <w:rPr>
          <w:rFonts w:asciiTheme="minorHAnsi" w:hAnsiTheme="minorHAnsi"/>
        </w:rPr>
        <w:t xml:space="preserve">or therapist </w:t>
      </w:r>
      <w:r w:rsidRPr="005257A2">
        <w:rPr>
          <w:rFonts w:asciiTheme="minorHAnsi" w:hAnsiTheme="minorHAnsi"/>
        </w:rPr>
        <w:t xml:space="preserve">has told her that she and her mother, father, and foster parents will participate in bi-weekly CFT meetings.  The purpose of the meeting is to work on </w:t>
      </w:r>
      <w:r>
        <w:rPr>
          <w:rFonts w:asciiTheme="minorHAnsi" w:hAnsiTheme="minorHAnsi"/>
        </w:rPr>
        <w:t xml:space="preserve">Maria’s </w:t>
      </w:r>
      <w:r w:rsidRPr="005257A2">
        <w:rPr>
          <w:rFonts w:asciiTheme="minorHAnsi" w:hAnsiTheme="minorHAnsi"/>
        </w:rPr>
        <w:t>treatment plan and safety</w:t>
      </w:r>
      <w:r>
        <w:rPr>
          <w:rFonts w:asciiTheme="minorHAnsi" w:hAnsiTheme="minorHAnsi"/>
        </w:rPr>
        <w:t>,</w:t>
      </w:r>
      <w:r w:rsidRPr="005257A2">
        <w:rPr>
          <w:rFonts w:asciiTheme="minorHAnsi" w:hAnsiTheme="minorHAnsi"/>
        </w:rPr>
        <w:t xml:space="preserve"> in the </w:t>
      </w:r>
      <w:r>
        <w:rPr>
          <w:rFonts w:asciiTheme="minorHAnsi" w:hAnsiTheme="minorHAnsi"/>
        </w:rPr>
        <w:t xml:space="preserve">parents’ </w:t>
      </w:r>
      <w:r w:rsidRPr="005257A2">
        <w:rPr>
          <w:rFonts w:asciiTheme="minorHAnsi" w:hAnsiTheme="minorHAnsi"/>
        </w:rPr>
        <w:t>home</w:t>
      </w:r>
      <w:r>
        <w:rPr>
          <w:rFonts w:asciiTheme="minorHAnsi" w:hAnsiTheme="minorHAnsi"/>
        </w:rPr>
        <w:t xml:space="preserve">s and in her neighborhood, so she can return to her parents’ </w:t>
      </w:r>
      <w:r w:rsidR="003A7C25">
        <w:rPr>
          <w:rFonts w:asciiTheme="minorHAnsi" w:hAnsiTheme="minorHAnsi"/>
        </w:rPr>
        <w:t xml:space="preserve">(joint) </w:t>
      </w:r>
      <w:r>
        <w:rPr>
          <w:rFonts w:asciiTheme="minorHAnsi" w:hAnsiTheme="minorHAnsi"/>
        </w:rPr>
        <w:t>care and resume productivity in school</w:t>
      </w:r>
      <w:r w:rsidRPr="005257A2">
        <w:rPr>
          <w:rFonts w:asciiTheme="minorHAnsi" w:hAnsiTheme="minorHAnsi"/>
        </w:rPr>
        <w:t xml:space="preserve">.  </w:t>
      </w:r>
      <w:r>
        <w:rPr>
          <w:rFonts w:asciiTheme="minorHAnsi" w:hAnsiTheme="minorHAnsi"/>
        </w:rPr>
        <w:t xml:space="preserve">Maria </w:t>
      </w:r>
      <w:r w:rsidRPr="005257A2">
        <w:rPr>
          <w:rFonts w:asciiTheme="minorHAnsi" w:hAnsiTheme="minorHAnsi"/>
        </w:rPr>
        <w:t>is fearful that she will be attacked verbally by her parents in the meeting</w:t>
      </w:r>
      <w:r>
        <w:rPr>
          <w:rFonts w:asciiTheme="minorHAnsi" w:hAnsiTheme="minorHAnsi"/>
        </w:rPr>
        <w:t xml:space="preserve"> and she is fearful of seeing them fight again</w:t>
      </w:r>
      <w:r w:rsidRPr="005257A2">
        <w:rPr>
          <w:rFonts w:asciiTheme="minorHAnsi" w:hAnsiTheme="minorHAnsi"/>
        </w:rPr>
        <w:t xml:space="preserve">.  </w:t>
      </w:r>
      <w:r>
        <w:rPr>
          <w:rFonts w:asciiTheme="minorHAnsi" w:hAnsiTheme="minorHAnsi"/>
        </w:rPr>
        <w:t>Ena</w:t>
      </w:r>
      <w:r w:rsidRPr="005257A2">
        <w:rPr>
          <w:rFonts w:asciiTheme="minorHAnsi" w:hAnsiTheme="minorHAnsi"/>
        </w:rPr>
        <w:t xml:space="preserve">ct the conversation between </w:t>
      </w:r>
      <w:r>
        <w:rPr>
          <w:rFonts w:asciiTheme="minorHAnsi" w:hAnsiTheme="minorHAnsi"/>
        </w:rPr>
        <w:t xml:space="preserve">Maria </w:t>
      </w:r>
      <w:r w:rsidRPr="005257A2">
        <w:rPr>
          <w:rFonts w:asciiTheme="minorHAnsi" w:hAnsiTheme="minorHAnsi"/>
        </w:rPr>
        <w:t>and the social worker</w:t>
      </w:r>
      <w:r>
        <w:rPr>
          <w:rFonts w:asciiTheme="minorHAnsi" w:hAnsiTheme="minorHAnsi"/>
        </w:rPr>
        <w:t xml:space="preserve"> or therapist</w:t>
      </w:r>
      <w:r w:rsidRPr="005257A2">
        <w:rPr>
          <w:rFonts w:asciiTheme="minorHAnsi" w:hAnsiTheme="minorHAnsi"/>
        </w:rPr>
        <w:t xml:space="preserve">, explaining how she will be kept safe and how the social worker’s </w:t>
      </w:r>
      <w:r>
        <w:rPr>
          <w:rFonts w:asciiTheme="minorHAnsi" w:hAnsiTheme="minorHAnsi"/>
        </w:rPr>
        <w:t xml:space="preserve">or therapist’s </w:t>
      </w:r>
      <w:r w:rsidRPr="005257A2">
        <w:rPr>
          <w:rFonts w:asciiTheme="minorHAnsi" w:hAnsiTheme="minorHAnsi"/>
        </w:rPr>
        <w:t xml:space="preserve">role as the facilitator will </w:t>
      </w:r>
      <w:r w:rsidRPr="005257A2">
        <w:rPr>
          <w:rFonts w:asciiTheme="minorHAnsi" w:hAnsiTheme="minorHAnsi"/>
        </w:rPr>
        <w:lastRenderedPageBreak/>
        <w:t xml:space="preserve">ensure that </w:t>
      </w:r>
      <w:r>
        <w:rPr>
          <w:rFonts w:asciiTheme="minorHAnsi" w:hAnsiTheme="minorHAnsi"/>
        </w:rPr>
        <w:t xml:space="preserve">the discussion is contained and </w:t>
      </w:r>
      <w:r w:rsidRPr="005257A2">
        <w:rPr>
          <w:rFonts w:asciiTheme="minorHAnsi" w:hAnsiTheme="minorHAnsi"/>
        </w:rPr>
        <w:t>she is not attacked during the meeting.</w:t>
      </w:r>
      <w:r>
        <w:rPr>
          <w:rFonts w:asciiTheme="minorHAnsi" w:hAnsiTheme="minorHAnsi"/>
        </w:rPr>
        <w:t xml:space="preserve">  The facilitator also explains the meeting process and how decisions are made.  Additionally, the facilitator helps Maria think about how she can effectively express herself during the meeting.</w:t>
      </w:r>
    </w:p>
    <w:p w14:paraId="46CFE3B4" w14:textId="77777777" w:rsidR="004403E6" w:rsidRDefault="004403E6" w:rsidP="00C7665F">
      <w:pPr>
        <w:pStyle w:val="ListParagraph"/>
        <w:ind w:left="0"/>
        <w:rPr>
          <w:rFonts w:ascii="Calibri" w:hAnsi="Calibri"/>
        </w:rPr>
      </w:pPr>
    </w:p>
    <w:p w14:paraId="305F492F"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u w:val="single"/>
        </w:rPr>
      </w:pPr>
      <w:r>
        <w:rPr>
          <w:rFonts w:asciiTheme="minorHAnsi" w:hAnsiTheme="minorHAnsi"/>
          <w:u w:val="single"/>
        </w:rPr>
        <w:t>4</w:t>
      </w:r>
      <w:r w:rsidRPr="005257A2">
        <w:rPr>
          <w:rFonts w:asciiTheme="minorHAnsi" w:hAnsiTheme="minorHAnsi"/>
          <w:u w:val="single"/>
        </w:rPr>
        <w:t>.  Role Play –</w:t>
      </w:r>
      <w:r>
        <w:rPr>
          <w:rFonts w:asciiTheme="minorHAnsi" w:hAnsiTheme="minorHAnsi"/>
          <w:u w:val="single"/>
        </w:rPr>
        <w:t xml:space="preserve"> Collaboration as Meeting Preparation</w:t>
      </w:r>
    </w:p>
    <w:p w14:paraId="52874CEA"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Goal – Sharing professional expertise</w:t>
      </w:r>
    </w:p>
    <w:p w14:paraId="2B9E99BB"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3</w:t>
      </w:r>
      <w:r w:rsidRPr="005257A2">
        <w:rPr>
          <w:rFonts w:asciiTheme="minorHAnsi" w:hAnsiTheme="minorHAnsi"/>
          <w:i/>
        </w:rPr>
        <w:t xml:space="preserve"> participants</w:t>
      </w:r>
      <w:r>
        <w:rPr>
          <w:rFonts w:asciiTheme="minorHAnsi" w:hAnsiTheme="minorHAnsi"/>
          <w:i/>
        </w:rPr>
        <w:t xml:space="preserve"> (including observer)</w:t>
      </w:r>
    </w:p>
    <w:p w14:paraId="7E7C63E9" w14:textId="77777777" w:rsidR="004403E6" w:rsidRDefault="004403E6" w:rsidP="00C7665F">
      <w:pPr>
        <w:pStyle w:val="yiv1815767638msolistparagraph"/>
        <w:shd w:val="clear" w:color="auto" w:fill="FFFFFF"/>
        <w:spacing w:before="0" w:beforeAutospacing="0" w:after="0" w:afterAutospacing="0"/>
        <w:rPr>
          <w:rFonts w:asciiTheme="minorHAnsi" w:hAnsiTheme="minorHAnsi"/>
        </w:rPr>
      </w:pPr>
      <w:r>
        <w:rPr>
          <w:rFonts w:asciiTheme="minorHAnsi" w:hAnsiTheme="minorHAnsi"/>
        </w:rPr>
        <w:t>Refer to role play #5 regarding mother Sheila and daughter Claire.  Enact a collaborative telephone (or in-person) discussion between the social worker and the behavioral health clinician regarding how best to support the family for a successful meeting, for strengthening the relationship between Sheila and Mrs. Strom, and for crafting a treatment plan with the larger team that will address Claire’s needs and academic progress.</w:t>
      </w:r>
    </w:p>
    <w:p w14:paraId="0511DEB4" w14:textId="77777777" w:rsidR="004403E6" w:rsidRDefault="004403E6" w:rsidP="00C7665F">
      <w:pPr>
        <w:pStyle w:val="ListParagraph"/>
        <w:ind w:left="0"/>
        <w:rPr>
          <w:rFonts w:ascii="Calibri" w:hAnsi="Calibri"/>
        </w:rPr>
      </w:pPr>
    </w:p>
    <w:p w14:paraId="19995903"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u w:val="single"/>
        </w:rPr>
      </w:pPr>
      <w:r>
        <w:rPr>
          <w:rFonts w:asciiTheme="minorHAnsi" w:hAnsiTheme="minorHAnsi"/>
          <w:u w:val="single"/>
        </w:rPr>
        <w:t>5</w:t>
      </w:r>
      <w:r w:rsidRPr="005257A2">
        <w:rPr>
          <w:rFonts w:asciiTheme="minorHAnsi" w:hAnsiTheme="minorHAnsi"/>
          <w:u w:val="single"/>
        </w:rPr>
        <w:t>.  Role Play – Potential Conflicts</w:t>
      </w:r>
    </w:p>
    <w:p w14:paraId="2AF895B8"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sidRPr="005257A2">
        <w:rPr>
          <w:rFonts w:asciiTheme="minorHAnsi" w:hAnsiTheme="minorHAnsi"/>
          <w:i/>
        </w:rPr>
        <w:t xml:space="preserve">Goal – Managing </w:t>
      </w:r>
      <w:r>
        <w:rPr>
          <w:rFonts w:asciiTheme="minorHAnsi" w:hAnsiTheme="minorHAnsi"/>
          <w:i/>
        </w:rPr>
        <w:t>challenges by mutual understanding and a shared purpose</w:t>
      </w:r>
    </w:p>
    <w:p w14:paraId="1D946E37"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sidRPr="005257A2">
        <w:rPr>
          <w:rFonts w:asciiTheme="minorHAnsi" w:hAnsiTheme="minorHAnsi"/>
          <w:i/>
        </w:rPr>
        <w:t>3 participants</w:t>
      </w:r>
    </w:p>
    <w:p w14:paraId="6254FA90"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rPr>
      </w:pPr>
      <w:r w:rsidRPr="005257A2">
        <w:rPr>
          <w:rFonts w:asciiTheme="minorHAnsi" w:hAnsiTheme="minorHAnsi"/>
        </w:rPr>
        <w:t>Ever since her daughter Claire</w:t>
      </w:r>
      <w:r>
        <w:rPr>
          <w:rFonts w:asciiTheme="minorHAnsi" w:hAnsiTheme="minorHAnsi"/>
        </w:rPr>
        <w:t>, age 8,</w:t>
      </w:r>
      <w:r w:rsidRPr="005257A2">
        <w:rPr>
          <w:rFonts w:asciiTheme="minorHAnsi" w:hAnsiTheme="minorHAnsi"/>
        </w:rPr>
        <w:t xml:space="preserve"> returned home 3 months ago, Sheila has been having problems communicating with Claire’s teacher, Mrs. Strom.  </w:t>
      </w:r>
      <w:r>
        <w:rPr>
          <w:rFonts w:asciiTheme="minorHAnsi" w:hAnsiTheme="minorHAnsi"/>
        </w:rPr>
        <w:t xml:space="preserve">Claire is quiet, but often inattentive in class, and frequently neglects to turn in homework assignments.  Sheila is a single mother with a high school education and she works at a low-wage job that does not allow flexible hours.  </w:t>
      </w:r>
      <w:r w:rsidRPr="005257A2">
        <w:rPr>
          <w:rFonts w:asciiTheme="minorHAnsi" w:hAnsiTheme="minorHAnsi"/>
        </w:rPr>
        <w:t>Mrs. Strom</w:t>
      </w:r>
      <w:r>
        <w:rPr>
          <w:rFonts w:asciiTheme="minorHAnsi" w:hAnsiTheme="minorHAnsi"/>
        </w:rPr>
        <w:t xml:space="preserve"> thinks that Clair’s mother is not parenting Clair in a manner that will promote her daughter’s academic success, but she has little knowledge about the family’s situation</w:t>
      </w:r>
      <w:r w:rsidRPr="005257A2">
        <w:rPr>
          <w:rFonts w:asciiTheme="minorHAnsi" w:hAnsiTheme="minorHAnsi"/>
        </w:rPr>
        <w:t>.  Sheila</w:t>
      </w:r>
      <w:r>
        <w:rPr>
          <w:rFonts w:asciiTheme="minorHAnsi" w:hAnsiTheme="minorHAnsi"/>
        </w:rPr>
        <w:t xml:space="preserve"> thinks Mrs. Strom views her negatively and</w:t>
      </w:r>
      <w:r w:rsidRPr="005257A2">
        <w:rPr>
          <w:rFonts w:asciiTheme="minorHAnsi" w:hAnsiTheme="minorHAnsi"/>
        </w:rPr>
        <w:t xml:space="preserve"> does not want to attend the</w:t>
      </w:r>
      <w:r>
        <w:rPr>
          <w:rFonts w:asciiTheme="minorHAnsi" w:hAnsiTheme="minorHAnsi"/>
        </w:rPr>
        <w:t xml:space="preserve"> meeting if Mrs. Strom is going to criticize her</w:t>
      </w:r>
      <w:r w:rsidRPr="005257A2">
        <w:rPr>
          <w:rFonts w:asciiTheme="minorHAnsi" w:hAnsiTheme="minorHAnsi"/>
        </w:rPr>
        <w:t xml:space="preserve">.  </w:t>
      </w:r>
      <w:r>
        <w:rPr>
          <w:rFonts w:asciiTheme="minorHAnsi" w:hAnsiTheme="minorHAnsi"/>
        </w:rPr>
        <w:t>The facilitator is aware of the situation, and decides to meet with Sheila and Mrs. Strom before the child and family team meeting.  Ena</w:t>
      </w:r>
      <w:r w:rsidRPr="005257A2">
        <w:rPr>
          <w:rFonts w:asciiTheme="minorHAnsi" w:hAnsiTheme="minorHAnsi"/>
        </w:rPr>
        <w:t xml:space="preserve">ct the conversation between </w:t>
      </w:r>
      <w:proofErr w:type="gramStart"/>
      <w:r w:rsidRPr="005257A2">
        <w:rPr>
          <w:rFonts w:asciiTheme="minorHAnsi" w:hAnsiTheme="minorHAnsi"/>
        </w:rPr>
        <w:t>Sheila</w:t>
      </w:r>
      <w:proofErr w:type="gramEnd"/>
      <w:r w:rsidRPr="005257A2">
        <w:rPr>
          <w:rFonts w:asciiTheme="minorHAnsi" w:hAnsiTheme="minorHAnsi"/>
        </w:rPr>
        <w:t>, the facilitator</w:t>
      </w:r>
      <w:r>
        <w:rPr>
          <w:rFonts w:asciiTheme="minorHAnsi" w:hAnsiTheme="minorHAnsi"/>
        </w:rPr>
        <w:t>,</w:t>
      </w:r>
      <w:r w:rsidRPr="005257A2">
        <w:rPr>
          <w:rFonts w:asciiTheme="minorHAnsi" w:hAnsiTheme="minorHAnsi"/>
        </w:rPr>
        <w:t xml:space="preserve"> and Mrs. Strom, </w:t>
      </w:r>
      <w:r>
        <w:rPr>
          <w:rFonts w:asciiTheme="minorHAnsi" w:hAnsiTheme="minorHAnsi"/>
        </w:rPr>
        <w:t xml:space="preserve">addressing </w:t>
      </w:r>
      <w:r w:rsidRPr="005257A2">
        <w:rPr>
          <w:rFonts w:asciiTheme="minorHAnsi" w:hAnsiTheme="minorHAnsi"/>
        </w:rPr>
        <w:t>the purpose of the meeting</w:t>
      </w:r>
      <w:r>
        <w:rPr>
          <w:rFonts w:asciiTheme="minorHAnsi" w:hAnsiTheme="minorHAnsi"/>
        </w:rPr>
        <w:t xml:space="preserve">, ground rules, </w:t>
      </w:r>
      <w:r w:rsidRPr="005257A2">
        <w:rPr>
          <w:rFonts w:asciiTheme="minorHAnsi" w:hAnsiTheme="minorHAnsi"/>
        </w:rPr>
        <w:t xml:space="preserve">and </w:t>
      </w:r>
      <w:r>
        <w:rPr>
          <w:rFonts w:asciiTheme="minorHAnsi" w:hAnsiTheme="minorHAnsi"/>
        </w:rPr>
        <w:t xml:space="preserve">participant </w:t>
      </w:r>
      <w:r w:rsidRPr="005257A2">
        <w:rPr>
          <w:rFonts w:asciiTheme="minorHAnsi" w:hAnsiTheme="minorHAnsi"/>
        </w:rPr>
        <w:t>role</w:t>
      </w:r>
      <w:r>
        <w:rPr>
          <w:rFonts w:asciiTheme="minorHAnsi" w:hAnsiTheme="minorHAnsi"/>
        </w:rPr>
        <w:t>s</w:t>
      </w:r>
      <w:r w:rsidRPr="005257A2">
        <w:rPr>
          <w:rFonts w:asciiTheme="minorHAnsi" w:hAnsiTheme="minorHAnsi"/>
        </w:rPr>
        <w:t>.</w:t>
      </w:r>
    </w:p>
    <w:p w14:paraId="711D4432" w14:textId="77777777" w:rsidR="004403E6" w:rsidRDefault="004403E6" w:rsidP="00C7665F">
      <w:pPr>
        <w:pStyle w:val="yiv1815767638msolistparagraph"/>
        <w:shd w:val="clear" w:color="auto" w:fill="FFFFFF"/>
        <w:spacing w:before="0" w:beforeAutospacing="0" w:after="0" w:afterAutospacing="0"/>
        <w:rPr>
          <w:rFonts w:asciiTheme="minorHAnsi" w:hAnsiTheme="minorHAnsi"/>
        </w:rPr>
      </w:pPr>
    </w:p>
    <w:p w14:paraId="211C0C98" w14:textId="77777777" w:rsidR="004403E6" w:rsidRPr="005257A2" w:rsidRDefault="004403E6" w:rsidP="003A7C25">
      <w:pPr>
        <w:pStyle w:val="yiv1815767638msolistparagraph"/>
        <w:shd w:val="clear" w:color="auto" w:fill="FFFFFF"/>
        <w:spacing w:before="0" w:beforeAutospacing="0" w:after="0" w:afterAutospacing="0"/>
        <w:rPr>
          <w:rFonts w:asciiTheme="minorHAnsi" w:hAnsiTheme="minorHAnsi"/>
          <w:u w:val="single"/>
        </w:rPr>
      </w:pPr>
      <w:r>
        <w:rPr>
          <w:rFonts w:asciiTheme="minorHAnsi" w:hAnsiTheme="minorHAnsi"/>
          <w:u w:val="single"/>
        </w:rPr>
        <w:t>6</w:t>
      </w:r>
      <w:r w:rsidRPr="005257A2">
        <w:rPr>
          <w:rFonts w:asciiTheme="minorHAnsi" w:hAnsiTheme="minorHAnsi"/>
          <w:u w:val="single"/>
        </w:rPr>
        <w:t>.  Role Play – Getting to Consensus</w:t>
      </w:r>
    </w:p>
    <w:p w14:paraId="4C1BDF50" w14:textId="77777777" w:rsidR="004403E6" w:rsidRPr="005257A2" w:rsidRDefault="004403E6" w:rsidP="003A7C25">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Goal –  M</w:t>
      </w:r>
      <w:r w:rsidRPr="005257A2">
        <w:rPr>
          <w:rFonts w:asciiTheme="minorHAnsi" w:hAnsiTheme="minorHAnsi"/>
          <w:i/>
        </w:rPr>
        <w:t>anaging divergent opinions</w:t>
      </w:r>
    </w:p>
    <w:p w14:paraId="6452CD76" w14:textId="77777777" w:rsidR="004403E6" w:rsidRPr="005257A2" w:rsidRDefault="004403E6" w:rsidP="003A7C25">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9</w:t>
      </w:r>
      <w:r w:rsidRPr="005257A2">
        <w:rPr>
          <w:rFonts w:asciiTheme="minorHAnsi" w:hAnsiTheme="minorHAnsi"/>
          <w:i/>
        </w:rPr>
        <w:t xml:space="preserve"> participants (including observer)</w:t>
      </w:r>
    </w:p>
    <w:p w14:paraId="57A11A0F" w14:textId="0AD7AD35" w:rsidR="004403E6" w:rsidRPr="005257A2" w:rsidRDefault="004403E6" w:rsidP="003A7C25">
      <w:pPr>
        <w:pStyle w:val="yiv1815767638msolistparagraph"/>
        <w:shd w:val="clear" w:color="auto" w:fill="FFFFFF"/>
        <w:spacing w:before="0" w:beforeAutospacing="0" w:after="0" w:afterAutospacing="0"/>
        <w:rPr>
          <w:rFonts w:asciiTheme="minorHAnsi" w:hAnsiTheme="minorHAnsi"/>
        </w:rPr>
      </w:pPr>
      <w:r w:rsidRPr="005257A2">
        <w:rPr>
          <w:rFonts w:asciiTheme="minorHAnsi" w:hAnsiTheme="minorHAnsi"/>
        </w:rPr>
        <w:t xml:space="preserve">The CFT has been meeting regularly with the Sampson family (Jeremy, Sue and </w:t>
      </w:r>
      <w:r>
        <w:rPr>
          <w:rFonts w:asciiTheme="minorHAnsi" w:hAnsiTheme="minorHAnsi"/>
        </w:rPr>
        <w:t xml:space="preserve">Kent (age 12)), </w:t>
      </w:r>
      <w:proofErr w:type="gramStart"/>
      <w:r>
        <w:rPr>
          <w:rFonts w:asciiTheme="minorHAnsi" w:hAnsiTheme="minorHAnsi"/>
        </w:rPr>
        <w:t>cousin</w:t>
      </w:r>
      <w:proofErr w:type="gramEnd"/>
      <w:r w:rsidRPr="005257A2">
        <w:rPr>
          <w:rFonts w:asciiTheme="minorHAnsi" w:hAnsiTheme="minorHAnsi"/>
        </w:rPr>
        <w:t xml:space="preserve"> </w:t>
      </w:r>
      <w:r>
        <w:rPr>
          <w:rFonts w:asciiTheme="minorHAnsi" w:hAnsiTheme="minorHAnsi"/>
        </w:rPr>
        <w:t>Joseph</w:t>
      </w:r>
      <w:r w:rsidRPr="005257A2">
        <w:rPr>
          <w:rFonts w:asciiTheme="minorHAnsi" w:hAnsiTheme="minorHAnsi"/>
        </w:rPr>
        <w:t xml:space="preserve">, and </w:t>
      </w:r>
      <w:r w:rsidR="003F35BB">
        <w:rPr>
          <w:rFonts w:asciiTheme="minorHAnsi" w:hAnsiTheme="minorHAnsi"/>
        </w:rPr>
        <w:t xml:space="preserve">Tribal </w:t>
      </w:r>
      <w:r w:rsidRPr="005257A2">
        <w:rPr>
          <w:rFonts w:asciiTheme="minorHAnsi" w:hAnsiTheme="minorHAnsi"/>
        </w:rPr>
        <w:t>Elder</w:t>
      </w:r>
      <w:r>
        <w:rPr>
          <w:rFonts w:asciiTheme="minorHAnsi" w:hAnsiTheme="minorHAnsi"/>
        </w:rPr>
        <w:t>, Charles</w:t>
      </w:r>
      <w:r w:rsidRPr="005257A2">
        <w:rPr>
          <w:rFonts w:asciiTheme="minorHAnsi" w:hAnsiTheme="minorHAnsi"/>
        </w:rPr>
        <w:t xml:space="preserve">.  </w:t>
      </w:r>
      <w:r>
        <w:rPr>
          <w:rFonts w:asciiTheme="minorHAnsi" w:hAnsiTheme="minorHAnsi"/>
        </w:rPr>
        <w:t xml:space="preserve">Meetings are facilitated by Michelle, the Intensive Care Coordinator.  </w:t>
      </w:r>
      <w:r w:rsidRPr="005257A2">
        <w:rPr>
          <w:rFonts w:asciiTheme="minorHAnsi" w:hAnsiTheme="minorHAnsi"/>
        </w:rPr>
        <w:t xml:space="preserve">The team is </w:t>
      </w:r>
      <w:r>
        <w:rPr>
          <w:rFonts w:asciiTheme="minorHAnsi" w:hAnsiTheme="minorHAnsi"/>
        </w:rPr>
        <w:t xml:space="preserve">at </w:t>
      </w:r>
      <w:r w:rsidRPr="005257A2">
        <w:rPr>
          <w:rFonts w:asciiTheme="minorHAnsi" w:hAnsiTheme="minorHAnsi"/>
        </w:rPr>
        <w:t>a key decision point</w:t>
      </w:r>
      <w:r>
        <w:rPr>
          <w:rFonts w:asciiTheme="minorHAnsi" w:hAnsiTheme="minorHAnsi"/>
        </w:rPr>
        <w:t xml:space="preserve"> regarding if and under what conditions it would be safe for Kent </w:t>
      </w:r>
      <w:r w:rsidRPr="005257A2">
        <w:rPr>
          <w:rFonts w:asciiTheme="minorHAnsi" w:hAnsiTheme="minorHAnsi"/>
        </w:rPr>
        <w:t>to</w:t>
      </w:r>
      <w:r>
        <w:rPr>
          <w:rFonts w:asciiTheme="minorHAnsi" w:hAnsiTheme="minorHAnsi"/>
        </w:rPr>
        <w:t xml:space="preserve"> return</w:t>
      </w:r>
      <w:r w:rsidRPr="005257A2">
        <w:rPr>
          <w:rFonts w:asciiTheme="minorHAnsi" w:hAnsiTheme="minorHAnsi"/>
        </w:rPr>
        <w:t xml:space="preserve"> home </w:t>
      </w:r>
      <w:r>
        <w:rPr>
          <w:rFonts w:asciiTheme="minorHAnsi" w:hAnsiTheme="minorHAnsi"/>
        </w:rPr>
        <w:t xml:space="preserve">to </w:t>
      </w:r>
      <w:r w:rsidRPr="005257A2">
        <w:rPr>
          <w:rFonts w:asciiTheme="minorHAnsi" w:hAnsiTheme="minorHAnsi"/>
        </w:rPr>
        <w:t xml:space="preserve">his parents.  </w:t>
      </w:r>
      <w:r>
        <w:rPr>
          <w:rFonts w:asciiTheme="minorHAnsi" w:hAnsiTheme="minorHAnsi"/>
        </w:rPr>
        <w:t>Kent has</w:t>
      </w:r>
      <w:r w:rsidRPr="005257A2">
        <w:rPr>
          <w:rFonts w:asciiTheme="minorHAnsi" w:hAnsiTheme="minorHAnsi"/>
        </w:rPr>
        <w:t xml:space="preserve"> been living with his cousin </w:t>
      </w:r>
      <w:r>
        <w:rPr>
          <w:rFonts w:asciiTheme="minorHAnsi" w:hAnsiTheme="minorHAnsi"/>
        </w:rPr>
        <w:t xml:space="preserve">Joseph </w:t>
      </w:r>
      <w:r w:rsidRPr="005257A2">
        <w:rPr>
          <w:rFonts w:asciiTheme="minorHAnsi" w:hAnsiTheme="minorHAnsi"/>
        </w:rPr>
        <w:t xml:space="preserve">for the last 3 months.  </w:t>
      </w:r>
      <w:r>
        <w:rPr>
          <w:rFonts w:asciiTheme="minorHAnsi" w:hAnsiTheme="minorHAnsi"/>
        </w:rPr>
        <w:t xml:space="preserve">Kent is being treated for obsessive thoughts and compulsive behaviors.  Joseph </w:t>
      </w:r>
      <w:r w:rsidRPr="005257A2">
        <w:rPr>
          <w:rFonts w:asciiTheme="minorHAnsi" w:hAnsiTheme="minorHAnsi"/>
        </w:rPr>
        <w:t xml:space="preserve">has learned </w:t>
      </w:r>
      <w:r>
        <w:rPr>
          <w:rFonts w:asciiTheme="minorHAnsi" w:hAnsiTheme="minorHAnsi"/>
        </w:rPr>
        <w:t xml:space="preserve">from Kent’s therapist </w:t>
      </w:r>
      <w:r w:rsidRPr="005257A2">
        <w:rPr>
          <w:rFonts w:asciiTheme="minorHAnsi" w:hAnsiTheme="minorHAnsi"/>
        </w:rPr>
        <w:t>how to manage his c</w:t>
      </w:r>
      <w:r>
        <w:rPr>
          <w:rFonts w:asciiTheme="minorHAnsi" w:hAnsiTheme="minorHAnsi"/>
        </w:rPr>
        <w:t>ondition without being punitive, which was a major factor in the original decision to remove Kent from his parent’s home.  Paul, the Therapeutic Behavior Services (TBS) worker at the Native American Health Center, is a member of the team and will be attending the meeting as usual</w:t>
      </w:r>
      <w:r w:rsidRPr="005257A2">
        <w:rPr>
          <w:rFonts w:asciiTheme="minorHAnsi" w:hAnsiTheme="minorHAnsi"/>
        </w:rPr>
        <w:t xml:space="preserve">.  The goal of the meeting is to discuss if the parents and </w:t>
      </w:r>
      <w:r>
        <w:rPr>
          <w:rFonts w:asciiTheme="minorHAnsi" w:hAnsiTheme="minorHAnsi"/>
        </w:rPr>
        <w:t xml:space="preserve">Kent </w:t>
      </w:r>
      <w:r w:rsidRPr="005257A2">
        <w:rPr>
          <w:rFonts w:asciiTheme="minorHAnsi" w:hAnsiTheme="minorHAnsi"/>
        </w:rPr>
        <w:t>are ready fo</w:t>
      </w:r>
      <w:r>
        <w:rPr>
          <w:rFonts w:asciiTheme="minorHAnsi" w:hAnsiTheme="minorHAnsi"/>
        </w:rPr>
        <w:t xml:space="preserve">r reunification and </w:t>
      </w:r>
      <w:r w:rsidR="001D490C">
        <w:rPr>
          <w:rFonts w:asciiTheme="minorHAnsi" w:hAnsiTheme="minorHAnsi"/>
        </w:rPr>
        <w:t xml:space="preserve">to </w:t>
      </w:r>
      <w:r>
        <w:rPr>
          <w:rFonts w:asciiTheme="minorHAnsi" w:hAnsiTheme="minorHAnsi"/>
        </w:rPr>
        <w:t xml:space="preserve">explain the importance of continuing treatment through TBS.  </w:t>
      </w:r>
      <w:r w:rsidRPr="005257A2">
        <w:rPr>
          <w:rFonts w:asciiTheme="minorHAnsi" w:hAnsiTheme="minorHAnsi"/>
        </w:rPr>
        <w:t>In this role pl</w:t>
      </w:r>
      <w:r>
        <w:rPr>
          <w:rFonts w:asciiTheme="minorHAnsi" w:hAnsiTheme="minorHAnsi"/>
        </w:rPr>
        <w:t>ay, Cousin Joseph and Elder Charles</w:t>
      </w:r>
      <w:r w:rsidRPr="005257A2">
        <w:rPr>
          <w:rFonts w:asciiTheme="minorHAnsi" w:hAnsiTheme="minorHAnsi"/>
        </w:rPr>
        <w:t xml:space="preserve"> do not think the parents are ready for reunification.  </w:t>
      </w:r>
      <w:r>
        <w:rPr>
          <w:rFonts w:asciiTheme="minorHAnsi" w:hAnsiTheme="minorHAnsi"/>
        </w:rPr>
        <w:t xml:space="preserve">Enact the CFT meeting, </w:t>
      </w:r>
      <w:r w:rsidRPr="005257A2">
        <w:rPr>
          <w:rFonts w:asciiTheme="minorHAnsi" w:hAnsiTheme="minorHAnsi"/>
        </w:rPr>
        <w:t>discussion of the treatment plan for</w:t>
      </w:r>
      <w:r>
        <w:rPr>
          <w:rFonts w:asciiTheme="minorHAnsi" w:hAnsiTheme="minorHAnsi"/>
        </w:rPr>
        <w:t xml:space="preserve"> Kent, and movement towards building consensus</w:t>
      </w:r>
      <w:r w:rsidRPr="005257A2">
        <w:rPr>
          <w:rFonts w:asciiTheme="minorHAnsi" w:hAnsiTheme="minorHAnsi"/>
        </w:rPr>
        <w:t>.</w:t>
      </w:r>
    </w:p>
    <w:p w14:paraId="5A718465" w14:textId="77777777" w:rsidR="004403E6" w:rsidRDefault="004403E6" w:rsidP="004403E6">
      <w:pPr>
        <w:pStyle w:val="yiv1815767638msolistparagraph"/>
        <w:shd w:val="clear" w:color="auto" w:fill="FFFFFF"/>
        <w:spacing w:before="0" w:beforeAutospacing="0" w:after="0" w:afterAutospacing="0"/>
        <w:ind w:left="720"/>
        <w:rPr>
          <w:rFonts w:asciiTheme="minorHAnsi" w:hAnsiTheme="minorHAnsi"/>
        </w:rPr>
      </w:pPr>
    </w:p>
    <w:p w14:paraId="4FF0F374" w14:textId="77777777" w:rsidR="004403E6" w:rsidRDefault="004403E6" w:rsidP="004403E6">
      <w:pPr>
        <w:rPr>
          <w:rFonts w:ascii="Calibri" w:eastAsia="MS ??" w:hAnsi="Calibri" w:cs="Arial"/>
          <w:b/>
          <w:lang w:eastAsia="en-US"/>
        </w:rPr>
      </w:pPr>
      <w:r>
        <w:rPr>
          <w:rFonts w:ascii="Calibri" w:eastAsia="MS ??" w:hAnsi="Calibri" w:cs="Arial"/>
          <w:b/>
          <w:lang w:eastAsia="en-US"/>
        </w:rPr>
        <w:br w:type="page"/>
      </w:r>
    </w:p>
    <w:p w14:paraId="4BA007D4" w14:textId="72D676C7" w:rsidR="00047A68" w:rsidRDefault="004403E6" w:rsidP="006344C3">
      <w:r w:rsidRPr="006344C3">
        <w:rPr>
          <w:rFonts w:asciiTheme="minorHAnsi" w:hAnsiTheme="minorHAnsi"/>
        </w:rPr>
        <w:lastRenderedPageBreak/>
        <w:t>Activity 5A</w:t>
      </w:r>
    </w:p>
    <w:p w14:paraId="5B0BCCAF" w14:textId="77777777" w:rsidR="00047A68" w:rsidRPr="006344C3" w:rsidRDefault="00047A68" w:rsidP="006344C3">
      <w:pPr>
        <w:rPr>
          <w:b/>
        </w:rPr>
      </w:pPr>
    </w:p>
    <w:p w14:paraId="69B87E08" w14:textId="1E2913BE" w:rsidR="004403E6" w:rsidRPr="006344C3" w:rsidRDefault="004403E6" w:rsidP="006344C3">
      <w:pPr>
        <w:rPr>
          <w:b/>
        </w:rPr>
      </w:pPr>
      <w:r w:rsidRPr="006344C3">
        <w:rPr>
          <w:rFonts w:asciiTheme="minorHAnsi" w:hAnsiTheme="minorHAnsi"/>
          <w:b/>
        </w:rPr>
        <w:t>Observer Worksheet</w:t>
      </w:r>
    </w:p>
    <w:p w14:paraId="20F6B979" w14:textId="77777777" w:rsidR="009C497A" w:rsidRPr="006344C3" w:rsidRDefault="009C497A" w:rsidP="006344C3">
      <w:pPr>
        <w:rPr>
          <w:sz w:val="28"/>
          <w:szCs w:val="28"/>
        </w:rPr>
      </w:pPr>
    </w:p>
    <w:p w14:paraId="287124F7" w14:textId="1A3D609A" w:rsidR="00FD246B" w:rsidRDefault="004403E6" w:rsidP="006344C3">
      <w:pPr>
        <w:tabs>
          <w:tab w:val="left" w:pos="1170"/>
          <w:tab w:val="left" w:leader="dot" w:pos="4680"/>
          <w:tab w:val="left" w:pos="5839"/>
        </w:tabs>
        <w:spacing w:before="120" w:after="40"/>
        <w:ind w:right="-274"/>
        <w:contextualSpacing/>
        <w:rPr>
          <w:rFonts w:ascii="Calibri" w:hAnsi="Calibri"/>
          <w:bCs/>
          <w:spacing w:val="-4"/>
        </w:rPr>
      </w:pPr>
      <w:r w:rsidRPr="006344C3">
        <w:rPr>
          <w:rFonts w:ascii="Calibri" w:hAnsi="Calibri"/>
          <w:bCs/>
          <w:spacing w:val="-4"/>
        </w:rPr>
        <w:t>While observing the interaction between the facilitator and the CFT meeting participants, pay attention to the list below and note whether the practice behaviors have occurred.</w:t>
      </w:r>
    </w:p>
    <w:p w14:paraId="6D3BEFB2" w14:textId="77777777" w:rsidR="00FD246B" w:rsidRPr="006344C3" w:rsidRDefault="00FD246B" w:rsidP="006344C3">
      <w:pPr>
        <w:tabs>
          <w:tab w:val="left" w:pos="1170"/>
          <w:tab w:val="left" w:leader="dot" w:pos="4680"/>
          <w:tab w:val="left" w:pos="5839"/>
        </w:tabs>
        <w:spacing w:before="120" w:after="40"/>
        <w:ind w:right="-274"/>
        <w:contextualSpacing/>
        <w:rPr>
          <w:rFonts w:ascii="Calibri" w:hAnsi="Calibri"/>
          <w:bCs/>
          <w:spacing w:val="-4"/>
        </w:rPr>
      </w:pPr>
    </w:p>
    <w:p w14:paraId="4284662A" w14:textId="77777777" w:rsidR="004403E6" w:rsidRDefault="004403E6" w:rsidP="006344C3">
      <w:pPr>
        <w:contextualSpacing/>
        <w:rPr>
          <w:rFonts w:asciiTheme="minorHAnsi" w:hAnsiTheme="minorHAnsi" w:cs="Arial"/>
        </w:rPr>
      </w:pPr>
      <w:r>
        <w:rPr>
          <w:rFonts w:asciiTheme="minorHAnsi" w:hAnsiTheme="minorHAnsi" w:cs="Arial"/>
        </w:rPr>
        <w:t>When processing this role play, include items from this list in your group’s discussion.</w:t>
      </w:r>
    </w:p>
    <w:p w14:paraId="2F677394" w14:textId="77777777" w:rsidR="00FD246B" w:rsidRPr="002C7ADC" w:rsidRDefault="00FD246B" w:rsidP="006344C3">
      <w:pPr>
        <w:contextualSpacing/>
        <w:rPr>
          <w:rFonts w:asciiTheme="minorHAnsi" w:hAnsiTheme="minorHAnsi" w:cs="Arial"/>
        </w:rPr>
      </w:pPr>
    </w:p>
    <w:p w14:paraId="6C50351E" w14:textId="77777777" w:rsidR="004403E6" w:rsidRDefault="004403E6" w:rsidP="00D40DE2">
      <w:pPr>
        <w:rPr>
          <w:rFonts w:ascii="Calibri" w:hAnsi="Calibri" w:cs="Arial"/>
          <w:b/>
        </w:rPr>
      </w:pPr>
      <w:r w:rsidRPr="001D7587">
        <w:rPr>
          <w:rFonts w:ascii="Calibri" w:hAnsi="Calibri" w:cs="Arial"/>
          <w:b/>
        </w:rPr>
        <w:t>The facilitator:</w:t>
      </w:r>
    </w:p>
    <w:p w14:paraId="5C12B443" w14:textId="77777777" w:rsidR="004403E6" w:rsidRPr="00D80F15" w:rsidRDefault="004403E6" w:rsidP="004403E6">
      <w:pPr>
        <w:ind w:left="720"/>
        <w:rPr>
          <w:rFonts w:ascii="Calibri" w:hAnsi="Calibri" w:cs="Arial"/>
          <w:b/>
        </w:rPr>
      </w:pPr>
    </w:p>
    <w:p w14:paraId="549A4BA0" w14:textId="4D8A6605" w:rsidR="004403E6" w:rsidRPr="009A63F0" w:rsidRDefault="004403E6" w:rsidP="00C7665F">
      <w:pPr>
        <w:numPr>
          <w:ilvl w:val="0"/>
          <w:numId w:val="16"/>
        </w:numPr>
        <w:tabs>
          <w:tab w:val="clear" w:pos="1080"/>
        </w:tabs>
        <w:spacing w:line="360" w:lineRule="auto"/>
        <w:ind w:left="720"/>
        <w:rPr>
          <w:rFonts w:asciiTheme="minorHAnsi" w:hAnsiTheme="minorHAnsi" w:cs="Arial"/>
        </w:rPr>
      </w:pPr>
      <w:r w:rsidRPr="005257A2">
        <w:rPr>
          <w:rFonts w:asciiTheme="minorHAnsi" w:hAnsiTheme="minorHAnsi" w:cs="Arial"/>
        </w:rPr>
        <w:t>Engaged the team member</w:t>
      </w:r>
      <w:r>
        <w:rPr>
          <w:rFonts w:asciiTheme="minorHAnsi" w:hAnsiTheme="minorHAnsi" w:cs="Arial"/>
        </w:rPr>
        <w:t>(s)</w:t>
      </w:r>
      <w:r w:rsidRPr="005257A2">
        <w:rPr>
          <w:rFonts w:asciiTheme="minorHAnsi" w:hAnsiTheme="minorHAnsi" w:cs="Arial"/>
        </w:rPr>
        <w:t xml:space="preserve"> genuinely, with respect</w:t>
      </w:r>
      <w:r>
        <w:rPr>
          <w:rFonts w:asciiTheme="minorHAnsi" w:hAnsiTheme="minorHAnsi" w:cs="Arial"/>
        </w:rPr>
        <w:t xml:space="preserve"> </w:t>
      </w:r>
      <w:r w:rsidRPr="009A63F0">
        <w:rPr>
          <w:rFonts w:asciiTheme="minorHAnsi" w:hAnsiTheme="minorHAnsi"/>
        </w:rPr>
        <w:t>f</w:t>
      </w:r>
      <w:r>
        <w:rPr>
          <w:rFonts w:asciiTheme="minorHAnsi" w:hAnsiTheme="minorHAnsi"/>
        </w:rPr>
        <w:t>or the child and family’s race</w:t>
      </w:r>
      <w:r w:rsidR="00BC5066">
        <w:rPr>
          <w:rFonts w:asciiTheme="minorHAnsi" w:hAnsiTheme="minorHAnsi"/>
        </w:rPr>
        <w:t>;</w:t>
      </w:r>
      <w:r>
        <w:rPr>
          <w:rFonts w:asciiTheme="minorHAnsi" w:hAnsiTheme="minorHAnsi"/>
        </w:rPr>
        <w:t xml:space="preserve"> </w:t>
      </w:r>
      <w:r w:rsidRPr="009A63F0">
        <w:rPr>
          <w:rFonts w:asciiTheme="minorHAnsi" w:hAnsiTheme="minorHAnsi"/>
        </w:rPr>
        <w:t>ethnicity</w:t>
      </w:r>
      <w:r w:rsidR="00BC5066">
        <w:rPr>
          <w:rFonts w:asciiTheme="minorHAnsi" w:hAnsiTheme="minorHAnsi"/>
        </w:rPr>
        <w:t>;</w:t>
      </w:r>
      <w:r w:rsidRPr="009A63F0">
        <w:rPr>
          <w:rFonts w:asciiTheme="minorHAnsi" w:hAnsiTheme="minorHAnsi"/>
        </w:rPr>
        <w:t xml:space="preserve"> </w:t>
      </w:r>
      <w:r w:rsidRPr="00BC5066">
        <w:rPr>
          <w:rFonts w:asciiTheme="minorHAnsi" w:hAnsiTheme="minorHAnsi"/>
        </w:rPr>
        <w:t>culture</w:t>
      </w:r>
      <w:r w:rsidR="00BC5066">
        <w:rPr>
          <w:rFonts w:asciiTheme="minorHAnsi" w:hAnsiTheme="minorHAnsi"/>
        </w:rPr>
        <w:t>;</w:t>
      </w:r>
      <w:r w:rsidRPr="00BC5066">
        <w:rPr>
          <w:rFonts w:asciiTheme="minorHAnsi" w:hAnsiTheme="minorHAnsi"/>
        </w:rPr>
        <w:t xml:space="preserve"> </w:t>
      </w:r>
      <w:r w:rsidR="00BC5066">
        <w:rPr>
          <w:rStyle w:val="A7"/>
          <w:rFonts w:asciiTheme="minorHAnsi" w:hAnsiTheme="minorHAnsi" w:cs="Futura Medium"/>
          <w:bCs/>
          <w:sz w:val="24"/>
        </w:rPr>
        <w:t>sexual orientation, gender identity and e</w:t>
      </w:r>
      <w:r w:rsidR="00BC5066" w:rsidRPr="006344C3">
        <w:rPr>
          <w:rStyle w:val="A7"/>
          <w:rFonts w:asciiTheme="minorHAnsi" w:hAnsiTheme="minorHAnsi" w:cs="Futura Medium"/>
          <w:bCs/>
          <w:sz w:val="24"/>
        </w:rPr>
        <w:t>xpression (</w:t>
      </w:r>
      <w:r w:rsidRPr="00BC5066">
        <w:rPr>
          <w:rFonts w:asciiTheme="minorHAnsi" w:hAnsiTheme="minorHAnsi"/>
        </w:rPr>
        <w:t>SOGIE</w:t>
      </w:r>
      <w:r w:rsidR="00BC5066" w:rsidRPr="00BC5066">
        <w:rPr>
          <w:rFonts w:asciiTheme="minorHAnsi" w:hAnsiTheme="minorHAnsi"/>
        </w:rPr>
        <w:t>)</w:t>
      </w:r>
      <w:r w:rsidR="00BC5066">
        <w:rPr>
          <w:rFonts w:asciiTheme="minorHAnsi" w:hAnsiTheme="minorHAnsi"/>
        </w:rPr>
        <w:t>;</w:t>
      </w:r>
      <w:r w:rsidRPr="00BC5066">
        <w:rPr>
          <w:rFonts w:asciiTheme="minorHAnsi" w:hAnsiTheme="minorHAnsi"/>
        </w:rPr>
        <w:t xml:space="preserve"> etc., and empathy for the</w:t>
      </w:r>
      <w:r>
        <w:rPr>
          <w:rFonts w:asciiTheme="minorHAnsi" w:hAnsiTheme="minorHAnsi"/>
        </w:rPr>
        <w:t xml:space="preserve"> family’s circumstances</w:t>
      </w:r>
      <w:r w:rsidRPr="009A63F0">
        <w:rPr>
          <w:rFonts w:asciiTheme="minorHAnsi" w:hAnsiTheme="minorHAnsi"/>
        </w:rPr>
        <w:t>.</w:t>
      </w:r>
    </w:p>
    <w:p w14:paraId="3E54186F" w14:textId="77777777" w:rsidR="004403E6" w:rsidRPr="00760758" w:rsidRDefault="004403E6" w:rsidP="00C7665F">
      <w:pPr>
        <w:numPr>
          <w:ilvl w:val="0"/>
          <w:numId w:val="16"/>
        </w:numPr>
        <w:tabs>
          <w:tab w:val="clear" w:pos="1080"/>
        </w:tabs>
        <w:spacing w:line="360" w:lineRule="auto"/>
        <w:ind w:left="720"/>
        <w:rPr>
          <w:rFonts w:ascii="Calibri" w:hAnsi="Calibri"/>
        </w:rPr>
      </w:pPr>
      <w:r w:rsidRPr="00D80F15">
        <w:rPr>
          <w:rFonts w:ascii="Calibri" w:hAnsi="Calibri"/>
        </w:rPr>
        <w:t>Listened and did not interrupt.</w:t>
      </w:r>
    </w:p>
    <w:p w14:paraId="3B3A35F6" w14:textId="77777777" w:rsidR="004403E6" w:rsidRPr="00D80F15" w:rsidRDefault="004403E6" w:rsidP="00C7665F">
      <w:pPr>
        <w:numPr>
          <w:ilvl w:val="0"/>
          <w:numId w:val="16"/>
        </w:numPr>
        <w:tabs>
          <w:tab w:val="clear" w:pos="1080"/>
        </w:tabs>
        <w:spacing w:line="360" w:lineRule="auto"/>
        <w:ind w:left="720"/>
        <w:rPr>
          <w:rFonts w:ascii="Calibri" w:hAnsi="Calibri" w:cs="Arial"/>
        </w:rPr>
      </w:pPr>
      <w:r>
        <w:rPr>
          <w:rFonts w:ascii="Calibri" w:hAnsi="Calibri" w:cs="Arial"/>
        </w:rPr>
        <w:t>Clearly d</w:t>
      </w:r>
      <w:r w:rsidRPr="00D80F15">
        <w:rPr>
          <w:rFonts w:ascii="Calibri" w:hAnsi="Calibri" w:cs="Arial"/>
        </w:rPr>
        <w:t xml:space="preserve">escribed the meeting </w:t>
      </w:r>
      <w:r>
        <w:rPr>
          <w:rFonts w:ascii="Calibri" w:hAnsi="Calibri" w:cs="Arial"/>
        </w:rPr>
        <w:t xml:space="preserve">purpose and </w:t>
      </w:r>
      <w:r w:rsidRPr="00D80F15">
        <w:rPr>
          <w:rFonts w:ascii="Calibri" w:hAnsi="Calibri" w:cs="Arial"/>
        </w:rPr>
        <w:t>process</w:t>
      </w:r>
      <w:r>
        <w:rPr>
          <w:rFonts w:ascii="Calibri" w:hAnsi="Calibri" w:cs="Arial"/>
        </w:rPr>
        <w:t>, with reference to issues concerning the child and family</w:t>
      </w:r>
      <w:r w:rsidRPr="00D80F15">
        <w:rPr>
          <w:rFonts w:ascii="Calibri" w:hAnsi="Calibri" w:cs="Arial"/>
        </w:rPr>
        <w:t>.</w:t>
      </w:r>
    </w:p>
    <w:p w14:paraId="4334FDD3" w14:textId="77777777" w:rsidR="004403E6" w:rsidRDefault="004403E6" w:rsidP="00C7665F">
      <w:pPr>
        <w:numPr>
          <w:ilvl w:val="0"/>
          <w:numId w:val="16"/>
        </w:numPr>
        <w:tabs>
          <w:tab w:val="clear" w:pos="1080"/>
        </w:tabs>
        <w:spacing w:line="360" w:lineRule="auto"/>
        <w:ind w:left="720"/>
        <w:rPr>
          <w:rFonts w:ascii="Calibri" w:eastAsia="MS ??" w:hAnsi="Calibri" w:cs="Arial"/>
          <w:lang w:eastAsia="en-US"/>
        </w:rPr>
      </w:pPr>
      <w:r w:rsidRPr="00D80F15">
        <w:rPr>
          <w:rFonts w:ascii="Calibri" w:eastAsia="MS ??" w:hAnsi="Calibri" w:cs="Arial"/>
          <w:lang w:eastAsia="en-US"/>
        </w:rPr>
        <w:t>Explained that the f</w:t>
      </w:r>
      <w:r>
        <w:rPr>
          <w:rFonts w:ascii="Calibri" w:eastAsia="MS ??" w:hAnsi="Calibri" w:cs="Arial"/>
          <w:lang w:eastAsia="en-US"/>
        </w:rPr>
        <w:t>ocus is on strengths and needs.</w:t>
      </w:r>
    </w:p>
    <w:p w14:paraId="62FA7139" w14:textId="77777777" w:rsidR="004403E6" w:rsidRPr="007D16F9" w:rsidRDefault="004403E6" w:rsidP="00C7665F">
      <w:pPr>
        <w:numPr>
          <w:ilvl w:val="0"/>
          <w:numId w:val="16"/>
        </w:numPr>
        <w:tabs>
          <w:tab w:val="clear" w:pos="1080"/>
        </w:tabs>
        <w:spacing w:line="360" w:lineRule="auto"/>
        <w:ind w:left="720"/>
        <w:rPr>
          <w:rFonts w:asciiTheme="minorHAnsi" w:hAnsiTheme="minorHAnsi" w:cs="Arial"/>
        </w:rPr>
      </w:pPr>
      <w:r>
        <w:rPr>
          <w:rFonts w:asciiTheme="minorHAnsi" w:hAnsiTheme="minorHAnsi"/>
        </w:rPr>
        <w:t>Explained the formation of</w:t>
      </w:r>
      <w:r w:rsidRPr="00D80F15">
        <w:rPr>
          <w:rFonts w:asciiTheme="minorHAnsi" w:hAnsiTheme="minorHAnsi"/>
        </w:rPr>
        <w:t xml:space="preserve"> ground rules.</w:t>
      </w:r>
    </w:p>
    <w:p w14:paraId="3CD6954A" w14:textId="77777777" w:rsidR="004403E6" w:rsidRPr="007D16F9" w:rsidRDefault="004403E6" w:rsidP="00C7665F">
      <w:pPr>
        <w:numPr>
          <w:ilvl w:val="0"/>
          <w:numId w:val="16"/>
        </w:numPr>
        <w:tabs>
          <w:tab w:val="clear" w:pos="1080"/>
        </w:tabs>
        <w:spacing w:line="360" w:lineRule="auto"/>
        <w:ind w:left="720"/>
        <w:rPr>
          <w:rFonts w:ascii="Calibri" w:hAnsi="Calibri" w:cs="Arial"/>
        </w:rPr>
      </w:pPr>
      <w:r w:rsidRPr="00D80F15">
        <w:rPr>
          <w:rFonts w:asciiTheme="minorHAnsi" w:hAnsiTheme="minorHAnsi"/>
        </w:rPr>
        <w:t>When there</w:t>
      </w:r>
      <w:r w:rsidRPr="00D80F15">
        <w:rPr>
          <w:rFonts w:ascii="Calibri" w:hAnsi="Calibri"/>
        </w:rPr>
        <w:t xml:space="preserve"> was conflict, recognized, described, and legitimized emotions </w:t>
      </w:r>
      <w:r>
        <w:rPr>
          <w:rFonts w:ascii="Calibri" w:hAnsi="Calibri"/>
        </w:rPr>
        <w:t>with understanding and compassion.</w:t>
      </w:r>
    </w:p>
    <w:p w14:paraId="0F29FBD9" w14:textId="387E424B" w:rsidR="004403E6" w:rsidRPr="007D16F9" w:rsidRDefault="004403E6" w:rsidP="00C7665F">
      <w:pPr>
        <w:numPr>
          <w:ilvl w:val="0"/>
          <w:numId w:val="16"/>
        </w:numPr>
        <w:tabs>
          <w:tab w:val="clear" w:pos="1080"/>
        </w:tabs>
        <w:spacing w:line="360" w:lineRule="auto"/>
        <w:ind w:left="720"/>
        <w:rPr>
          <w:rFonts w:ascii="Calibri" w:hAnsi="Calibri" w:cs="Arial"/>
        </w:rPr>
      </w:pPr>
      <w:r w:rsidRPr="00A868DC">
        <w:rPr>
          <w:rFonts w:ascii="Calibri" w:hAnsi="Calibri"/>
          <w:szCs w:val="22"/>
        </w:rPr>
        <w:t>Provided information about how decisions are made (e.g. consensus is the goal, but</w:t>
      </w:r>
      <w:r w:rsidRPr="007D16F9">
        <w:rPr>
          <w:rFonts w:ascii="Calibri" w:hAnsi="Calibri"/>
          <w:szCs w:val="22"/>
        </w:rPr>
        <w:t xml:space="preserve"> the</w:t>
      </w:r>
      <w:r w:rsidR="00F05E91">
        <w:rPr>
          <w:rFonts w:ascii="Calibri" w:hAnsi="Calibri"/>
          <w:szCs w:val="22"/>
        </w:rPr>
        <w:t xml:space="preserve"> responsible</w:t>
      </w:r>
      <w:r w:rsidRPr="007D16F9">
        <w:rPr>
          <w:rFonts w:ascii="Calibri" w:hAnsi="Calibri"/>
          <w:szCs w:val="22"/>
        </w:rPr>
        <w:t xml:space="preserve"> agency will make the final decision if </w:t>
      </w:r>
      <w:r>
        <w:rPr>
          <w:rFonts w:ascii="Calibri" w:hAnsi="Calibri"/>
          <w:szCs w:val="22"/>
        </w:rPr>
        <w:t>the team is unable to reach consensus).</w:t>
      </w:r>
    </w:p>
    <w:p w14:paraId="58AF5DA4" w14:textId="77777777" w:rsidR="004403E6" w:rsidRPr="007D16F9" w:rsidRDefault="004403E6" w:rsidP="00C7665F">
      <w:pPr>
        <w:numPr>
          <w:ilvl w:val="0"/>
          <w:numId w:val="16"/>
        </w:numPr>
        <w:tabs>
          <w:tab w:val="clear" w:pos="1080"/>
        </w:tabs>
        <w:spacing w:line="360" w:lineRule="auto"/>
        <w:ind w:left="720"/>
        <w:rPr>
          <w:rFonts w:ascii="Calibri" w:hAnsi="Calibri" w:cs="Arial"/>
        </w:rPr>
      </w:pPr>
      <w:r w:rsidRPr="007D16F9">
        <w:rPr>
          <w:rFonts w:ascii="Calibri" w:hAnsi="Calibri" w:cs="Arial"/>
        </w:rPr>
        <w:t>Defined and came to agreement on the next steps.</w:t>
      </w:r>
    </w:p>
    <w:p w14:paraId="5AA8440E" w14:textId="77777777" w:rsidR="004403E6" w:rsidRDefault="004403E6" w:rsidP="00C7665F">
      <w:pPr>
        <w:numPr>
          <w:ilvl w:val="0"/>
          <w:numId w:val="16"/>
        </w:numPr>
        <w:tabs>
          <w:tab w:val="clear" w:pos="1080"/>
        </w:tabs>
        <w:spacing w:line="360" w:lineRule="auto"/>
        <w:ind w:left="720"/>
        <w:rPr>
          <w:rFonts w:ascii="Calibri" w:hAnsi="Calibri"/>
        </w:rPr>
      </w:pPr>
      <w:r w:rsidRPr="00D80F15">
        <w:rPr>
          <w:rFonts w:ascii="Calibri" w:hAnsi="Calibri"/>
        </w:rPr>
        <w:t>W</w:t>
      </w:r>
      <w:r>
        <w:rPr>
          <w:rFonts w:ascii="Calibri" w:hAnsi="Calibri"/>
        </w:rPr>
        <w:t>as not critical of team members.</w:t>
      </w:r>
    </w:p>
    <w:p w14:paraId="0447A102" w14:textId="77777777" w:rsidR="004403E6" w:rsidRDefault="004403E6" w:rsidP="00C7665F">
      <w:pPr>
        <w:numPr>
          <w:ilvl w:val="0"/>
          <w:numId w:val="16"/>
        </w:numPr>
        <w:tabs>
          <w:tab w:val="clear" w:pos="1080"/>
        </w:tabs>
        <w:spacing w:line="360" w:lineRule="auto"/>
        <w:ind w:left="720"/>
        <w:rPr>
          <w:rFonts w:ascii="Calibri" w:hAnsi="Calibri"/>
        </w:rPr>
      </w:pPr>
      <w:r w:rsidRPr="00D80F15">
        <w:rPr>
          <w:rFonts w:ascii="Calibri" w:hAnsi="Calibri"/>
        </w:rPr>
        <w:t>Did not take anything personally.</w:t>
      </w:r>
    </w:p>
    <w:p w14:paraId="4AF88DFC" w14:textId="77777777" w:rsidR="004403E6" w:rsidRDefault="004403E6" w:rsidP="00C7665F">
      <w:pPr>
        <w:numPr>
          <w:ilvl w:val="0"/>
          <w:numId w:val="16"/>
        </w:numPr>
        <w:tabs>
          <w:tab w:val="clear" w:pos="1080"/>
        </w:tabs>
        <w:spacing w:line="360" w:lineRule="auto"/>
        <w:ind w:left="720"/>
        <w:rPr>
          <w:rFonts w:ascii="Calibri" w:hAnsi="Calibri"/>
        </w:rPr>
      </w:pPr>
      <w:r>
        <w:rPr>
          <w:rFonts w:ascii="Calibri" w:hAnsi="Calibri"/>
        </w:rPr>
        <w:t>Competently answered the participant’s questions.</w:t>
      </w:r>
    </w:p>
    <w:p w14:paraId="3C6BE898" w14:textId="77777777" w:rsidR="004403E6" w:rsidRDefault="004403E6" w:rsidP="00C7665F">
      <w:pPr>
        <w:numPr>
          <w:ilvl w:val="0"/>
          <w:numId w:val="16"/>
        </w:numPr>
        <w:tabs>
          <w:tab w:val="clear" w:pos="1080"/>
        </w:tabs>
        <w:spacing w:line="360" w:lineRule="auto"/>
        <w:ind w:left="720"/>
        <w:rPr>
          <w:rFonts w:ascii="Calibri" w:hAnsi="Calibri"/>
        </w:rPr>
      </w:pPr>
      <w:r>
        <w:rPr>
          <w:rFonts w:ascii="Calibri" w:hAnsi="Calibri"/>
        </w:rPr>
        <w:t>Helped the team member to resolve concerns about participating in the meeting.</w:t>
      </w:r>
    </w:p>
    <w:p w14:paraId="12C6E637" w14:textId="33C260E5" w:rsidR="00BD0679" w:rsidRDefault="004403E6" w:rsidP="00C7665F">
      <w:pPr>
        <w:numPr>
          <w:ilvl w:val="0"/>
          <w:numId w:val="16"/>
        </w:numPr>
        <w:tabs>
          <w:tab w:val="clear" w:pos="1080"/>
        </w:tabs>
        <w:spacing w:line="360" w:lineRule="auto"/>
        <w:ind w:left="720"/>
        <w:rPr>
          <w:rFonts w:ascii="Calibri" w:hAnsi="Calibri"/>
        </w:rPr>
      </w:pPr>
      <w:r>
        <w:rPr>
          <w:rFonts w:ascii="Calibri" w:hAnsi="Calibri"/>
        </w:rPr>
        <w:t>Promoted empowerment of team members with respect to their meeting participation.</w:t>
      </w:r>
    </w:p>
    <w:p w14:paraId="430BF2C1" w14:textId="77777777" w:rsidR="00BD0679" w:rsidRDefault="00BD0679">
      <w:pPr>
        <w:rPr>
          <w:rFonts w:ascii="Calibri" w:hAnsi="Calibri"/>
        </w:rPr>
      </w:pPr>
      <w:r>
        <w:rPr>
          <w:rFonts w:ascii="Calibri" w:hAnsi="Calibri"/>
        </w:rPr>
        <w:br w:type="page"/>
      </w:r>
    </w:p>
    <w:p w14:paraId="6D3C0CC2" w14:textId="77777777" w:rsidR="004403E6" w:rsidRPr="00D80F15" w:rsidRDefault="004403E6" w:rsidP="006344C3">
      <w:pPr>
        <w:spacing w:line="360" w:lineRule="auto"/>
        <w:ind w:left="360"/>
        <w:rPr>
          <w:rFonts w:ascii="Calibri" w:hAnsi="Calibri"/>
        </w:rPr>
      </w:pPr>
    </w:p>
    <w:p w14:paraId="737A7B08" w14:textId="3CCEE4CE" w:rsidR="004403E6" w:rsidRDefault="004403E6" w:rsidP="004403E6">
      <w:pPr>
        <w:rPr>
          <w:rFonts w:ascii="Calibri" w:hAnsi="Calibri"/>
        </w:rPr>
      </w:pPr>
    </w:p>
    <w:p w14:paraId="749D79B8" w14:textId="18F6772D" w:rsidR="0066015B" w:rsidRDefault="0066015B">
      <w:pPr>
        <w:rPr>
          <w:rFonts w:asciiTheme="minorHAnsi" w:hAnsiTheme="minorHAnsi"/>
          <w:b/>
          <w:highlight w:val="yellow"/>
        </w:rPr>
      </w:pPr>
      <w:r>
        <w:rPr>
          <w:rFonts w:asciiTheme="minorHAnsi" w:hAnsiTheme="minorHAnsi"/>
          <w:b/>
          <w:highlight w:val="yellow"/>
        </w:rPr>
        <w:br w:type="page"/>
      </w:r>
    </w:p>
    <w:p w14:paraId="6EB83388" w14:textId="77777777" w:rsidR="00047A68" w:rsidRDefault="00F772C9" w:rsidP="006344C3">
      <w:pPr>
        <w:rPr>
          <w:u w:val="single"/>
        </w:rPr>
      </w:pPr>
      <w:r w:rsidRPr="006344C3">
        <w:rPr>
          <w:rFonts w:asciiTheme="minorHAnsi" w:hAnsiTheme="minorHAnsi"/>
          <w:u w:val="single"/>
        </w:rPr>
        <w:lastRenderedPageBreak/>
        <w:t xml:space="preserve">Handout for </w:t>
      </w:r>
      <w:r w:rsidR="0066015B" w:rsidRPr="006344C3">
        <w:rPr>
          <w:rFonts w:asciiTheme="minorHAnsi" w:hAnsiTheme="minorHAnsi"/>
          <w:u w:val="single"/>
        </w:rPr>
        <w:t>Activity 9A</w:t>
      </w:r>
    </w:p>
    <w:p w14:paraId="446B1D7F" w14:textId="5178BE6F" w:rsidR="009C497A" w:rsidRPr="006344C3" w:rsidRDefault="009C497A" w:rsidP="006344C3">
      <w:pPr>
        <w:rPr>
          <w:b/>
          <w:u w:val="single"/>
        </w:rPr>
      </w:pPr>
    </w:p>
    <w:p w14:paraId="4AC310D9" w14:textId="202E8264" w:rsidR="00F772C9" w:rsidRPr="009C497A" w:rsidRDefault="00CD11ED" w:rsidP="006344C3">
      <w:pPr>
        <w:jc w:val="center"/>
      </w:pPr>
      <w:r w:rsidRPr="006344C3">
        <w:rPr>
          <w:rFonts w:asciiTheme="minorHAnsi" w:hAnsiTheme="minorHAnsi"/>
          <w:b/>
        </w:rPr>
        <w:t>Potential C</w:t>
      </w:r>
      <w:r w:rsidR="009B5B22" w:rsidRPr="006344C3">
        <w:rPr>
          <w:rFonts w:asciiTheme="minorHAnsi" w:hAnsiTheme="minorHAnsi"/>
          <w:b/>
        </w:rPr>
        <w:t xml:space="preserve">hallenges </w:t>
      </w:r>
      <w:r w:rsidRPr="006344C3">
        <w:rPr>
          <w:rFonts w:asciiTheme="minorHAnsi" w:hAnsiTheme="minorHAnsi"/>
          <w:b/>
        </w:rPr>
        <w:t>That May Be Encountered When Conducting CFT M</w:t>
      </w:r>
      <w:r w:rsidR="009B5B22" w:rsidRPr="006344C3">
        <w:rPr>
          <w:rFonts w:asciiTheme="minorHAnsi" w:hAnsiTheme="minorHAnsi"/>
          <w:b/>
        </w:rPr>
        <w:t>eeting</w:t>
      </w:r>
      <w:r w:rsidRPr="006344C3">
        <w:rPr>
          <w:rFonts w:asciiTheme="minorHAnsi" w:hAnsiTheme="minorHAnsi"/>
          <w:b/>
        </w:rPr>
        <w:t>s</w:t>
      </w:r>
    </w:p>
    <w:p w14:paraId="7819C788" w14:textId="77777777" w:rsidR="0066015B" w:rsidRPr="000C27E1" w:rsidRDefault="0066015B">
      <w:pPr>
        <w:rPr>
          <w:rFonts w:asciiTheme="minorHAnsi" w:hAnsiTheme="minorHAnsi"/>
          <w:b/>
        </w:rPr>
      </w:pPr>
    </w:p>
    <w:p w14:paraId="4BD05035" w14:textId="0238FFAB" w:rsidR="00CD11ED" w:rsidRPr="008375E8" w:rsidRDefault="00CD11ED" w:rsidP="00C7665F">
      <w:pPr>
        <w:ind w:left="720" w:hanging="720"/>
        <w:rPr>
          <w:rFonts w:asciiTheme="minorHAnsi" w:hAnsiTheme="minorHAnsi" w:cs="Calibri"/>
        </w:rPr>
      </w:pPr>
      <w:r>
        <w:rPr>
          <w:rFonts w:asciiTheme="minorHAnsi" w:hAnsiTheme="minorHAnsi" w:cs="Calibri"/>
        </w:rPr>
        <w:t>Logistical challenges:</w:t>
      </w:r>
    </w:p>
    <w:p w14:paraId="11A1E36A"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 xml:space="preserve">Scheduling </w:t>
      </w:r>
      <w:r>
        <w:rPr>
          <w:rFonts w:asciiTheme="minorHAnsi" w:hAnsiTheme="minorHAnsi" w:cs="Calibri"/>
        </w:rPr>
        <w:t>the meeting for a day, time, and location that meet</w:t>
      </w:r>
      <w:r w:rsidRPr="00817BE0">
        <w:rPr>
          <w:rFonts w:asciiTheme="minorHAnsi" w:hAnsiTheme="minorHAnsi" w:cs="Calibri"/>
        </w:rPr>
        <w:t xml:space="preserve"> the needs of the youth and family</w:t>
      </w:r>
      <w:r>
        <w:rPr>
          <w:rFonts w:asciiTheme="minorHAnsi" w:hAnsiTheme="minorHAnsi" w:cs="Calibri"/>
        </w:rPr>
        <w:t>.</w:t>
      </w:r>
    </w:p>
    <w:p w14:paraId="0A9E0B0A" w14:textId="5B3EA68D"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Providing child care</w:t>
      </w:r>
      <w:r>
        <w:rPr>
          <w:rFonts w:asciiTheme="minorHAnsi" w:hAnsiTheme="minorHAnsi" w:cs="Calibri"/>
        </w:rPr>
        <w:t>.</w:t>
      </w:r>
    </w:p>
    <w:p w14:paraId="335C3753" w14:textId="511AED42" w:rsidR="00CD11ED" w:rsidRPr="008375E8" w:rsidRDefault="00CD11ED" w:rsidP="00D40DE2">
      <w:pPr>
        <w:tabs>
          <w:tab w:val="left" w:pos="7547"/>
        </w:tabs>
        <w:ind w:left="720" w:hanging="720"/>
        <w:rPr>
          <w:rFonts w:asciiTheme="minorHAnsi" w:hAnsiTheme="minorHAnsi" w:cs="Calibri"/>
        </w:rPr>
      </w:pPr>
      <w:r w:rsidRPr="008375E8">
        <w:rPr>
          <w:rFonts w:asciiTheme="minorHAnsi" w:hAnsiTheme="minorHAnsi" w:cs="Calibri"/>
        </w:rPr>
        <w:t>Engagement challenges</w:t>
      </w:r>
      <w:r>
        <w:rPr>
          <w:rFonts w:asciiTheme="minorHAnsi" w:hAnsiTheme="minorHAnsi" w:cs="Calibri"/>
        </w:rPr>
        <w:t xml:space="preserve"> prior to the meeting:</w:t>
      </w:r>
      <w:r w:rsidR="00D703EA">
        <w:rPr>
          <w:rFonts w:asciiTheme="minorHAnsi" w:hAnsiTheme="minorHAnsi" w:cs="Calibri"/>
        </w:rPr>
        <w:tab/>
      </w:r>
    </w:p>
    <w:p w14:paraId="73C34CB5" w14:textId="0D8849F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Getting key people to attend and parti</w:t>
      </w:r>
      <w:r>
        <w:rPr>
          <w:rFonts w:asciiTheme="minorHAnsi" w:hAnsiTheme="minorHAnsi" w:cs="Calibri"/>
        </w:rPr>
        <w:t>cipate in the meeting:  e.g., family members, y</w:t>
      </w:r>
      <w:r w:rsidRPr="00817BE0">
        <w:rPr>
          <w:rFonts w:asciiTheme="minorHAnsi" w:hAnsiTheme="minorHAnsi" w:cs="Calibri"/>
        </w:rPr>
        <w:t xml:space="preserve">outh, </w:t>
      </w:r>
      <w:r>
        <w:rPr>
          <w:rFonts w:asciiTheme="minorHAnsi" w:hAnsiTheme="minorHAnsi" w:cs="Calibri"/>
        </w:rPr>
        <w:t xml:space="preserve">informal supports, community partners, </w:t>
      </w:r>
      <w:r w:rsidR="005F288F">
        <w:rPr>
          <w:rFonts w:asciiTheme="minorHAnsi" w:hAnsiTheme="minorHAnsi" w:cs="Calibri"/>
        </w:rPr>
        <w:t xml:space="preserve">and </w:t>
      </w:r>
      <w:r>
        <w:rPr>
          <w:rFonts w:asciiTheme="minorHAnsi" w:hAnsiTheme="minorHAnsi" w:cs="Calibri"/>
        </w:rPr>
        <w:t>service p</w:t>
      </w:r>
      <w:r w:rsidRPr="00817BE0">
        <w:rPr>
          <w:rFonts w:asciiTheme="minorHAnsi" w:hAnsiTheme="minorHAnsi" w:cs="Calibri"/>
        </w:rPr>
        <w:t>roviders</w:t>
      </w:r>
      <w:r>
        <w:rPr>
          <w:rFonts w:asciiTheme="minorHAnsi" w:hAnsiTheme="minorHAnsi" w:cs="Calibri"/>
        </w:rPr>
        <w:t>.</w:t>
      </w:r>
    </w:p>
    <w:p w14:paraId="2662A8A0"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Child</w:t>
      </w:r>
      <w:r>
        <w:rPr>
          <w:rFonts w:asciiTheme="minorHAnsi" w:hAnsiTheme="minorHAnsi" w:cs="Calibri"/>
        </w:rPr>
        <w:t>/youth</w:t>
      </w:r>
      <w:r w:rsidRPr="00817BE0">
        <w:rPr>
          <w:rFonts w:asciiTheme="minorHAnsi" w:hAnsiTheme="minorHAnsi" w:cs="Calibri"/>
        </w:rPr>
        <w:t xml:space="preserve"> refuses to attend the meeting</w:t>
      </w:r>
      <w:r>
        <w:rPr>
          <w:rFonts w:asciiTheme="minorHAnsi" w:hAnsiTheme="minorHAnsi" w:cs="Calibri"/>
        </w:rPr>
        <w:t>.</w:t>
      </w:r>
    </w:p>
    <w:p w14:paraId="31EBD91E" w14:textId="408A3AEF" w:rsidR="00CD11ED" w:rsidRPr="003F7478"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Child</w:t>
      </w:r>
      <w:r>
        <w:rPr>
          <w:rFonts w:asciiTheme="minorHAnsi" w:hAnsiTheme="minorHAnsi" w:cs="Calibri"/>
        </w:rPr>
        <w:t>/youth</w:t>
      </w:r>
      <w:r w:rsidRPr="00817BE0">
        <w:rPr>
          <w:rFonts w:asciiTheme="minorHAnsi" w:hAnsiTheme="minorHAnsi" w:cs="Calibri"/>
        </w:rPr>
        <w:t xml:space="preserve"> does not want </w:t>
      </w:r>
      <w:r w:rsidR="005F288F">
        <w:rPr>
          <w:rFonts w:asciiTheme="minorHAnsi" w:hAnsiTheme="minorHAnsi" w:cs="Calibri"/>
        </w:rPr>
        <w:t xml:space="preserve">a </w:t>
      </w:r>
      <w:r w:rsidRPr="00817BE0">
        <w:rPr>
          <w:rFonts w:asciiTheme="minorHAnsi" w:hAnsiTheme="minorHAnsi" w:cs="Calibri"/>
        </w:rPr>
        <w:t>parent at the meeting</w:t>
      </w:r>
      <w:r>
        <w:rPr>
          <w:rFonts w:asciiTheme="minorHAnsi" w:hAnsiTheme="minorHAnsi" w:cs="Calibri"/>
        </w:rPr>
        <w:t>.</w:t>
      </w:r>
    </w:p>
    <w:p w14:paraId="3FF52951" w14:textId="77777777" w:rsidR="00CD11ED" w:rsidRPr="008375E8" w:rsidRDefault="00CD11ED" w:rsidP="00C7665F">
      <w:pPr>
        <w:ind w:left="720" w:hanging="720"/>
        <w:rPr>
          <w:rFonts w:asciiTheme="minorHAnsi" w:hAnsiTheme="minorHAnsi" w:cs="Calibri"/>
        </w:rPr>
      </w:pPr>
      <w:r w:rsidRPr="008375E8">
        <w:rPr>
          <w:rFonts w:asciiTheme="minorHAnsi" w:hAnsiTheme="minorHAnsi" w:cs="Calibri"/>
        </w:rPr>
        <w:t>Facilitation challenges during the meeting:</w:t>
      </w:r>
    </w:p>
    <w:p w14:paraId="3B3EE4F6"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Child</w:t>
      </w:r>
      <w:r>
        <w:rPr>
          <w:rFonts w:asciiTheme="minorHAnsi" w:hAnsiTheme="minorHAnsi" w:cs="Calibri"/>
        </w:rPr>
        <w:t>/youth</w:t>
      </w:r>
      <w:r w:rsidRPr="00817BE0">
        <w:rPr>
          <w:rFonts w:asciiTheme="minorHAnsi" w:hAnsiTheme="minorHAnsi" w:cs="Calibri"/>
        </w:rPr>
        <w:t xml:space="preserve"> does not </w:t>
      </w:r>
      <w:r>
        <w:rPr>
          <w:rFonts w:asciiTheme="minorHAnsi" w:hAnsiTheme="minorHAnsi" w:cs="Calibri"/>
        </w:rPr>
        <w:t xml:space="preserve">engage during </w:t>
      </w:r>
      <w:r w:rsidRPr="00817BE0">
        <w:rPr>
          <w:rFonts w:asciiTheme="minorHAnsi" w:hAnsiTheme="minorHAnsi" w:cs="Calibri"/>
        </w:rPr>
        <w:t>the meeting</w:t>
      </w:r>
      <w:r>
        <w:rPr>
          <w:rFonts w:asciiTheme="minorHAnsi" w:hAnsiTheme="minorHAnsi" w:cs="Calibri"/>
        </w:rPr>
        <w:t>.</w:t>
      </w:r>
    </w:p>
    <w:p w14:paraId="76E297B7"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 xml:space="preserve">Parent </w:t>
      </w:r>
      <w:r>
        <w:rPr>
          <w:rFonts w:asciiTheme="minorHAnsi" w:hAnsiTheme="minorHAnsi" w:cs="Calibri"/>
        </w:rPr>
        <w:t>or other adults speak</w:t>
      </w:r>
      <w:r w:rsidRPr="00817BE0">
        <w:rPr>
          <w:rFonts w:asciiTheme="minorHAnsi" w:hAnsiTheme="minorHAnsi" w:cs="Calibri"/>
        </w:rPr>
        <w:t xml:space="preserve"> for </w:t>
      </w:r>
      <w:r>
        <w:rPr>
          <w:rFonts w:asciiTheme="minorHAnsi" w:hAnsiTheme="minorHAnsi" w:cs="Calibri"/>
        </w:rPr>
        <w:t xml:space="preserve">the </w:t>
      </w:r>
      <w:r w:rsidRPr="00817BE0">
        <w:rPr>
          <w:rFonts w:asciiTheme="minorHAnsi" w:hAnsiTheme="minorHAnsi" w:cs="Calibri"/>
        </w:rPr>
        <w:t>child</w:t>
      </w:r>
      <w:r>
        <w:rPr>
          <w:rFonts w:asciiTheme="minorHAnsi" w:hAnsiTheme="minorHAnsi" w:cs="Calibri"/>
        </w:rPr>
        <w:t xml:space="preserve"> and quash the child’s voice.</w:t>
      </w:r>
    </w:p>
    <w:p w14:paraId="6DE34C53"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Keeping the family voice foremost</w:t>
      </w:r>
      <w:r>
        <w:rPr>
          <w:rFonts w:asciiTheme="minorHAnsi" w:hAnsiTheme="minorHAnsi" w:cs="Calibri"/>
        </w:rPr>
        <w:t>.</w:t>
      </w:r>
    </w:p>
    <w:p w14:paraId="43F40E4E" w14:textId="1203B121" w:rsidR="00CD11ED"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 xml:space="preserve">Relatives or family support persons overwhelm </w:t>
      </w:r>
      <w:r w:rsidR="005F288F">
        <w:rPr>
          <w:rFonts w:asciiTheme="minorHAnsi" w:hAnsiTheme="minorHAnsi" w:cs="Calibri"/>
        </w:rPr>
        <w:t xml:space="preserve">the </w:t>
      </w:r>
      <w:r w:rsidRPr="00817BE0">
        <w:rPr>
          <w:rFonts w:asciiTheme="minorHAnsi" w:hAnsiTheme="minorHAnsi" w:cs="Calibri"/>
        </w:rPr>
        <w:t>meeting</w:t>
      </w:r>
      <w:r>
        <w:rPr>
          <w:rFonts w:asciiTheme="minorHAnsi" w:hAnsiTheme="minorHAnsi" w:cs="Calibri"/>
        </w:rPr>
        <w:t>.</w:t>
      </w:r>
    </w:p>
    <w:p w14:paraId="04D58D72" w14:textId="77777777" w:rsidR="00CD11ED" w:rsidRPr="00817BE0" w:rsidRDefault="00CD11ED" w:rsidP="00C7665F">
      <w:pPr>
        <w:pStyle w:val="ListParagraph"/>
        <w:numPr>
          <w:ilvl w:val="0"/>
          <w:numId w:val="29"/>
        </w:numPr>
        <w:ind w:left="720"/>
        <w:rPr>
          <w:rFonts w:asciiTheme="minorHAnsi" w:hAnsiTheme="minorHAnsi" w:cs="Calibri"/>
        </w:rPr>
      </w:pPr>
      <w:r>
        <w:rPr>
          <w:rFonts w:asciiTheme="minorHAnsi" w:hAnsiTheme="minorHAnsi" w:cs="Calibri"/>
        </w:rPr>
        <w:t>Family conflicts.</w:t>
      </w:r>
    </w:p>
    <w:p w14:paraId="0FA0105B"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Disagreements on goals, services or support</w:t>
      </w:r>
      <w:r>
        <w:rPr>
          <w:rFonts w:asciiTheme="minorHAnsi" w:hAnsiTheme="minorHAnsi" w:cs="Calibri"/>
        </w:rPr>
        <w:t>s.</w:t>
      </w:r>
    </w:p>
    <w:p w14:paraId="0AA0208B" w14:textId="77777777" w:rsidR="00CD11ED"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Meeting runs long or loses focus</w:t>
      </w:r>
      <w:r>
        <w:rPr>
          <w:rFonts w:asciiTheme="minorHAnsi" w:hAnsiTheme="minorHAnsi" w:cs="Calibri"/>
        </w:rPr>
        <w:t>.</w:t>
      </w:r>
    </w:p>
    <w:p w14:paraId="4671AA05" w14:textId="11946B65" w:rsidR="00D703EA" w:rsidRDefault="00D703EA" w:rsidP="00C7665F">
      <w:pPr>
        <w:pStyle w:val="ListParagraph"/>
        <w:numPr>
          <w:ilvl w:val="0"/>
          <w:numId w:val="29"/>
        </w:numPr>
        <w:ind w:left="720"/>
        <w:rPr>
          <w:rFonts w:asciiTheme="minorHAnsi" w:hAnsiTheme="minorHAnsi" w:cs="Calibri"/>
        </w:rPr>
      </w:pPr>
      <w:r>
        <w:rPr>
          <w:rFonts w:asciiTheme="minorHAnsi" w:hAnsiTheme="minorHAnsi" w:cs="Calibri"/>
        </w:rPr>
        <w:t>Creating the right plan.</w:t>
      </w:r>
    </w:p>
    <w:p w14:paraId="3C0D31CA" w14:textId="77777777" w:rsidR="00CD11ED" w:rsidRPr="008375E8" w:rsidRDefault="00CD11ED" w:rsidP="00C7665F">
      <w:pPr>
        <w:ind w:left="720" w:hanging="720"/>
        <w:rPr>
          <w:rFonts w:asciiTheme="minorHAnsi" w:hAnsiTheme="minorHAnsi" w:cs="Calibri"/>
        </w:rPr>
      </w:pPr>
      <w:r>
        <w:rPr>
          <w:rFonts w:asciiTheme="minorHAnsi" w:hAnsiTheme="minorHAnsi" w:cs="Calibri"/>
        </w:rPr>
        <w:t>Communication Challenges:</w:t>
      </w:r>
    </w:p>
    <w:p w14:paraId="613BDC2F" w14:textId="17DA7BB2" w:rsidR="00CD11ED" w:rsidRPr="00817BE0" w:rsidRDefault="00CD11ED" w:rsidP="00C7665F">
      <w:pPr>
        <w:pStyle w:val="ListParagraph"/>
        <w:numPr>
          <w:ilvl w:val="0"/>
          <w:numId w:val="29"/>
        </w:numPr>
        <w:ind w:left="720"/>
        <w:rPr>
          <w:rFonts w:asciiTheme="minorHAnsi" w:hAnsiTheme="minorHAnsi" w:cs="Calibri"/>
        </w:rPr>
      </w:pPr>
      <w:r>
        <w:rPr>
          <w:rFonts w:asciiTheme="minorHAnsi" w:hAnsiTheme="minorHAnsi" w:cs="Calibri"/>
        </w:rPr>
        <w:t>Exercising c</w:t>
      </w:r>
      <w:r w:rsidRPr="00817BE0">
        <w:rPr>
          <w:rFonts w:asciiTheme="minorHAnsi" w:hAnsiTheme="minorHAnsi" w:cs="Calibri"/>
        </w:rPr>
        <w:t>ultural humility/cultural sens</w:t>
      </w:r>
      <w:r w:rsidR="005F288F">
        <w:rPr>
          <w:rFonts w:asciiTheme="minorHAnsi" w:hAnsiTheme="minorHAnsi" w:cs="Calibri"/>
        </w:rPr>
        <w:t>itivity to the child and family.</w:t>
      </w:r>
    </w:p>
    <w:p w14:paraId="507AF40E" w14:textId="77777777" w:rsidR="00CD11ED" w:rsidRPr="009A2037" w:rsidRDefault="00CD11ED" w:rsidP="00C7665F">
      <w:pPr>
        <w:pStyle w:val="ListParagraph"/>
        <w:numPr>
          <w:ilvl w:val="0"/>
          <w:numId w:val="29"/>
        </w:numPr>
        <w:ind w:left="720"/>
        <w:rPr>
          <w:rFonts w:asciiTheme="minorHAnsi" w:hAnsiTheme="minorHAnsi" w:cs="Calibri"/>
        </w:rPr>
      </w:pPr>
      <w:r>
        <w:rPr>
          <w:rFonts w:asciiTheme="minorHAnsi" w:hAnsiTheme="minorHAnsi" w:cs="Calibri"/>
        </w:rPr>
        <w:t xml:space="preserve">Facilitating the </w:t>
      </w:r>
      <w:r w:rsidRPr="00817BE0">
        <w:rPr>
          <w:rFonts w:asciiTheme="minorHAnsi" w:hAnsiTheme="minorHAnsi" w:cs="Calibri"/>
        </w:rPr>
        <w:t>family’s understanding</w:t>
      </w:r>
      <w:r>
        <w:rPr>
          <w:rFonts w:asciiTheme="minorHAnsi" w:hAnsiTheme="minorHAnsi" w:cs="Calibri"/>
        </w:rPr>
        <w:t xml:space="preserve"> of the child welfare and mental health systems without resorting to </w:t>
      </w:r>
      <w:r w:rsidRPr="009A2037">
        <w:rPr>
          <w:rFonts w:asciiTheme="minorHAnsi" w:hAnsiTheme="minorHAnsi" w:cs="Calibri"/>
        </w:rPr>
        <w:t>jargon and acronyms</w:t>
      </w:r>
      <w:r>
        <w:rPr>
          <w:rFonts w:asciiTheme="minorHAnsi" w:hAnsiTheme="minorHAnsi" w:cs="Calibri"/>
        </w:rPr>
        <w:t>.</w:t>
      </w:r>
    </w:p>
    <w:p w14:paraId="17F19607" w14:textId="77777777" w:rsidR="00CD11ED" w:rsidRPr="00817BE0" w:rsidRDefault="00CD11ED" w:rsidP="00C7665F">
      <w:pPr>
        <w:pStyle w:val="ListParagraph"/>
        <w:numPr>
          <w:ilvl w:val="0"/>
          <w:numId w:val="29"/>
        </w:numPr>
        <w:ind w:left="720"/>
        <w:rPr>
          <w:rFonts w:asciiTheme="minorHAnsi" w:hAnsiTheme="minorHAnsi" w:cs="Calibri"/>
        </w:rPr>
      </w:pPr>
      <w:r>
        <w:rPr>
          <w:rFonts w:asciiTheme="minorHAnsi" w:hAnsiTheme="minorHAnsi" w:cs="Calibri"/>
        </w:rPr>
        <w:t>Clarifying</w:t>
      </w:r>
      <w:r w:rsidRPr="00817BE0">
        <w:rPr>
          <w:rFonts w:asciiTheme="minorHAnsi" w:hAnsiTheme="minorHAnsi" w:cs="Calibri"/>
        </w:rPr>
        <w:t xml:space="preserve"> </w:t>
      </w:r>
      <w:r>
        <w:rPr>
          <w:rFonts w:asciiTheme="minorHAnsi" w:hAnsiTheme="minorHAnsi" w:cs="Calibri"/>
        </w:rPr>
        <w:t xml:space="preserve">the </w:t>
      </w:r>
      <w:r w:rsidRPr="00817BE0">
        <w:rPr>
          <w:rFonts w:asciiTheme="minorHAnsi" w:hAnsiTheme="minorHAnsi" w:cs="Calibri"/>
        </w:rPr>
        <w:t>meeting purpose and roles of team members</w:t>
      </w:r>
      <w:r>
        <w:rPr>
          <w:rFonts w:asciiTheme="minorHAnsi" w:hAnsiTheme="minorHAnsi" w:cs="Calibri"/>
        </w:rPr>
        <w:t>.</w:t>
      </w:r>
    </w:p>
    <w:p w14:paraId="2A155553"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Maintaining confidentiality</w:t>
      </w:r>
      <w:r>
        <w:rPr>
          <w:rFonts w:asciiTheme="minorHAnsi" w:hAnsiTheme="minorHAnsi" w:cs="Calibri"/>
        </w:rPr>
        <w:t>.</w:t>
      </w:r>
    </w:p>
    <w:p w14:paraId="0FD39412" w14:textId="77777777" w:rsidR="00D703EA" w:rsidRPr="008375E8" w:rsidRDefault="00D703EA" w:rsidP="00D703EA">
      <w:pPr>
        <w:ind w:left="720" w:hanging="720"/>
        <w:rPr>
          <w:rFonts w:asciiTheme="minorHAnsi" w:hAnsiTheme="minorHAnsi" w:cs="Calibri"/>
        </w:rPr>
      </w:pPr>
      <w:r>
        <w:rPr>
          <w:rFonts w:asciiTheme="minorHAnsi" w:hAnsiTheme="minorHAnsi" w:cs="Calibri"/>
        </w:rPr>
        <w:t>Administrative challenge:</w:t>
      </w:r>
    </w:p>
    <w:p w14:paraId="42E42BD0" w14:textId="77777777" w:rsidR="00D703EA" w:rsidRPr="008375E8" w:rsidRDefault="00D703EA" w:rsidP="00D703EA">
      <w:pPr>
        <w:pStyle w:val="ListParagraph"/>
        <w:numPr>
          <w:ilvl w:val="0"/>
          <w:numId w:val="36"/>
        </w:numPr>
        <w:ind w:left="720" w:hanging="270"/>
        <w:rPr>
          <w:rFonts w:asciiTheme="minorHAnsi" w:hAnsiTheme="minorHAnsi" w:cs="Calibri"/>
        </w:rPr>
      </w:pPr>
      <w:r w:rsidRPr="008375E8">
        <w:rPr>
          <w:rFonts w:asciiTheme="minorHAnsi" w:hAnsiTheme="minorHAnsi" w:cs="Calibri"/>
        </w:rPr>
        <w:t xml:space="preserve">Meeting the requirements of child welfare case plans and clinical treatment plans </w:t>
      </w:r>
      <w:r>
        <w:rPr>
          <w:rFonts w:asciiTheme="minorHAnsi" w:hAnsiTheme="minorHAnsi" w:cs="Calibri"/>
        </w:rPr>
        <w:t>in a manner that supports the family’s success but avoids placing undue burdens on family members.</w:t>
      </w:r>
    </w:p>
    <w:p w14:paraId="04D50D58" w14:textId="486FCB73" w:rsidR="009B5B22" w:rsidRDefault="009B5B22">
      <w:pPr>
        <w:rPr>
          <w:rFonts w:ascii="Calibri" w:eastAsia="MS ??" w:hAnsi="Calibri"/>
          <w:lang w:eastAsia="en-US"/>
        </w:rPr>
      </w:pPr>
    </w:p>
    <w:p w14:paraId="6E28631F" w14:textId="77777777" w:rsidR="006B2651" w:rsidRDefault="006B2651">
      <w:pPr>
        <w:rPr>
          <w:rFonts w:ascii="Calibri" w:eastAsia="MS ??" w:hAnsi="Calibri"/>
          <w:b/>
          <w:lang w:eastAsia="en-US"/>
        </w:rPr>
      </w:pPr>
      <w:r>
        <w:rPr>
          <w:rFonts w:ascii="Calibri" w:hAnsi="Calibri"/>
          <w:b/>
        </w:rPr>
        <w:br w:type="page"/>
      </w:r>
    </w:p>
    <w:p w14:paraId="2445DABD" w14:textId="77777777" w:rsidR="00FE05C6" w:rsidRDefault="00FE05C6">
      <w:pPr>
        <w:rPr>
          <w:rFonts w:asciiTheme="minorHAnsi" w:hAnsiTheme="minorHAnsi"/>
          <w:b/>
          <w:sz w:val="32"/>
          <w:szCs w:val="22"/>
          <w:lang w:eastAsia="en-US"/>
        </w:rPr>
      </w:pPr>
      <w:r>
        <w:lastRenderedPageBreak/>
        <w:br w:type="page"/>
      </w:r>
    </w:p>
    <w:p w14:paraId="4CBF1393" w14:textId="334CF68B" w:rsidR="004C69C0" w:rsidRDefault="00F772C9">
      <w:pPr>
        <w:pStyle w:val="Style14"/>
      </w:pPr>
      <w:bookmarkStart w:id="12" w:name="_Toc452037272"/>
      <w:r>
        <w:lastRenderedPageBreak/>
        <w:t>Glossary</w:t>
      </w:r>
      <w:bookmarkEnd w:id="12"/>
    </w:p>
    <w:p w14:paraId="274C7C61" w14:textId="77777777" w:rsidR="00215681" w:rsidRPr="00D242A3" w:rsidRDefault="00215681" w:rsidP="00215681">
      <w:pPr>
        <w:pStyle w:val="Pa9"/>
        <w:spacing w:before="180"/>
        <w:rPr>
          <w:rStyle w:val="A7"/>
          <w:rFonts w:asciiTheme="minorHAnsi" w:hAnsiTheme="minorHAnsi" w:cs="Futura Book"/>
          <w:sz w:val="22"/>
          <w:szCs w:val="22"/>
        </w:rPr>
      </w:pPr>
      <w:r w:rsidRPr="00D242A3">
        <w:rPr>
          <w:rStyle w:val="A7"/>
          <w:rFonts w:asciiTheme="minorHAnsi" w:hAnsiTheme="minorHAnsi" w:cs="Futura Medium"/>
          <w:b/>
          <w:bCs/>
          <w:sz w:val="22"/>
          <w:szCs w:val="22"/>
        </w:rPr>
        <w:t>366.26</w:t>
      </w:r>
      <w:r>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 Refers to California Welfare and Institutions Code (WIC) section 366.26, which specifies the court hearing </w:t>
      </w:r>
      <w:r>
        <w:rPr>
          <w:rStyle w:val="A7"/>
          <w:rFonts w:asciiTheme="minorHAnsi" w:hAnsiTheme="minorHAnsi" w:cs="Futura Book"/>
          <w:sz w:val="22"/>
          <w:szCs w:val="22"/>
        </w:rPr>
        <w:t xml:space="preserve">for </w:t>
      </w:r>
      <w:r w:rsidRPr="00D242A3">
        <w:rPr>
          <w:rStyle w:val="A7"/>
          <w:rFonts w:asciiTheme="minorHAnsi" w:hAnsiTheme="minorHAnsi" w:cs="Futura Book"/>
          <w:sz w:val="22"/>
          <w:szCs w:val="22"/>
        </w:rPr>
        <w:t>children who are depen</w:t>
      </w:r>
      <w:r>
        <w:rPr>
          <w:rStyle w:val="A7"/>
          <w:rFonts w:asciiTheme="minorHAnsi" w:hAnsiTheme="minorHAnsi" w:cs="Futura Book"/>
          <w:sz w:val="22"/>
          <w:szCs w:val="22"/>
        </w:rPr>
        <w:t>dents of the juvenile court when</w:t>
      </w:r>
      <w:r w:rsidRPr="00D242A3">
        <w:rPr>
          <w:rStyle w:val="A7"/>
          <w:rFonts w:asciiTheme="minorHAnsi" w:hAnsiTheme="minorHAnsi" w:cs="Futura Book"/>
          <w:sz w:val="22"/>
          <w:szCs w:val="22"/>
        </w:rPr>
        <w:t xml:space="preserve"> </w:t>
      </w:r>
      <w:r>
        <w:rPr>
          <w:rStyle w:val="A7"/>
          <w:rFonts w:asciiTheme="minorHAnsi" w:hAnsiTheme="minorHAnsi" w:cs="Futura Book"/>
          <w:sz w:val="22"/>
          <w:szCs w:val="22"/>
        </w:rPr>
        <w:t xml:space="preserve">it is presumed </w:t>
      </w:r>
      <w:r w:rsidRPr="00D242A3">
        <w:rPr>
          <w:rStyle w:val="A7"/>
          <w:rFonts w:asciiTheme="minorHAnsi" w:hAnsiTheme="minorHAnsi" w:cs="Futura Book"/>
          <w:sz w:val="22"/>
          <w:szCs w:val="22"/>
        </w:rPr>
        <w:t xml:space="preserve">that the child is likely to be adopted and family reunification </w:t>
      </w:r>
      <w:r>
        <w:rPr>
          <w:rStyle w:val="A7"/>
          <w:rFonts w:asciiTheme="minorHAnsi" w:hAnsiTheme="minorHAnsi" w:cs="Futura Book"/>
          <w:sz w:val="22"/>
          <w:szCs w:val="22"/>
        </w:rPr>
        <w:t xml:space="preserve">services may </w:t>
      </w:r>
      <w:r w:rsidRPr="00D242A3">
        <w:rPr>
          <w:rStyle w:val="A7"/>
          <w:rFonts w:asciiTheme="minorHAnsi" w:hAnsiTheme="minorHAnsi" w:cs="Futura Book"/>
          <w:sz w:val="22"/>
          <w:szCs w:val="22"/>
        </w:rPr>
        <w:t xml:space="preserve">no longer </w:t>
      </w:r>
      <w:r>
        <w:rPr>
          <w:rStyle w:val="A7"/>
          <w:rFonts w:asciiTheme="minorHAnsi" w:hAnsiTheme="minorHAnsi" w:cs="Futura Book"/>
          <w:sz w:val="22"/>
          <w:szCs w:val="22"/>
        </w:rPr>
        <w:t xml:space="preserve">be </w:t>
      </w:r>
      <w:r w:rsidRPr="00D242A3">
        <w:rPr>
          <w:rStyle w:val="A7"/>
          <w:rFonts w:asciiTheme="minorHAnsi" w:hAnsiTheme="minorHAnsi" w:cs="Futura Book"/>
          <w:sz w:val="22"/>
          <w:szCs w:val="22"/>
        </w:rPr>
        <w:t>provided to the parents. The court may make findings and orders to terminate the rights of the parent or parents and order that the child be placed for adoption.</w:t>
      </w:r>
    </w:p>
    <w:p w14:paraId="3C4C5B26"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California Wraparound</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Wraparound is an intensive, individualized care planning and services management process. The Wraparound process aims to achieve positive outcomes by providing a structured, creative and individualized team planning process that results in plans and services that are effective and relevant to the child and family.</w:t>
      </w:r>
    </w:p>
    <w:p w14:paraId="58518656"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CBO</w:t>
      </w:r>
      <w:r>
        <w:rPr>
          <w:rStyle w:val="A7"/>
          <w:rFonts w:asciiTheme="minorHAnsi" w:hAnsiTheme="minorHAnsi" w:cs="Futura Medium"/>
          <w:b/>
          <w:bCs/>
          <w:sz w:val="22"/>
          <w:szCs w:val="22"/>
        </w:rPr>
        <w:t xml:space="preserve">: </w:t>
      </w:r>
      <w:r>
        <w:rPr>
          <w:rStyle w:val="A7"/>
          <w:rFonts w:asciiTheme="minorHAnsi" w:hAnsiTheme="minorHAnsi" w:cs="Futura Book"/>
          <w:sz w:val="22"/>
          <w:szCs w:val="22"/>
        </w:rPr>
        <w:t>A Community-B</w:t>
      </w:r>
      <w:r w:rsidRPr="00D242A3">
        <w:rPr>
          <w:rStyle w:val="A7"/>
          <w:rFonts w:asciiTheme="minorHAnsi" w:hAnsiTheme="minorHAnsi" w:cs="Futura Book"/>
          <w:sz w:val="22"/>
          <w:szCs w:val="22"/>
        </w:rPr>
        <w:t>ased Organization (CBO) is a provider within the community that offers concrete services</w:t>
      </w:r>
      <w:r>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to individuals and families</w:t>
      </w:r>
      <w:r>
        <w:rPr>
          <w:rStyle w:val="A7"/>
          <w:rFonts w:asciiTheme="minorHAnsi" w:hAnsiTheme="minorHAnsi" w:cs="Futura Book"/>
          <w:sz w:val="22"/>
          <w:szCs w:val="22"/>
        </w:rPr>
        <w:t>, such as Wraparound and other therapeutic services,</w:t>
      </w:r>
      <w:r w:rsidRPr="00D242A3">
        <w:rPr>
          <w:rStyle w:val="A7"/>
          <w:rFonts w:asciiTheme="minorHAnsi" w:hAnsiTheme="minorHAnsi" w:cs="Futura Book"/>
          <w:sz w:val="22"/>
          <w:szCs w:val="22"/>
        </w:rPr>
        <w:t xml:space="preserve"> to </w:t>
      </w:r>
      <w:r>
        <w:rPr>
          <w:rStyle w:val="A7"/>
          <w:rFonts w:asciiTheme="minorHAnsi" w:hAnsiTheme="minorHAnsi" w:cs="Futura Book"/>
          <w:sz w:val="22"/>
          <w:szCs w:val="22"/>
        </w:rPr>
        <w:t xml:space="preserve">resolve </w:t>
      </w:r>
      <w:r w:rsidRPr="00D242A3">
        <w:rPr>
          <w:rStyle w:val="A7"/>
          <w:rFonts w:asciiTheme="minorHAnsi" w:hAnsiTheme="minorHAnsi" w:cs="Futura Book"/>
          <w:sz w:val="22"/>
          <w:szCs w:val="22"/>
        </w:rPr>
        <w:t>issues and provide support as needed.</w:t>
      </w:r>
    </w:p>
    <w:p w14:paraId="4A9B80A9"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C-CFSR</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The California Child and Family Services Review (C-CFSR) is the Child Welfare Services Outcome and Accountability System, which focuses </w:t>
      </w:r>
      <w:r w:rsidRPr="00D242A3">
        <w:rPr>
          <w:rFonts w:asciiTheme="minorHAnsi" w:hAnsiTheme="minorHAnsi" w:cs="Futura Book"/>
          <w:color w:val="000000"/>
          <w:sz w:val="22"/>
          <w:szCs w:val="22"/>
        </w:rPr>
        <w:t xml:space="preserve">primarily on measuring outcomes in the areas of safety, permanency, and child and family well-being. By design, the C-CFSR closely follows the federal emphasis on safety, permanency and well-being. The </w:t>
      </w:r>
      <w:r>
        <w:rPr>
          <w:rFonts w:asciiTheme="minorHAnsi" w:hAnsiTheme="minorHAnsi" w:cs="Futura Book"/>
          <w:color w:val="000000"/>
          <w:sz w:val="22"/>
          <w:szCs w:val="22"/>
        </w:rPr>
        <w:t xml:space="preserve">C-CFSR applies the </w:t>
      </w:r>
      <w:r w:rsidRPr="00D242A3">
        <w:rPr>
          <w:rFonts w:asciiTheme="minorHAnsi" w:hAnsiTheme="minorHAnsi" w:cs="Futura Book"/>
          <w:color w:val="000000"/>
          <w:sz w:val="22"/>
          <w:szCs w:val="22"/>
        </w:rPr>
        <w:t>philosophy of continuous quality improvement, interagency partnerships, community and/or tribal involvement, and public reporting of program outcomes.</w:t>
      </w:r>
    </w:p>
    <w:p w14:paraId="4AA3B10E"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CDSS</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California Department of Social Services (CDSS) is the state agency charged with serving, aiding, and protecting needy and vulnerable children and adults in ways that strengthen and preserve families, encourage personal responsibility, and foster independence.</w:t>
      </w:r>
    </w:p>
    <w:p w14:paraId="04CC41E1"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b/>
          <w:color w:val="000000"/>
          <w:sz w:val="22"/>
          <w:szCs w:val="22"/>
          <w:lang w:eastAsia="ja-JP"/>
        </w:rPr>
        <w:t>CFT</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w:t>
      </w:r>
      <w:r>
        <w:rPr>
          <w:rFonts w:asciiTheme="minorHAnsi" w:hAnsiTheme="minorHAnsi" w:cs="Futura Book"/>
          <w:color w:val="000000"/>
          <w:sz w:val="22"/>
          <w:szCs w:val="22"/>
          <w:lang w:eastAsia="ja-JP"/>
        </w:rPr>
        <w:t>Child and Family T</w:t>
      </w:r>
      <w:r w:rsidRPr="00D242A3">
        <w:rPr>
          <w:rFonts w:asciiTheme="minorHAnsi" w:hAnsiTheme="minorHAnsi" w:cs="Futura Book"/>
          <w:color w:val="000000"/>
          <w:sz w:val="22"/>
          <w:szCs w:val="22"/>
          <w:lang w:eastAsia="ja-JP"/>
        </w:rPr>
        <w:t>eam</w:t>
      </w:r>
      <w:r>
        <w:rPr>
          <w:rFonts w:asciiTheme="minorHAnsi" w:hAnsiTheme="minorHAnsi" w:cs="Futura Book"/>
          <w:color w:val="000000"/>
          <w:sz w:val="22"/>
          <w:szCs w:val="22"/>
          <w:lang w:eastAsia="ja-JP"/>
        </w:rPr>
        <w:t xml:space="preserve"> (</w:t>
      </w:r>
      <w:r w:rsidRPr="00D242A3">
        <w:rPr>
          <w:rFonts w:asciiTheme="minorHAnsi" w:hAnsiTheme="minorHAnsi" w:cs="Futura Book"/>
          <w:color w:val="000000"/>
          <w:sz w:val="22"/>
          <w:szCs w:val="22"/>
          <w:lang w:eastAsia="ja-JP"/>
        </w:rPr>
        <w:t xml:space="preserve">CFT) is </w:t>
      </w:r>
      <w:r>
        <w:rPr>
          <w:rFonts w:asciiTheme="minorHAnsi" w:hAnsiTheme="minorHAnsi" w:cs="Futura Book"/>
          <w:color w:val="000000"/>
          <w:sz w:val="22"/>
          <w:szCs w:val="22"/>
          <w:lang w:eastAsia="ja-JP"/>
        </w:rPr>
        <w:t xml:space="preserve">a group of people comprised of staff from the child welfare and behavioral health agencies as well as other individuals identified by the family </w:t>
      </w:r>
      <w:r w:rsidRPr="00D242A3">
        <w:rPr>
          <w:rFonts w:asciiTheme="minorHAnsi" w:hAnsiTheme="minorHAnsi" w:cs="Futura Book"/>
          <w:color w:val="000000"/>
          <w:sz w:val="22"/>
          <w:szCs w:val="22"/>
          <w:lang w:eastAsia="ja-JP"/>
        </w:rPr>
        <w:t xml:space="preserve">who </w:t>
      </w:r>
      <w:r>
        <w:rPr>
          <w:rFonts w:asciiTheme="minorHAnsi" w:hAnsiTheme="minorHAnsi" w:cs="Futura Book"/>
          <w:color w:val="000000"/>
          <w:sz w:val="22"/>
          <w:szCs w:val="22"/>
          <w:lang w:eastAsia="ja-JP"/>
        </w:rPr>
        <w:t>work</w:t>
      </w:r>
      <w:r w:rsidRPr="00D242A3">
        <w:rPr>
          <w:rFonts w:asciiTheme="minorHAnsi" w:hAnsiTheme="minorHAnsi" w:cs="Futura Book"/>
          <w:color w:val="000000"/>
          <w:sz w:val="22"/>
          <w:szCs w:val="22"/>
          <w:lang w:eastAsia="ja-JP"/>
        </w:rPr>
        <w:t xml:space="preserve"> with the c</w:t>
      </w:r>
      <w:r>
        <w:rPr>
          <w:rFonts w:asciiTheme="minorHAnsi" w:hAnsiTheme="minorHAnsi" w:cs="Futura Book"/>
          <w:color w:val="000000"/>
          <w:sz w:val="22"/>
          <w:szCs w:val="22"/>
          <w:lang w:eastAsia="ja-JP"/>
        </w:rPr>
        <w:t>hild and family to achieve</w:t>
      </w:r>
      <w:r w:rsidRPr="00D242A3">
        <w:rPr>
          <w:rFonts w:asciiTheme="minorHAnsi" w:hAnsiTheme="minorHAnsi" w:cs="Futura Book"/>
          <w:color w:val="000000"/>
          <w:sz w:val="22"/>
          <w:szCs w:val="22"/>
          <w:lang w:eastAsia="ja-JP"/>
        </w:rPr>
        <w:t xml:space="preserve"> positive outcomes of safety, permanency and well-being</w:t>
      </w:r>
      <w:r>
        <w:rPr>
          <w:rFonts w:asciiTheme="minorHAnsi" w:hAnsiTheme="minorHAnsi" w:cs="Futura Book"/>
          <w:color w:val="000000"/>
          <w:sz w:val="22"/>
          <w:szCs w:val="22"/>
          <w:lang w:eastAsia="ja-JP"/>
        </w:rPr>
        <w:t>.  Team members also work towards a successful transition</w:t>
      </w:r>
      <w:r w:rsidRPr="00D242A3">
        <w:rPr>
          <w:rFonts w:asciiTheme="minorHAnsi" w:hAnsiTheme="minorHAnsi" w:cs="Futura Book"/>
          <w:color w:val="000000"/>
          <w:sz w:val="22"/>
          <w:szCs w:val="22"/>
          <w:lang w:eastAsia="ja-JP"/>
        </w:rPr>
        <w:t xml:space="preserve"> </w:t>
      </w:r>
      <w:r>
        <w:rPr>
          <w:rFonts w:asciiTheme="minorHAnsi" w:hAnsiTheme="minorHAnsi" w:cs="Futura Book"/>
          <w:color w:val="000000"/>
          <w:sz w:val="22"/>
          <w:szCs w:val="22"/>
          <w:lang w:eastAsia="ja-JP"/>
        </w:rPr>
        <w:t xml:space="preserve">for the family </w:t>
      </w:r>
      <w:r w:rsidRPr="00D242A3">
        <w:rPr>
          <w:rFonts w:asciiTheme="minorHAnsi" w:hAnsiTheme="minorHAnsi" w:cs="Futura Book"/>
          <w:color w:val="000000"/>
          <w:sz w:val="22"/>
          <w:szCs w:val="22"/>
          <w:lang w:eastAsia="ja-JP"/>
        </w:rPr>
        <w:t>out of the formal child welfare system</w:t>
      </w:r>
      <w:r>
        <w:rPr>
          <w:rFonts w:asciiTheme="minorHAnsi" w:hAnsiTheme="minorHAnsi" w:cs="Futura Book"/>
          <w:color w:val="000000"/>
          <w:sz w:val="22"/>
          <w:szCs w:val="22"/>
          <w:lang w:eastAsia="ja-JP"/>
        </w:rPr>
        <w:t xml:space="preserve"> by developing a sustainable circle of support for the family within their community</w:t>
      </w:r>
      <w:r w:rsidRPr="00D242A3">
        <w:rPr>
          <w:rFonts w:asciiTheme="minorHAnsi" w:hAnsiTheme="minorHAnsi" w:cs="Futura Book"/>
          <w:color w:val="000000"/>
          <w:sz w:val="22"/>
          <w:szCs w:val="22"/>
          <w:lang w:eastAsia="ja-JP"/>
        </w:rPr>
        <w:t xml:space="preserve">. Individuals working as part of the CFT have </w:t>
      </w:r>
      <w:r>
        <w:rPr>
          <w:rFonts w:asciiTheme="minorHAnsi" w:hAnsiTheme="minorHAnsi" w:cs="Futura Book"/>
          <w:color w:val="000000"/>
          <w:sz w:val="22"/>
          <w:szCs w:val="22"/>
          <w:lang w:eastAsia="ja-JP"/>
        </w:rPr>
        <w:t xml:space="preserve">respective </w:t>
      </w:r>
      <w:r w:rsidRPr="00D242A3">
        <w:rPr>
          <w:rFonts w:asciiTheme="minorHAnsi" w:hAnsiTheme="minorHAnsi" w:cs="Futura Book"/>
          <w:color w:val="000000"/>
          <w:sz w:val="22"/>
          <w:szCs w:val="22"/>
          <w:lang w:eastAsia="ja-JP"/>
        </w:rPr>
        <w:t>roles and res</w:t>
      </w:r>
      <w:r>
        <w:rPr>
          <w:rFonts w:asciiTheme="minorHAnsi" w:hAnsiTheme="minorHAnsi" w:cs="Futura Book"/>
          <w:color w:val="000000"/>
          <w:sz w:val="22"/>
          <w:szCs w:val="22"/>
          <w:lang w:eastAsia="ja-JP"/>
        </w:rPr>
        <w:t>ponsibilities, and</w:t>
      </w:r>
      <w:r w:rsidRPr="00D242A3">
        <w:rPr>
          <w:rFonts w:asciiTheme="minorHAnsi" w:hAnsiTheme="minorHAnsi" w:cs="Futura Book"/>
          <w:color w:val="000000"/>
          <w:sz w:val="22"/>
          <w:szCs w:val="22"/>
          <w:lang w:eastAsia="ja-JP"/>
        </w:rPr>
        <w:t xml:space="preserve"> they work togethe</w:t>
      </w:r>
      <w:r>
        <w:rPr>
          <w:rFonts w:asciiTheme="minorHAnsi" w:hAnsiTheme="minorHAnsi" w:cs="Futura Book"/>
          <w:color w:val="000000"/>
          <w:sz w:val="22"/>
          <w:szCs w:val="22"/>
          <w:lang w:eastAsia="ja-JP"/>
        </w:rPr>
        <w:t xml:space="preserve">r as members of a team. The </w:t>
      </w:r>
      <w:r w:rsidRPr="00D242A3">
        <w:rPr>
          <w:rFonts w:asciiTheme="minorHAnsi" w:hAnsiTheme="minorHAnsi" w:cs="Futura Book"/>
          <w:color w:val="000000"/>
          <w:sz w:val="22"/>
          <w:szCs w:val="22"/>
          <w:lang w:eastAsia="ja-JP"/>
        </w:rPr>
        <w:t>CFT is an integral part of the</w:t>
      </w:r>
      <w:r>
        <w:rPr>
          <w:rFonts w:asciiTheme="minorHAnsi" w:hAnsiTheme="minorHAnsi" w:cs="Futura Book"/>
          <w:color w:val="000000"/>
          <w:sz w:val="22"/>
          <w:szCs w:val="22"/>
          <w:lang w:eastAsia="ja-JP"/>
        </w:rPr>
        <w:t xml:space="preserve"> CPM</w:t>
      </w:r>
      <w:r w:rsidRPr="00D242A3">
        <w:rPr>
          <w:rFonts w:asciiTheme="minorHAnsi" w:hAnsiTheme="minorHAnsi" w:cs="Futura Book"/>
          <w:color w:val="000000"/>
          <w:sz w:val="22"/>
          <w:szCs w:val="22"/>
          <w:lang w:eastAsia="ja-JP"/>
        </w:rPr>
        <w:t>.</w:t>
      </w:r>
    </w:p>
    <w:p w14:paraId="2B07F569"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CPM</w:t>
      </w:r>
      <w:r>
        <w:rPr>
          <w:rStyle w:val="A7"/>
          <w:rFonts w:asciiTheme="minorHAnsi" w:hAnsiTheme="minorHAnsi" w:cs="Futura Medium"/>
          <w:b/>
          <w:bCs/>
          <w:sz w:val="22"/>
          <w:szCs w:val="22"/>
        </w:rPr>
        <w:t xml:space="preserve">: </w:t>
      </w:r>
      <w:r w:rsidRPr="007B0F1B">
        <w:rPr>
          <w:rFonts w:asciiTheme="minorHAnsi" w:hAnsiTheme="minorHAnsi" w:cs="Futura Book"/>
          <w:i/>
          <w:color w:val="000000"/>
          <w:sz w:val="22"/>
          <w:szCs w:val="22"/>
          <w:lang w:eastAsia="ja-JP"/>
        </w:rPr>
        <w:t>The Pathways to Mental Health Core Practice Model</w:t>
      </w:r>
      <w:r w:rsidRPr="00D242A3">
        <w:rPr>
          <w:rFonts w:asciiTheme="minorHAnsi" w:hAnsiTheme="minorHAnsi" w:cs="Futura Book"/>
          <w:color w:val="000000"/>
          <w:sz w:val="22"/>
          <w:szCs w:val="22"/>
          <w:lang w:eastAsia="ja-JP"/>
        </w:rPr>
        <w:t xml:space="preserve"> (CPM) defines the values, principles, teaming model and standards of practice and activities for all child welfare and mental health agencies, service providers and community/tribal partners working with child welfare children, youth and families.</w:t>
      </w:r>
    </w:p>
    <w:p w14:paraId="6B5E781C"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CSOC</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rPr>
        <w:t>Children’s System of Care (CSOC) is an organizational philosophy and framework that involves collaboration across agencies, families, and youth for t</w:t>
      </w:r>
      <w:r>
        <w:rPr>
          <w:rFonts w:asciiTheme="minorHAnsi" w:hAnsiTheme="minorHAnsi" w:cs="Futura Book"/>
          <w:color w:val="000000"/>
          <w:sz w:val="22"/>
          <w:szCs w:val="22"/>
        </w:rPr>
        <w:t>he purpose of improving service</w:t>
      </w:r>
      <w:r w:rsidRPr="00D242A3">
        <w:rPr>
          <w:rFonts w:asciiTheme="minorHAnsi" w:hAnsiTheme="minorHAnsi" w:cs="Futura Book"/>
          <w:color w:val="000000"/>
          <w:sz w:val="22"/>
          <w:szCs w:val="22"/>
        </w:rPr>
        <w:t xml:space="preserve"> access</w:t>
      </w:r>
      <w:r>
        <w:rPr>
          <w:rFonts w:asciiTheme="minorHAnsi" w:hAnsiTheme="minorHAnsi" w:cs="Futura Book"/>
          <w:color w:val="000000"/>
          <w:sz w:val="22"/>
          <w:szCs w:val="22"/>
        </w:rPr>
        <w:t xml:space="preserve"> and quality</w:t>
      </w:r>
      <w:r w:rsidRPr="00D242A3">
        <w:rPr>
          <w:rFonts w:asciiTheme="minorHAnsi" w:hAnsiTheme="minorHAnsi" w:cs="Futura Book"/>
          <w:color w:val="000000"/>
          <w:sz w:val="22"/>
          <w:szCs w:val="22"/>
        </w:rPr>
        <w:t>, and expanding the array of coordinated</w:t>
      </w:r>
      <w:r>
        <w:rPr>
          <w:rFonts w:asciiTheme="minorHAnsi" w:hAnsiTheme="minorHAnsi" w:cs="Futura Book"/>
          <w:color w:val="000000"/>
          <w:sz w:val="22"/>
          <w:szCs w:val="22"/>
        </w:rPr>
        <w:t>,</w:t>
      </w:r>
      <w:r w:rsidRPr="00D242A3">
        <w:rPr>
          <w:rFonts w:asciiTheme="minorHAnsi" w:hAnsiTheme="minorHAnsi"/>
          <w:sz w:val="22"/>
          <w:szCs w:val="22"/>
        </w:rPr>
        <w:t xml:space="preserve"> </w:t>
      </w:r>
      <w:r w:rsidRPr="00D242A3">
        <w:rPr>
          <w:rFonts w:asciiTheme="minorHAnsi" w:hAnsiTheme="minorHAnsi" w:cs="Futura Book"/>
          <w:color w:val="000000"/>
          <w:sz w:val="22"/>
          <w:szCs w:val="22"/>
        </w:rPr>
        <w:t xml:space="preserve">community-based, culturally and linguistically competent services </w:t>
      </w:r>
      <w:r>
        <w:rPr>
          <w:rFonts w:asciiTheme="minorHAnsi" w:hAnsiTheme="minorHAnsi" w:cs="Futura Book"/>
          <w:color w:val="000000"/>
          <w:sz w:val="22"/>
          <w:szCs w:val="22"/>
        </w:rPr>
        <w:t xml:space="preserve">for families </w:t>
      </w:r>
      <w:r w:rsidRPr="00D242A3">
        <w:rPr>
          <w:rFonts w:asciiTheme="minorHAnsi" w:hAnsiTheme="minorHAnsi" w:cs="Futura Book"/>
          <w:color w:val="000000"/>
          <w:sz w:val="22"/>
          <w:szCs w:val="22"/>
        </w:rPr>
        <w:t xml:space="preserve">and supports for </w:t>
      </w:r>
      <w:r>
        <w:rPr>
          <w:rFonts w:asciiTheme="minorHAnsi" w:hAnsiTheme="minorHAnsi" w:cs="Futura Book"/>
          <w:color w:val="000000"/>
          <w:sz w:val="22"/>
          <w:szCs w:val="22"/>
        </w:rPr>
        <w:t xml:space="preserve">children and </w:t>
      </w:r>
      <w:r w:rsidRPr="00D242A3">
        <w:rPr>
          <w:rFonts w:asciiTheme="minorHAnsi" w:hAnsiTheme="minorHAnsi" w:cs="Futura Book"/>
          <w:color w:val="000000"/>
          <w:sz w:val="22"/>
          <w:szCs w:val="22"/>
        </w:rPr>
        <w:t xml:space="preserve">youth who have </w:t>
      </w:r>
      <w:r>
        <w:rPr>
          <w:rFonts w:asciiTheme="minorHAnsi" w:hAnsiTheme="minorHAnsi" w:cs="Futura Book"/>
          <w:color w:val="000000"/>
          <w:sz w:val="22"/>
          <w:szCs w:val="22"/>
        </w:rPr>
        <w:t>a serious emotional disturbance</w:t>
      </w:r>
      <w:r w:rsidRPr="00D242A3">
        <w:rPr>
          <w:rFonts w:asciiTheme="minorHAnsi" w:hAnsiTheme="minorHAnsi" w:cs="Futura Book"/>
          <w:color w:val="000000"/>
          <w:sz w:val="22"/>
          <w:szCs w:val="22"/>
        </w:rPr>
        <w:t>.</w:t>
      </w:r>
    </w:p>
    <w:p w14:paraId="2232C881"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DHCS</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California Department of Health Care Services (DHCS) is the state agency charged with preserving and improving the health status of all Californians. DHCS works closely with health care professionals, county governments and health plans to provide a health care safety net for California’s low-income </w:t>
      </w:r>
      <w:r>
        <w:rPr>
          <w:rFonts w:asciiTheme="minorHAnsi" w:hAnsiTheme="minorHAnsi" w:cs="Futura Book"/>
          <w:color w:val="000000"/>
          <w:sz w:val="22"/>
          <w:szCs w:val="22"/>
          <w:lang w:eastAsia="ja-JP"/>
        </w:rPr>
        <w:t xml:space="preserve">families </w:t>
      </w:r>
      <w:r w:rsidRPr="00D242A3">
        <w:rPr>
          <w:rFonts w:asciiTheme="minorHAnsi" w:hAnsiTheme="minorHAnsi" w:cs="Futura Book"/>
          <w:color w:val="000000"/>
          <w:sz w:val="22"/>
          <w:szCs w:val="22"/>
          <w:lang w:eastAsia="ja-JP"/>
        </w:rPr>
        <w:t>and persons with disabilities. Beginning in FY 2012/13, some programs of the Departments of Mental Health, Public Health, Alcohol and Drug Programs and California Medical Assistance Commission became a part of DHCS.</w:t>
      </w:r>
    </w:p>
    <w:p w14:paraId="1142B9C8"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DR</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Differential Response (DR) is a strategy that allows a California child welfare services (CWS) agency to respond in a more flexible manner to reports of </w:t>
      </w:r>
      <w:r>
        <w:rPr>
          <w:rFonts w:asciiTheme="minorHAnsi" w:hAnsiTheme="minorHAnsi" w:cs="Futura Book"/>
          <w:color w:val="000000"/>
          <w:sz w:val="22"/>
          <w:szCs w:val="22"/>
          <w:lang w:eastAsia="ja-JP"/>
        </w:rPr>
        <w:t xml:space="preserve">suspected </w:t>
      </w:r>
      <w:r w:rsidRPr="00D242A3">
        <w:rPr>
          <w:rFonts w:asciiTheme="minorHAnsi" w:hAnsiTheme="minorHAnsi" w:cs="Futura Book"/>
          <w:color w:val="000000"/>
          <w:sz w:val="22"/>
          <w:szCs w:val="22"/>
          <w:lang w:eastAsia="ja-JP"/>
        </w:rPr>
        <w:t xml:space="preserve">child abuse or neglect. DR affords a customized approach based on an assessment of safety, risk and protective capacity that recognizes each family’s unique strengths and needs, and addresses these in an individualized manner rather than with a “one size fits all” approach. DR has three </w:t>
      </w:r>
      <w:r w:rsidRPr="00D242A3">
        <w:rPr>
          <w:rFonts w:asciiTheme="minorHAnsi" w:hAnsiTheme="minorHAnsi" w:cs="Futura Book"/>
          <w:color w:val="000000"/>
          <w:sz w:val="22"/>
          <w:szCs w:val="22"/>
          <w:lang w:eastAsia="ja-JP"/>
        </w:rPr>
        <w:lastRenderedPageBreak/>
        <w:t>referral paths, which are assigned by the social worker based on information taken from the initial call or inta</w:t>
      </w:r>
      <w:r>
        <w:rPr>
          <w:rFonts w:asciiTheme="minorHAnsi" w:hAnsiTheme="minorHAnsi" w:cs="Futura Book"/>
          <w:color w:val="000000"/>
          <w:sz w:val="22"/>
          <w:szCs w:val="22"/>
          <w:lang w:eastAsia="ja-JP"/>
        </w:rPr>
        <w:t>ke report from the CWS hotline:</w:t>
      </w:r>
    </w:p>
    <w:p w14:paraId="47DDFAFB" w14:textId="77777777" w:rsidR="00215681" w:rsidRPr="00D242A3" w:rsidRDefault="00215681" w:rsidP="00215681">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 xml:space="preserve">• </w:t>
      </w:r>
      <w:r w:rsidRPr="00D242A3">
        <w:rPr>
          <w:rFonts w:asciiTheme="minorHAnsi" w:hAnsiTheme="minorHAnsi" w:cs="Futura Book"/>
          <w:color w:val="000000"/>
          <w:sz w:val="22"/>
          <w:szCs w:val="22"/>
          <w:lang w:eastAsia="ja-JP"/>
        </w:rPr>
        <w:t>Path 1: Community Response, referral is closed in the child welfare system</w:t>
      </w:r>
    </w:p>
    <w:p w14:paraId="29F25A68" w14:textId="77777777" w:rsidR="00215681" w:rsidRPr="00D242A3" w:rsidRDefault="00215681" w:rsidP="00215681">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Path 2: Child Welfare Services and Agency Partners Response, joint response</w:t>
      </w:r>
    </w:p>
    <w:p w14:paraId="51831ED9" w14:textId="77777777" w:rsidR="00215681" w:rsidRPr="00D242A3" w:rsidRDefault="00215681" w:rsidP="00215681">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Path 3: Child Welfare Services Response, most similar to the Child Welfare Services traditional response</w:t>
      </w:r>
    </w:p>
    <w:p w14:paraId="2E434738"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Juris/Dispo</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rPr>
        <w:t>Jurisdiction and Disposition Hearings are often held together; however, they have separate functions. Jurisdiction Hearings determine</w:t>
      </w:r>
      <w:r w:rsidRPr="00D242A3">
        <w:rPr>
          <w:rFonts w:asciiTheme="minorHAnsi" w:hAnsiTheme="minorHAnsi"/>
          <w:sz w:val="22"/>
          <w:szCs w:val="22"/>
        </w:rPr>
        <w:t xml:space="preserve"> </w:t>
      </w:r>
      <w:r w:rsidRPr="00D242A3">
        <w:rPr>
          <w:rFonts w:asciiTheme="minorHAnsi" w:hAnsiTheme="minorHAnsi" w:cs="Futura Book"/>
          <w:color w:val="000000"/>
          <w:sz w:val="22"/>
          <w:szCs w:val="22"/>
        </w:rPr>
        <w:t>whether or not abuse and neglect allegations are true and if intervention is warranted under W&amp;IC 300. At a Disposition Hearing, the court determines a child’s placement and establishes a service plan.</w:t>
      </w:r>
    </w:p>
    <w:p w14:paraId="661007C2" w14:textId="77777777" w:rsidR="00215681" w:rsidRPr="00D242A3" w:rsidRDefault="00215681" w:rsidP="00215681">
      <w:pPr>
        <w:contextualSpacing/>
        <w:rPr>
          <w:rFonts w:asciiTheme="minorHAnsi" w:hAnsiTheme="minorHAnsi" w:cs="Futura Medium"/>
          <w:b/>
          <w:bCs/>
          <w:color w:val="000000"/>
          <w:sz w:val="22"/>
          <w:szCs w:val="22"/>
          <w:lang w:eastAsia="ja-JP"/>
        </w:rPr>
      </w:pPr>
    </w:p>
    <w:p w14:paraId="10068435" w14:textId="2A9AFF86" w:rsidR="00215681" w:rsidRPr="00D242A3" w:rsidRDefault="00215681" w:rsidP="00215681">
      <w:pPr>
        <w:contextualSpacing/>
        <w:rPr>
          <w:rFonts w:asciiTheme="minorHAnsi" w:hAnsiTheme="minorHAnsi" w:cs="Futura Book"/>
          <w:color w:val="000000"/>
          <w:sz w:val="22"/>
          <w:szCs w:val="22"/>
          <w:u w:val="single"/>
          <w:lang w:eastAsia="ja-JP"/>
        </w:rPr>
      </w:pPr>
      <w:r w:rsidRPr="00D242A3">
        <w:rPr>
          <w:rFonts w:asciiTheme="minorHAnsi" w:hAnsiTheme="minorHAnsi" w:cs="Futura Medium"/>
          <w:b/>
          <w:bCs/>
          <w:color w:val="000000"/>
          <w:sz w:val="22"/>
          <w:szCs w:val="22"/>
          <w:lang w:eastAsia="ja-JP"/>
        </w:rPr>
        <w:t>EPSDT</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Early and Periodic Screening, Diagnosis, and Treatment (EPSDT) is a Medi-Cal benefit for individuals under the age of 21 who have full-scope Medi-Cal eligibility. This benefit allows for periodic screenings to determine health care needs. Based upon the identified health care need, diagnostic and treatment services are provided. EPSDT services include all services covered by Medi-Cal. In addition to the regular Medi-Cal benefits, a beneficiary under the age of 21 may receive additional medically necessary services. These additional services are known as EPSDT Supplemental Services, and include mental health-related diagnostic services and treatment (other than physical health care). These services are available under the Medi-Cal program only to persons under 21 years of age pursuant to Title 42, Section 1396d(r), United State Code</w:t>
      </w:r>
      <w:r w:rsidR="00CD78D9">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are services that have been determined by the State Department of Health Care Services to meet the criteria of Title 22, Section 51340(e) (3) or (f); and are not otherwise covered as specialty mental health services. EPSDT services include rehabilitative mental health services for seriously emotionally disturbed children: collateral, assessment, individual therapy, group therapy, medication services, crisis intervention, day care intensive, and day care habilitation offered in local and mental health clinics or in the community. EPSDT services include Therapeutic Behavioral Services (TBS) for children/youth with serious emotional challenges, as well as mental health evaluations and services. </w:t>
      </w:r>
      <w:hyperlink r:id="rId14" w:history="1">
        <w:r w:rsidRPr="00D242A3">
          <w:rPr>
            <w:rStyle w:val="Hyperlink"/>
            <w:rFonts w:asciiTheme="minorHAnsi" w:hAnsiTheme="minorHAnsi" w:cs="Futura Book"/>
            <w:sz w:val="22"/>
            <w:szCs w:val="22"/>
            <w:lang w:eastAsia="ja-JP"/>
          </w:rPr>
          <w:t>www.dhcs.ca.gov</w:t>
        </w:r>
      </w:hyperlink>
    </w:p>
    <w:p w14:paraId="650A99DA"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EQR</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External Quality Review (EQR) is an independent evaluation conducted by persons or organizations external to the entity, practice</w:t>
      </w:r>
      <w:r>
        <w:rPr>
          <w:rStyle w:val="A7"/>
          <w:rFonts w:asciiTheme="minorHAnsi" w:hAnsiTheme="minorHAnsi" w:cs="Futura Book"/>
          <w:sz w:val="22"/>
          <w:szCs w:val="22"/>
        </w:rPr>
        <w:t>,</w:t>
      </w:r>
      <w:r w:rsidRPr="00D242A3">
        <w:rPr>
          <w:rStyle w:val="A7"/>
          <w:rFonts w:asciiTheme="minorHAnsi" w:hAnsiTheme="minorHAnsi" w:cs="Futura Book"/>
          <w:sz w:val="22"/>
          <w:szCs w:val="22"/>
        </w:rPr>
        <w:t xml:space="preserve"> or service being reviewed.</w:t>
      </w:r>
    </w:p>
    <w:p w14:paraId="62BD2DAA"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FGDM</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Family Group Decision Making (FGDM) is a decision-making process to which members of the family group are invited and joined by members of their informal network, community groups and/or tribe, and the child welfare agency that has become involved in the family’s life. FGDM acknowledges the rights and abilities of the family group to make sound decisions for and with its children and youth and actively engages the community and/or tribe as a vital support for families.</w:t>
      </w:r>
    </w:p>
    <w:p w14:paraId="0E8DBB10" w14:textId="17498708"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Foster Care Placement</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24</w:t>
      </w:r>
      <w:r>
        <w:rPr>
          <w:rStyle w:val="A7"/>
          <w:rFonts w:asciiTheme="minorHAnsi" w:hAnsiTheme="minorHAnsi" w:cs="Futura Book"/>
          <w:sz w:val="22"/>
          <w:szCs w:val="22"/>
        </w:rPr>
        <w:t>-</w:t>
      </w:r>
      <w:r w:rsidRPr="00D242A3">
        <w:rPr>
          <w:rStyle w:val="A7"/>
          <w:rFonts w:asciiTheme="minorHAnsi" w:hAnsiTheme="minorHAnsi" w:cs="Futura Book"/>
          <w:sz w:val="22"/>
          <w:szCs w:val="22"/>
        </w:rPr>
        <w:t>hour substitute care for all children placed away from their parent(s) or guardian(s) and for whom the State agency has placement and care responsibility</w:t>
      </w:r>
      <w:r w:rsidR="006F54C7">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(Section 1355.20 Code of Federal Regulations)</w:t>
      </w:r>
      <w:r w:rsidR="006F54C7">
        <w:rPr>
          <w:rStyle w:val="A7"/>
          <w:rFonts w:asciiTheme="minorHAnsi" w:hAnsiTheme="minorHAnsi" w:cs="Futura Book"/>
          <w:sz w:val="22"/>
          <w:szCs w:val="22"/>
        </w:rPr>
        <w:t>.</w:t>
      </w:r>
    </w:p>
    <w:p w14:paraId="6E4E024B"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ICC</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Intensive Care Coordination (ICC) is a Medi-Cal-covered service that is responsible for facilitating assessment, care planning and coordination of services, including urgent services for children/youth who meet </w:t>
      </w:r>
      <w:r>
        <w:rPr>
          <w:rStyle w:val="A7"/>
          <w:rFonts w:asciiTheme="minorHAnsi" w:hAnsiTheme="minorHAnsi" w:cs="Futura Book"/>
          <w:sz w:val="22"/>
          <w:szCs w:val="22"/>
        </w:rPr>
        <w:t xml:space="preserve">the </w:t>
      </w:r>
      <w:r w:rsidRPr="004862EE">
        <w:rPr>
          <w:rStyle w:val="A7"/>
          <w:rFonts w:asciiTheme="minorHAnsi" w:hAnsiTheme="minorHAnsi" w:cs="Futura Book"/>
          <w:i/>
          <w:sz w:val="22"/>
          <w:szCs w:val="22"/>
        </w:rPr>
        <w:t>Katie A.</w:t>
      </w:r>
      <w:r>
        <w:rPr>
          <w:rStyle w:val="A7"/>
          <w:rFonts w:asciiTheme="minorHAnsi" w:hAnsiTheme="minorHAnsi" w:cs="Futura Book"/>
          <w:sz w:val="22"/>
          <w:szCs w:val="22"/>
        </w:rPr>
        <w:t xml:space="preserve"> subclass criteria or medical necessity through the EPSDT Medi-Cal benefit.</w:t>
      </w:r>
    </w:p>
    <w:p w14:paraId="41BADAE7" w14:textId="77777777" w:rsidR="00215681" w:rsidRPr="00D242A3" w:rsidRDefault="00215681" w:rsidP="00215681">
      <w:pPr>
        <w:contextualSpacing/>
        <w:rPr>
          <w:rStyle w:val="A7"/>
          <w:rFonts w:asciiTheme="minorHAnsi" w:hAnsiTheme="minorHAnsi" w:cs="Futura Medium"/>
          <w:b/>
          <w:bCs/>
          <w:sz w:val="22"/>
          <w:szCs w:val="22"/>
        </w:rPr>
      </w:pPr>
    </w:p>
    <w:p w14:paraId="386C99B9" w14:textId="77777777" w:rsidR="00215681" w:rsidRPr="00D242A3" w:rsidRDefault="00215681" w:rsidP="00215681">
      <w:pPr>
        <w:contextualSpacing/>
        <w:rPr>
          <w:rStyle w:val="A7"/>
          <w:rFonts w:asciiTheme="minorHAnsi" w:hAnsiTheme="minorHAnsi" w:cs="Futura Book"/>
          <w:sz w:val="22"/>
          <w:szCs w:val="22"/>
        </w:rPr>
      </w:pPr>
      <w:r w:rsidRPr="00D242A3">
        <w:rPr>
          <w:rStyle w:val="A7"/>
          <w:rFonts w:asciiTheme="minorHAnsi" w:hAnsiTheme="minorHAnsi" w:cs="Futura Medium"/>
          <w:b/>
          <w:bCs/>
          <w:sz w:val="22"/>
          <w:szCs w:val="22"/>
        </w:rPr>
        <w:t>IHBS</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Intensive Home-Based Services (IHBS) are </w:t>
      </w:r>
      <w:r>
        <w:rPr>
          <w:rStyle w:val="A7"/>
          <w:rFonts w:asciiTheme="minorHAnsi" w:hAnsiTheme="minorHAnsi" w:cs="Futura Book"/>
          <w:sz w:val="22"/>
          <w:szCs w:val="22"/>
        </w:rPr>
        <w:t xml:space="preserve">intensive, </w:t>
      </w:r>
      <w:r w:rsidRPr="00D242A3">
        <w:rPr>
          <w:rStyle w:val="A7"/>
          <w:rFonts w:asciiTheme="minorHAnsi" w:hAnsiTheme="minorHAnsi" w:cs="Futura Book"/>
          <w:sz w:val="22"/>
          <w:szCs w:val="22"/>
        </w:rPr>
        <w:t xml:space="preserve">individualized, strength-based mental health treatment interventions designed to </w:t>
      </w:r>
      <w:r>
        <w:rPr>
          <w:rStyle w:val="A7"/>
          <w:rFonts w:asciiTheme="minorHAnsi" w:hAnsiTheme="minorHAnsi" w:cs="Futura Book"/>
          <w:sz w:val="22"/>
          <w:szCs w:val="22"/>
        </w:rPr>
        <w:t xml:space="preserve">address </w:t>
      </w:r>
      <w:r w:rsidRPr="00D242A3">
        <w:rPr>
          <w:rStyle w:val="A7"/>
          <w:rFonts w:asciiTheme="minorHAnsi" w:hAnsiTheme="minorHAnsi" w:cs="Futura Book"/>
          <w:sz w:val="22"/>
          <w:szCs w:val="22"/>
        </w:rPr>
        <w:t xml:space="preserve">mental health </w:t>
      </w:r>
      <w:r>
        <w:rPr>
          <w:rStyle w:val="A7"/>
          <w:rFonts w:asciiTheme="minorHAnsi" w:hAnsiTheme="minorHAnsi" w:cs="Futura Book"/>
          <w:sz w:val="22"/>
          <w:szCs w:val="22"/>
        </w:rPr>
        <w:t xml:space="preserve">conditions </w:t>
      </w:r>
      <w:r w:rsidRPr="00D242A3">
        <w:rPr>
          <w:rStyle w:val="A7"/>
          <w:rFonts w:asciiTheme="minorHAnsi" w:hAnsiTheme="minorHAnsi" w:cs="Futura Book"/>
          <w:sz w:val="22"/>
          <w:szCs w:val="22"/>
        </w:rPr>
        <w:t>that interfere with a child’s functioning. Interventions are aimed at helping the child</w:t>
      </w:r>
      <w:r>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build the skills necessary for successful functioning in the home and community, and improving the family’s </w:t>
      </w:r>
      <w:r>
        <w:rPr>
          <w:rStyle w:val="A7"/>
          <w:rFonts w:asciiTheme="minorHAnsi" w:hAnsiTheme="minorHAnsi" w:cs="Futura Book"/>
          <w:sz w:val="22"/>
          <w:szCs w:val="22"/>
        </w:rPr>
        <w:t xml:space="preserve">or caregivers’ </w:t>
      </w:r>
      <w:r w:rsidRPr="00D242A3">
        <w:rPr>
          <w:rStyle w:val="A7"/>
          <w:rFonts w:asciiTheme="minorHAnsi" w:hAnsiTheme="minorHAnsi" w:cs="Futura Book"/>
          <w:sz w:val="22"/>
          <w:szCs w:val="22"/>
        </w:rPr>
        <w:t>ability to</w:t>
      </w:r>
      <w:r>
        <w:rPr>
          <w:rStyle w:val="A7"/>
          <w:rFonts w:asciiTheme="minorHAnsi" w:hAnsiTheme="minorHAnsi" w:cs="Futura Book"/>
          <w:sz w:val="22"/>
          <w:szCs w:val="22"/>
        </w:rPr>
        <w:t xml:space="preserve"> assist in this goal</w:t>
      </w:r>
      <w:r w:rsidRPr="00D242A3">
        <w:rPr>
          <w:rStyle w:val="A7"/>
          <w:rFonts w:asciiTheme="minorHAnsi" w:hAnsiTheme="minorHAnsi" w:cs="Futura Book"/>
          <w:sz w:val="22"/>
          <w:szCs w:val="22"/>
        </w:rPr>
        <w:t>.</w:t>
      </w:r>
    </w:p>
    <w:p w14:paraId="395224D3"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lastRenderedPageBreak/>
        <w:t>Integrated Practice Components</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Integrated Practice Components are the essential elements of collaborative practice. They provide the overarching framework for what multiple agencies or systems do, based upon and driven by fundamental values and principles.</w:t>
      </w:r>
    </w:p>
    <w:p w14:paraId="1F5B8B98"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Implementation Science</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Implementation Science is the study of methods to promote the integration of research findings and evidence into policy and practice. </w:t>
      </w:r>
    </w:p>
    <w:p w14:paraId="16071100"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Katie A. Lawsuit</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Katie A. Lawsuit, </w:t>
      </w:r>
      <w:r w:rsidRPr="00D242A3">
        <w:rPr>
          <w:rFonts w:asciiTheme="minorHAnsi" w:hAnsiTheme="minorHAnsi" w:cs="Futura Book"/>
          <w:i/>
          <w:iCs/>
          <w:color w:val="000000"/>
          <w:sz w:val="22"/>
          <w:szCs w:val="22"/>
          <w:lang w:eastAsia="ja-JP"/>
        </w:rPr>
        <w:t>Katie A. et al. v. Bonta et al.</w:t>
      </w:r>
      <w:r w:rsidRPr="00D242A3">
        <w:rPr>
          <w:rFonts w:asciiTheme="minorHAnsi" w:hAnsiTheme="minorHAnsi" w:cs="Futura Book"/>
          <w:color w:val="000000"/>
          <w:sz w:val="22"/>
          <w:szCs w:val="22"/>
          <w:lang w:eastAsia="ja-JP"/>
        </w:rPr>
        <w:t>, refers to a class action lawsuit filed in Federal District Court in 2002 concerning the availability of intensive mental health services to children in California who are either in foster care or at immine</w:t>
      </w:r>
      <w:r>
        <w:rPr>
          <w:rFonts w:asciiTheme="minorHAnsi" w:hAnsiTheme="minorHAnsi" w:cs="Futura Book"/>
          <w:color w:val="000000"/>
          <w:sz w:val="22"/>
          <w:szCs w:val="22"/>
          <w:lang w:eastAsia="ja-JP"/>
        </w:rPr>
        <w:t>nt risk of coming into care. A Settlement A</w:t>
      </w:r>
      <w:r w:rsidRPr="00D242A3">
        <w:rPr>
          <w:rFonts w:asciiTheme="minorHAnsi" w:hAnsiTheme="minorHAnsi" w:cs="Futura Book"/>
          <w:color w:val="000000"/>
          <w:sz w:val="22"/>
          <w:szCs w:val="22"/>
          <w:lang w:eastAsia="ja-JP"/>
        </w:rPr>
        <w:t xml:space="preserve">greement was reached in the case in December 2011. </w:t>
      </w:r>
      <w:r w:rsidRPr="00D242A3">
        <w:rPr>
          <w:rFonts w:asciiTheme="minorHAnsi" w:hAnsiTheme="minorHAnsi" w:cs="Futura Book"/>
          <w:color w:val="000000"/>
          <w:sz w:val="22"/>
          <w:szCs w:val="22"/>
          <w:u w:val="single"/>
          <w:lang w:eastAsia="ja-JP"/>
        </w:rPr>
        <w:t xml:space="preserve">www.cdss.ca.gov </w:t>
      </w:r>
    </w:p>
    <w:p w14:paraId="2823EB1E"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MHP</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A Mental Health Plan (MHP) is an entity that enters into a contract with the DHCS to</w:t>
      </w:r>
      <w:r>
        <w:rPr>
          <w:rFonts w:asciiTheme="minorHAnsi" w:hAnsiTheme="minorHAnsi" w:cs="Futura Book"/>
          <w:color w:val="000000"/>
          <w:sz w:val="22"/>
          <w:szCs w:val="22"/>
          <w:lang w:eastAsia="ja-JP"/>
        </w:rPr>
        <w:t xml:space="preserve"> provide directly or arrange and </w:t>
      </w:r>
      <w:r w:rsidRPr="00D242A3">
        <w:rPr>
          <w:rFonts w:asciiTheme="minorHAnsi" w:hAnsiTheme="minorHAnsi" w:cs="Futura Book"/>
          <w:color w:val="000000"/>
          <w:sz w:val="22"/>
          <w:szCs w:val="22"/>
          <w:lang w:eastAsia="ja-JP"/>
        </w:rPr>
        <w:t>pay for specialty mental health services to beneficiaries in a county. An MHP may be a county, counties acting jointly, or another governmental or non-governmental entity.</w:t>
      </w:r>
    </w:p>
    <w:p w14:paraId="04FFA7A2"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 (MHSA) is a voter-approved initiative to develop a comprehensive approach to providing community-based mental health services and supports for California residents. To accomplish its objectives, the MHSA applies a specific portion of its funds to each of six system-building components:</w:t>
      </w:r>
    </w:p>
    <w:p w14:paraId="5ECE9B23" w14:textId="77777777" w:rsidR="00215681" w:rsidRPr="00D242A3" w:rsidRDefault="00215681" w:rsidP="00215681">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Community prog</w:t>
      </w:r>
      <w:r>
        <w:rPr>
          <w:rFonts w:asciiTheme="minorHAnsi" w:hAnsiTheme="minorHAnsi" w:cs="Futura Book"/>
          <w:color w:val="000000"/>
          <w:sz w:val="22"/>
          <w:szCs w:val="22"/>
          <w:lang w:eastAsia="ja-JP"/>
        </w:rPr>
        <w:t>ram planning and administration</w:t>
      </w:r>
    </w:p>
    <w:p w14:paraId="37226AC7" w14:textId="77777777" w:rsidR="00215681" w:rsidRPr="00D242A3" w:rsidRDefault="00215681" w:rsidP="00215681">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 Community services and supports </w:t>
      </w:r>
    </w:p>
    <w:p w14:paraId="3E671EB2" w14:textId="77777777" w:rsidR="00215681" w:rsidRDefault="00215681" w:rsidP="00215681">
      <w:pPr>
        <w:pStyle w:val="Pa14"/>
        <w:spacing w:before="80"/>
        <w:ind w:left="540" w:hanging="180"/>
        <w:rPr>
          <w:rFonts w:asciiTheme="minorHAnsi" w:hAnsiTheme="minorHAnsi"/>
          <w:sz w:val="22"/>
          <w:szCs w:val="22"/>
        </w:rPr>
      </w:pPr>
      <w:r>
        <w:rPr>
          <w:rFonts w:asciiTheme="minorHAnsi" w:hAnsiTheme="minorHAnsi" w:cs="Futura Book"/>
          <w:color w:val="000000"/>
          <w:sz w:val="22"/>
          <w:szCs w:val="22"/>
        </w:rPr>
        <w:t>• Capital f</w:t>
      </w:r>
      <w:r w:rsidRPr="00D242A3">
        <w:rPr>
          <w:rFonts w:asciiTheme="minorHAnsi" w:hAnsiTheme="minorHAnsi" w:cs="Futura Book"/>
          <w:color w:val="000000"/>
          <w:sz w:val="22"/>
          <w:szCs w:val="22"/>
        </w:rPr>
        <w:t>acilities (buildings) and information technology</w:t>
      </w:r>
    </w:p>
    <w:p w14:paraId="15117AAB" w14:textId="77777777" w:rsidR="00215681" w:rsidRPr="00D242A3" w:rsidRDefault="00215681" w:rsidP="00215681">
      <w:pPr>
        <w:pStyle w:val="Pa14"/>
        <w:spacing w:before="80"/>
        <w:ind w:left="540" w:hanging="180"/>
        <w:rPr>
          <w:rFonts w:asciiTheme="minorHAnsi" w:hAnsiTheme="minorHAnsi" w:cs="Futura Book"/>
          <w:color w:val="000000"/>
          <w:sz w:val="22"/>
          <w:szCs w:val="22"/>
        </w:rPr>
      </w:pPr>
      <w:r>
        <w:rPr>
          <w:rFonts w:asciiTheme="minorHAnsi" w:hAnsiTheme="minorHAnsi" w:cs="Futura Book"/>
          <w:color w:val="000000"/>
          <w:sz w:val="22"/>
          <w:szCs w:val="22"/>
        </w:rPr>
        <w:t>• Workforce e</w:t>
      </w:r>
      <w:r w:rsidRPr="00D242A3">
        <w:rPr>
          <w:rFonts w:asciiTheme="minorHAnsi" w:hAnsiTheme="minorHAnsi" w:cs="Futura Book"/>
          <w:color w:val="000000"/>
          <w:sz w:val="22"/>
          <w:szCs w:val="22"/>
        </w:rPr>
        <w:t>ducation an</w:t>
      </w:r>
      <w:r>
        <w:rPr>
          <w:rFonts w:asciiTheme="minorHAnsi" w:hAnsiTheme="minorHAnsi" w:cs="Futura Book"/>
          <w:color w:val="000000"/>
          <w:sz w:val="22"/>
          <w:szCs w:val="22"/>
        </w:rPr>
        <w:t>d training (human resources)</w:t>
      </w:r>
    </w:p>
    <w:p w14:paraId="5A9BAA17" w14:textId="77777777" w:rsidR="00215681" w:rsidRPr="00D242A3" w:rsidRDefault="00215681" w:rsidP="00215681">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Prevention and early intervention</w:t>
      </w:r>
    </w:p>
    <w:p w14:paraId="20D9287F" w14:textId="77777777" w:rsidR="00215681" w:rsidRPr="00D242A3" w:rsidRDefault="00215681" w:rsidP="00215681">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Innovation</w:t>
      </w:r>
    </w:p>
    <w:p w14:paraId="45F35871"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None of the funds can substitute for existing fund allocation and all funds have to be </w:t>
      </w:r>
      <w:r>
        <w:rPr>
          <w:rFonts w:asciiTheme="minorHAnsi" w:hAnsiTheme="minorHAnsi" w:cs="Futura Book"/>
          <w:color w:val="000000"/>
          <w:sz w:val="22"/>
          <w:szCs w:val="22"/>
          <w:lang w:eastAsia="ja-JP"/>
        </w:rPr>
        <w:t xml:space="preserve">allocated </w:t>
      </w:r>
      <w:r w:rsidRPr="00D242A3">
        <w:rPr>
          <w:rFonts w:asciiTheme="minorHAnsi" w:hAnsiTheme="minorHAnsi" w:cs="Futura Book"/>
          <w:color w:val="000000"/>
          <w:sz w:val="22"/>
          <w:szCs w:val="22"/>
          <w:lang w:eastAsia="ja-JP"/>
        </w:rPr>
        <w:t>towards expansion or creation of programs and services.</w:t>
      </w:r>
    </w:p>
    <w:p w14:paraId="2394CBC2"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 FSP</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 Full Service Partnership (MHSA FSP) is defined in the California Code of Regulations, Title 9, Section 3200.130 as “the collaborative relationship between the County and the client, and when appropriate, the client’s family, through which the County plans for and provides the full spectrum of community services so that the client can achieve the identified goals.” FSPs provide a “whatever it takes” approach to service delivery.</w:t>
      </w:r>
    </w:p>
    <w:p w14:paraId="1E5989C0"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Open Child Welfare Case</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A child with an open child welfare case is defined as any of the following: a) child is in foster care; b) child has a voluntary family maintenance case (pre or post, returning home, in foster or relative placement), including both court ordered and by voluntary agreement. It does not include cases in which </w:t>
      </w:r>
      <w:r>
        <w:rPr>
          <w:rFonts w:asciiTheme="minorHAnsi" w:hAnsiTheme="minorHAnsi" w:cs="Futura Book"/>
          <w:color w:val="000000"/>
          <w:sz w:val="22"/>
          <w:szCs w:val="22"/>
          <w:lang w:eastAsia="ja-JP"/>
        </w:rPr>
        <w:t xml:space="preserve">only </w:t>
      </w:r>
      <w:r w:rsidRPr="00D242A3">
        <w:rPr>
          <w:rFonts w:asciiTheme="minorHAnsi" w:hAnsiTheme="minorHAnsi" w:cs="Futura Book"/>
          <w:color w:val="000000"/>
          <w:sz w:val="22"/>
          <w:szCs w:val="22"/>
          <w:lang w:eastAsia="ja-JP"/>
        </w:rPr>
        <w:t>emergency response referrals are made.</w:t>
      </w:r>
    </w:p>
    <w:p w14:paraId="6C064E09"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Pr>
          <w:rFonts w:asciiTheme="minorHAnsi" w:hAnsiTheme="minorHAnsi" w:cs="Futura Medium"/>
          <w:b/>
          <w:bCs/>
          <w:color w:val="000000"/>
          <w:sz w:val="22"/>
          <w:szCs w:val="22"/>
          <w:lang w:eastAsia="ja-JP"/>
        </w:rPr>
        <w:t xml:space="preserve">Parent Partners and Youth </w:t>
      </w:r>
      <w:r w:rsidRPr="00D242A3">
        <w:rPr>
          <w:rFonts w:asciiTheme="minorHAnsi" w:hAnsiTheme="minorHAnsi" w:cs="Futura Medium"/>
          <w:b/>
          <w:bCs/>
          <w:color w:val="000000"/>
          <w:sz w:val="22"/>
          <w:szCs w:val="22"/>
          <w:lang w:eastAsia="ja-JP"/>
        </w:rPr>
        <w:t>Advocates</w:t>
      </w:r>
      <w:r>
        <w:rPr>
          <w:rStyle w:val="A7"/>
          <w:rFonts w:asciiTheme="minorHAnsi" w:hAnsiTheme="minorHAnsi" w:cs="Futura Medium"/>
          <w:b/>
          <w:bCs/>
          <w:sz w:val="22"/>
          <w:szCs w:val="22"/>
        </w:rPr>
        <w:t xml:space="preserve">: </w:t>
      </w:r>
      <w:r>
        <w:rPr>
          <w:rFonts w:asciiTheme="minorHAnsi" w:hAnsiTheme="minorHAnsi" w:cs="Futura Book"/>
          <w:color w:val="000000"/>
          <w:sz w:val="22"/>
          <w:szCs w:val="22"/>
          <w:lang w:eastAsia="ja-JP"/>
        </w:rPr>
        <w:t xml:space="preserve"> Parent partners and youth a</w:t>
      </w:r>
      <w:r w:rsidRPr="00D242A3">
        <w:rPr>
          <w:rFonts w:asciiTheme="minorHAnsi" w:hAnsiTheme="minorHAnsi" w:cs="Futura Book"/>
          <w:color w:val="000000"/>
          <w:sz w:val="22"/>
          <w:szCs w:val="22"/>
          <w:lang w:eastAsia="ja-JP"/>
        </w:rPr>
        <w:t xml:space="preserve">dvocates are key individuals who work with children and families within the public child welfare, juvenile probation or </w:t>
      </w:r>
      <w:r>
        <w:rPr>
          <w:rFonts w:asciiTheme="minorHAnsi" w:hAnsiTheme="minorHAnsi" w:cs="Futura Book"/>
          <w:color w:val="000000"/>
          <w:sz w:val="22"/>
          <w:szCs w:val="22"/>
          <w:lang w:eastAsia="ja-JP"/>
        </w:rPr>
        <w:t>behavioral health systems. Parent partners and youth a</w:t>
      </w:r>
      <w:r w:rsidRPr="00D242A3">
        <w:rPr>
          <w:rFonts w:asciiTheme="minorHAnsi" w:hAnsiTheme="minorHAnsi" w:cs="Futura Book"/>
          <w:color w:val="000000"/>
          <w:sz w:val="22"/>
          <w:szCs w:val="22"/>
          <w:lang w:eastAsia="ja-JP"/>
        </w:rPr>
        <w:t xml:space="preserve">dvocates are </w:t>
      </w:r>
      <w:r>
        <w:rPr>
          <w:rFonts w:asciiTheme="minorHAnsi" w:hAnsiTheme="minorHAnsi" w:cs="Futura Book"/>
          <w:color w:val="000000"/>
          <w:sz w:val="22"/>
          <w:szCs w:val="22"/>
          <w:lang w:eastAsia="ja-JP"/>
        </w:rPr>
        <w:t xml:space="preserve">often previous recipients of services who </w:t>
      </w:r>
      <w:r w:rsidRPr="00D242A3">
        <w:rPr>
          <w:rFonts w:asciiTheme="minorHAnsi" w:hAnsiTheme="minorHAnsi" w:cs="Futura Book"/>
          <w:color w:val="000000"/>
          <w:sz w:val="22"/>
          <w:szCs w:val="22"/>
          <w:lang w:eastAsia="ja-JP"/>
        </w:rPr>
        <w:t xml:space="preserve">can </w:t>
      </w:r>
      <w:r>
        <w:rPr>
          <w:rFonts w:asciiTheme="minorHAnsi" w:hAnsiTheme="minorHAnsi" w:cs="Futura Book"/>
          <w:color w:val="000000"/>
          <w:sz w:val="22"/>
          <w:szCs w:val="22"/>
          <w:lang w:eastAsia="ja-JP"/>
        </w:rPr>
        <w:t>inform</w:t>
      </w:r>
      <w:r w:rsidRPr="00D242A3">
        <w:rPr>
          <w:rFonts w:asciiTheme="minorHAnsi" w:hAnsiTheme="minorHAnsi" w:cs="Futura Book"/>
          <w:color w:val="000000"/>
          <w:sz w:val="22"/>
          <w:szCs w:val="22"/>
          <w:lang w:eastAsia="ja-JP"/>
        </w:rPr>
        <w:t xml:space="preserve"> </w:t>
      </w:r>
      <w:r>
        <w:rPr>
          <w:rFonts w:asciiTheme="minorHAnsi" w:hAnsiTheme="minorHAnsi" w:cs="Futura Book"/>
          <w:color w:val="000000"/>
          <w:sz w:val="22"/>
          <w:szCs w:val="22"/>
          <w:lang w:eastAsia="ja-JP"/>
        </w:rPr>
        <w:t xml:space="preserve">social service </w:t>
      </w:r>
      <w:r w:rsidRPr="00D242A3">
        <w:rPr>
          <w:rFonts w:asciiTheme="minorHAnsi" w:hAnsiTheme="minorHAnsi" w:cs="Futura Book"/>
          <w:color w:val="000000"/>
          <w:sz w:val="22"/>
          <w:szCs w:val="22"/>
          <w:lang w:eastAsia="ja-JP"/>
        </w:rPr>
        <w:t xml:space="preserve">systems </w:t>
      </w:r>
      <w:r>
        <w:rPr>
          <w:rFonts w:asciiTheme="minorHAnsi" w:hAnsiTheme="minorHAnsi" w:cs="Futura Book"/>
          <w:color w:val="000000"/>
          <w:sz w:val="22"/>
          <w:szCs w:val="22"/>
          <w:lang w:eastAsia="ja-JP"/>
        </w:rPr>
        <w:t xml:space="preserve">about the effective use of </w:t>
      </w:r>
      <w:r w:rsidRPr="00D242A3">
        <w:rPr>
          <w:rFonts w:asciiTheme="minorHAnsi" w:hAnsiTheme="minorHAnsi" w:cs="Futura Book"/>
          <w:color w:val="000000"/>
          <w:sz w:val="22"/>
          <w:szCs w:val="22"/>
          <w:lang w:eastAsia="ja-JP"/>
        </w:rPr>
        <w:t xml:space="preserve">family-centered and family-driven principles </w:t>
      </w:r>
      <w:r>
        <w:rPr>
          <w:rFonts w:asciiTheme="minorHAnsi" w:hAnsiTheme="minorHAnsi" w:cs="Futura Book"/>
          <w:color w:val="000000"/>
          <w:sz w:val="22"/>
          <w:szCs w:val="22"/>
          <w:lang w:eastAsia="ja-JP"/>
        </w:rPr>
        <w:t xml:space="preserve">to </w:t>
      </w:r>
      <w:r w:rsidRPr="00D242A3">
        <w:rPr>
          <w:rFonts w:asciiTheme="minorHAnsi" w:hAnsiTheme="minorHAnsi" w:cs="Futura Book"/>
          <w:color w:val="000000"/>
          <w:sz w:val="22"/>
          <w:szCs w:val="22"/>
          <w:lang w:eastAsia="ja-JP"/>
        </w:rPr>
        <w:t>engage children, youth</w:t>
      </w:r>
      <w:r>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and families.</w:t>
      </w:r>
    </w:p>
    <w:p w14:paraId="48EC8D74"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Practice Activities</w:t>
      </w:r>
      <w:r>
        <w:rPr>
          <w:rStyle w:val="A7"/>
          <w:rFonts w:asciiTheme="minorHAnsi" w:hAnsiTheme="minorHAnsi" w:cs="Futura Medium"/>
          <w:b/>
          <w:bCs/>
          <w:sz w:val="22"/>
          <w:szCs w:val="22"/>
        </w:rPr>
        <w:t xml:space="preserve">: </w:t>
      </w:r>
      <w:r>
        <w:rPr>
          <w:rFonts w:asciiTheme="minorHAnsi" w:hAnsiTheme="minorHAnsi" w:cs="Futura Book"/>
          <w:color w:val="000000"/>
          <w:sz w:val="22"/>
          <w:szCs w:val="22"/>
        </w:rPr>
        <w:t>Practice a</w:t>
      </w:r>
      <w:r w:rsidRPr="00D242A3">
        <w:rPr>
          <w:rFonts w:asciiTheme="minorHAnsi" w:hAnsiTheme="minorHAnsi" w:cs="Futura Book"/>
          <w:color w:val="000000"/>
          <w:sz w:val="22"/>
          <w:szCs w:val="22"/>
        </w:rPr>
        <w:t>ctivities are the strategies and behaviors that carry out the standards</w:t>
      </w:r>
      <w:r w:rsidRPr="00D242A3">
        <w:rPr>
          <w:rFonts w:asciiTheme="minorHAnsi" w:hAnsiTheme="minorHAnsi"/>
          <w:sz w:val="22"/>
          <w:szCs w:val="22"/>
        </w:rPr>
        <w:t xml:space="preserve"> </w:t>
      </w:r>
      <w:r w:rsidRPr="00D242A3">
        <w:rPr>
          <w:rFonts w:asciiTheme="minorHAnsi" w:hAnsiTheme="minorHAnsi" w:cs="Futura Book"/>
          <w:color w:val="000000"/>
          <w:sz w:val="22"/>
          <w:szCs w:val="22"/>
        </w:rPr>
        <w:t>of practice on a daily basis.</w:t>
      </w:r>
    </w:p>
    <w:p w14:paraId="35FB816B"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lastRenderedPageBreak/>
        <w:t>Standards of Practice</w:t>
      </w:r>
      <w:r>
        <w:rPr>
          <w:rStyle w:val="A7"/>
          <w:rFonts w:asciiTheme="minorHAnsi" w:hAnsiTheme="minorHAnsi" w:cs="Futura Medium"/>
          <w:b/>
          <w:bCs/>
          <w:sz w:val="22"/>
          <w:szCs w:val="22"/>
        </w:rPr>
        <w:t xml:space="preserve">: </w:t>
      </w:r>
      <w:r>
        <w:rPr>
          <w:rFonts w:asciiTheme="minorHAnsi" w:hAnsiTheme="minorHAnsi" w:cs="Futura Book"/>
          <w:color w:val="000000"/>
          <w:sz w:val="22"/>
          <w:szCs w:val="22"/>
          <w:lang w:eastAsia="ja-JP"/>
        </w:rPr>
        <w:t>Standards of p</w:t>
      </w:r>
      <w:r w:rsidRPr="00D242A3">
        <w:rPr>
          <w:rFonts w:asciiTheme="minorHAnsi" w:hAnsiTheme="minorHAnsi" w:cs="Futura Book"/>
          <w:color w:val="000000"/>
          <w:sz w:val="22"/>
          <w:szCs w:val="22"/>
          <w:lang w:eastAsia="ja-JP"/>
        </w:rPr>
        <w:t xml:space="preserve">ractice are the guidelines that govern how the workers in an organization </w:t>
      </w:r>
      <w:r>
        <w:rPr>
          <w:rFonts w:asciiTheme="minorHAnsi" w:hAnsiTheme="minorHAnsi" w:cs="Futura Book"/>
          <w:color w:val="000000"/>
          <w:sz w:val="22"/>
          <w:szCs w:val="22"/>
          <w:lang w:eastAsia="ja-JP"/>
        </w:rPr>
        <w:t xml:space="preserve">perform </w:t>
      </w:r>
      <w:r w:rsidRPr="00D242A3">
        <w:rPr>
          <w:rFonts w:asciiTheme="minorHAnsi" w:hAnsiTheme="minorHAnsi" w:cs="Futura Book"/>
          <w:color w:val="000000"/>
          <w:sz w:val="22"/>
          <w:szCs w:val="22"/>
          <w:lang w:eastAsia="ja-JP"/>
        </w:rPr>
        <w:t>their work. Integrated standards of practice are the guidelines that gov</w:t>
      </w:r>
      <w:r>
        <w:rPr>
          <w:rFonts w:asciiTheme="minorHAnsi" w:hAnsiTheme="minorHAnsi" w:cs="Futura Book"/>
          <w:color w:val="000000"/>
          <w:sz w:val="22"/>
          <w:szCs w:val="22"/>
          <w:lang w:eastAsia="ja-JP"/>
        </w:rPr>
        <w:t>ern how systems, organizations</w:t>
      </w:r>
      <w:r w:rsidRPr="00D242A3">
        <w:rPr>
          <w:rFonts w:asciiTheme="minorHAnsi" w:hAnsiTheme="minorHAnsi" w:cs="Futura Book"/>
          <w:color w:val="000000"/>
          <w:sz w:val="22"/>
          <w:szCs w:val="22"/>
          <w:lang w:eastAsia="ja-JP"/>
        </w:rPr>
        <w:t>, communities</w:t>
      </w:r>
      <w:r>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and tribes work together.</w:t>
      </w:r>
    </w:p>
    <w:p w14:paraId="13CB7B32" w14:textId="77777777" w:rsidR="00447625" w:rsidRPr="006344C3" w:rsidRDefault="00447625" w:rsidP="006344C3">
      <w:pPr>
        <w:autoSpaceDE w:val="0"/>
        <w:autoSpaceDN w:val="0"/>
        <w:adjustRightInd w:val="0"/>
        <w:spacing w:before="180"/>
        <w:contextualSpacing/>
        <w:rPr>
          <w:rFonts w:asciiTheme="minorHAnsi" w:hAnsiTheme="minorHAnsi" w:cs="Futura Book"/>
          <w:color w:val="000000"/>
          <w:sz w:val="22"/>
          <w:szCs w:val="22"/>
          <w:lang w:eastAsia="ja-JP"/>
        </w:rPr>
      </w:pPr>
      <w:r w:rsidRPr="006344C3">
        <w:rPr>
          <w:rFonts w:asciiTheme="minorHAnsi" w:hAnsiTheme="minorHAnsi" w:cs="Futura Medium"/>
          <w:b/>
          <w:bCs/>
          <w:color w:val="000000"/>
          <w:sz w:val="22"/>
          <w:szCs w:val="22"/>
          <w:lang w:eastAsia="ja-JP"/>
        </w:rPr>
        <w:t>SMHS</w:t>
      </w:r>
      <w:r w:rsidRPr="006344C3">
        <w:rPr>
          <w:rStyle w:val="A7"/>
          <w:rFonts w:asciiTheme="minorHAnsi" w:hAnsiTheme="minorHAnsi" w:cs="Futura Medium"/>
          <w:b/>
          <w:bCs/>
          <w:sz w:val="22"/>
          <w:szCs w:val="22"/>
        </w:rPr>
        <w:t xml:space="preserve">: </w:t>
      </w:r>
      <w:r w:rsidRPr="006344C3">
        <w:rPr>
          <w:rFonts w:asciiTheme="minorHAnsi" w:hAnsiTheme="minorHAnsi" w:cs="Futura Book"/>
          <w:color w:val="000000"/>
          <w:sz w:val="22"/>
          <w:szCs w:val="22"/>
          <w:lang w:eastAsia="ja-JP"/>
        </w:rPr>
        <w:t>Specialty Mental Health Services (SMHS) – Per Title 9, Chapter 11, Section 1810.247, is defined as:</w:t>
      </w:r>
    </w:p>
    <w:p w14:paraId="0041E07F" w14:textId="77777777" w:rsidR="00447625" w:rsidRPr="006344C3" w:rsidRDefault="00447625" w:rsidP="006344C3">
      <w:pPr>
        <w:autoSpaceDE w:val="0"/>
        <w:autoSpaceDN w:val="0"/>
        <w:adjustRightInd w:val="0"/>
        <w:spacing w:before="80"/>
        <w:contextualSpacing/>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(Rehabilitative Mental Health Services, including:</w:t>
      </w:r>
    </w:p>
    <w:p w14:paraId="7A4E0581"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(1) Mental health services;</w:t>
      </w:r>
    </w:p>
    <w:p w14:paraId="1E362DDD"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(2) Medication support services;</w:t>
      </w:r>
    </w:p>
    <w:p w14:paraId="1F8A2CB6"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(3) Day treatment intensive;</w:t>
      </w:r>
    </w:p>
    <w:p w14:paraId="12E20927"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(4) Day rehabilitation;</w:t>
      </w:r>
    </w:p>
    <w:p w14:paraId="0485D824"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(5) Crisis intervention;</w:t>
      </w:r>
    </w:p>
    <w:p w14:paraId="1DC18EAF"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(6) Crisis stabilization;</w:t>
      </w:r>
    </w:p>
    <w:p w14:paraId="258B8C7E"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(7) Adult residential treatment services;</w:t>
      </w:r>
    </w:p>
    <w:p w14:paraId="75998B19"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(8) Crisis residential treatment services;</w:t>
      </w:r>
    </w:p>
    <w:p w14:paraId="1E7A294F"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(9) Psychiatric health facility services;</w:t>
      </w:r>
    </w:p>
    <w:p w14:paraId="4F8F6C7A"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(b) Psychiatric Inpatient Hospital Services;</w:t>
      </w:r>
    </w:p>
    <w:p w14:paraId="4C4167AD"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(c) Targeted Case Management;</w:t>
      </w:r>
    </w:p>
    <w:p w14:paraId="04332C25"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6344C3">
        <w:rPr>
          <w:rFonts w:asciiTheme="minorHAnsi" w:hAnsiTheme="minorHAnsi" w:cs="Futura Book"/>
          <w:color w:val="000000"/>
          <w:sz w:val="22"/>
          <w:szCs w:val="22"/>
          <w:lang w:val="fr-FR" w:eastAsia="ja-JP"/>
        </w:rPr>
        <w:t xml:space="preserve">(d) </w:t>
      </w:r>
      <w:r w:rsidRPr="006344C3">
        <w:rPr>
          <w:rFonts w:asciiTheme="minorHAnsi" w:hAnsiTheme="minorHAnsi" w:cs="Futura Book"/>
          <w:color w:val="000000"/>
          <w:sz w:val="22"/>
          <w:szCs w:val="22"/>
          <w:lang w:eastAsia="ja-JP"/>
        </w:rPr>
        <w:t>Psychiatrist</w:t>
      </w:r>
      <w:r w:rsidRPr="006344C3">
        <w:rPr>
          <w:rFonts w:asciiTheme="minorHAnsi" w:hAnsiTheme="minorHAnsi" w:cs="Futura Book"/>
          <w:color w:val="000000"/>
          <w:sz w:val="22"/>
          <w:szCs w:val="22"/>
          <w:lang w:val="fr-FR" w:eastAsia="ja-JP"/>
        </w:rPr>
        <w:t xml:space="preserve"> Services;</w:t>
      </w:r>
    </w:p>
    <w:p w14:paraId="3A31482E"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6344C3">
        <w:rPr>
          <w:rFonts w:asciiTheme="minorHAnsi" w:hAnsiTheme="minorHAnsi" w:cs="Futura Book"/>
          <w:color w:val="000000"/>
          <w:sz w:val="22"/>
          <w:szCs w:val="22"/>
          <w:lang w:val="fr-FR" w:eastAsia="ja-JP"/>
        </w:rPr>
        <w:t xml:space="preserve">(e) </w:t>
      </w:r>
      <w:r w:rsidRPr="006344C3">
        <w:rPr>
          <w:rFonts w:asciiTheme="minorHAnsi" w:hAnsiTheme="minorHAnsi" w:cs="Futura Book"/>
          <w:color w:val="000000"/>
          <w:sz w:val="22"/>
          <w:szCs w:val="22"/>
          <w:lang w:eastAsia="ja-JP"/>
        </w:rPr>
        <w:t>Psychologist</w:t>
      </w:r>
      <w:r w:rsidRPr="006344C3">
        <w:rPr>
          <w:rFonts w:asciiTheme="minorHAnsi" w:hAnsiTheme="minorHAnsi" w:cs="Futura Book"/>
          <w:color w:val="000000"/>
          <w:sz w:val="22"/>
          <w:szCs w:val="22"/>
          <w:lang w:val="fr-FR" w:eastAsia="ja-JP"/>
        </w:rPr>
        <w:t xml:space="preserve"> Services;</w:t>
      </w:r>
    </w:p>
    <w:p w14:paraId="0FAAE428" w14:textId="77777777" w:rsidR="00447625" w:rsidRPr="006344C3"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(f) EPSDT Supplemental Specialty Mental Health Services; and</w:t>
      </w:r>
    </w:p>
    <w:p w14:paraId="29FF8509" w14:textId="77777777" w:rsidR="00447625" w:rsidRPr="00447625"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344C3">
        <w:rPr>
          <w:rFonts w:asciiTheme="minorHAnsi" w:hAnsiTheme="minorHAnsi" w:cs="Futura Book"/>
          <w:color w:val="000000"/>
          <w:sz w:val="22"/>
          <w:szCs w:val="22"/>
          <w:lang w:eastAsia="ja-JP"/>
        </w:rPr>
        <w:t>(g) Psychiatric Nursing Facility Services.</w:t>
      </w:r>
    </w:p>
    <w:p w14:paraId="769D06E0" w14:textId="77777777" w:rsidR="00215681" w:rsidRPr="00447625" w:rsidRDefault="00215681" w:rsidP="006344C3">
      <w:pPr>
        <w:autoSpaceDE w:val="0"/>
        <w:autoSpaceDN w:val="0"/>
        <w:adjustRightInd w:val="0"/>
        <w:spacing w:before="80" w:line="241" w:lineRule="atLeast"/>
        <w:rPr>
          <w:rStyle w:val="A7"/>
          <w:rFonts w:asciiTheme="minorHAnsi" w:hAnsiTheme="minorHAnsi" w:cs="Futura Medium"/>
          <w:b/>
          <w:bCs/>
          <w:sz w:val="22"/>
          <w:szCs w:val="22"/>
        </w:rPr>
      </w:pPr>
    </w:p>
    <w:p w14:paraId="011DA655" w14:textId="1210B82B" w:rsidR="00215681" w:rsidRPr="00D242A3" w:rsidRDefault="00215681" w:rsidP="00215681">
      <w:pPr>
        <w:rPr>
          <w:rStyle w:val="A7"/>
          <w:rFonts w:asciiTheme="minorHAnsi" w:eastAsia="Times New Roman" w:hAnsiTheme="minorHAnsi"/>
          <w:sz w:val="22"/>
          <w:szCs w:val="22"/>
          <w:lang w:eastAsia="en-US"/>
        </w:rPr>
      </w:pPr>
      <w:r w:rsidRPr="006344C3">
        <w:rPr>
          <w:rStyle w:val="A7"/>
          <w:rFonts w:asciiTheme="minorHAnsi" w:hAnsiTheme="minorHAnsi" w:cs="Futura Medium"/>
          <w:b/>
          <w:bCs/>
          <w:sz w:val="22"/>
          <w:szCs w:val="22"/>
        </w:rPr>
        <w:lastRenderedPageBreak/>
        <w:t xml:space="preserve">SOGIE: </w:t>
      </w:r>
      <w:r w:rsidRPr="006344C3">
        <w:rPr>
          <w:rStyle w:val="A7"/>
          <w:rFonts w:asciiTheme="minorHAnsi" w:hAnsiTheme="minorHAnsi" w:cs="Futura Medium"/>
          <w:bCs/>
          <w:sz w:val="22"/>
          <w:szCs w:val="22"/>
        </w:rPr>
        <w:t xml:space="preserve">Sexual Orientation, Gender Identity and Expression (SOGIE). Sexual Orientation refers to </w:t>
      </w:r>
      <w:r w:rsidRPr="00447625">
        <w:rPr>
          <w:rFonts w:asciiTheme="minorHAnsi" w:eastAsia="Times New Roman" w:hAnsiTheme="minorHAnsi"/>
          <w:sz w:val="22"/>
          <w:szCs w:val="22"/>
          <w:lang w:eastAsia="en-US"/>
        </w:rPr>
        <w:t>a person’s emotional, romantic, and sexual attraction to individuals of the same and/or a different sex (e.g. lesbian/gay, heterosexual/straight, bisexual).</w:t>
      </w:r>
      <w:r w:rsidRPr="006344C3">
        <w:rPr>
          <w:rStyle w:val="A7"/>
          <w:rFonts w:asciiTheme="minorHAnsi" w:hAnsiTheme="minorHAnsi" w:cs="Futura Medium"/>
          <w:bCs/>
          <w:sz w:val="22"/>
          <w:szCs w:val="22"/>
        </w:rPr>
        <w:t xml:space="preserve"> Gender Identity is </w:t>
      </w:r>
      <w:r w:rsidRPr="006344C3">
        <w:rPr>
          <w:rFonts w:asciiTheme="minorHAnsi" w:hAnsiTheme="minorHAnsi"/>
          <w:sz w:val="22"/>
          <w:szCs w:val="22"/>
        </w:rPr>
        <w:t>a person’s internal, deeply felt sense of being male, female, both, or neither, regardless of the person’s assigned sex at birth</w:t>
      </w:r>
      <w:r w:rsidRPr="00D242A3">
        <w:rPr>
          <w:rFonts w:asciiTheme="minorHAnsi" w:hAnsiTheme="minorHAnsi"/>
          <w:sz w:val="22"/>
          <w:szCs w:val="22"/>
        </w:rPr>
        <w:t>.</w:t>
      </w:r>
      <w:r w:rsidRPr="00D242A3">
        <w:rPr>
          <w:rStyle w:val="A7"/>
          <w:rFonts w:asciiTheme="minorHAnsi" w:hAnsiTheme="minorHAnsi" w:cs="Futura Medium"/>
          <w:bCs/>
          <w:sz w:val="22"/>
          <w:szCs w:val="22"/>
        </w:rPr>
        <w:t xml:space="preserve"> Gender Expression is the manner in which a person expresses their gender through their clothing, appearance, speech, and/or behavior. Every person has a sexual orientation, gender identity, and gender expression.</w:t>
      </w:r>
    </w:p>
    <w:p w14:paraId="6982AE05" w14:textId="77777777" w:rsidR="00215681" w:rsidRPr="00D242A3" w:rsidRDefault="00215681" w:rsidP="00215681">
      <w:pPr>
        <w:pStyle w:val="Pa9"/>
        <w:spacing w:line="240" w:lineRule="auto"/>
        <w:rPr>
          <w:rStyle w:val="A7"/>
          <w:rFonts w:asciiTheme="minorHAnsi" w:hAnsiTheme="minorHAnsi" w:cs="Futura Medium"/>
          <w:b/>
          <w:bCs/>
          <w:sz w:val="22"/>
          <w:szCs w:val="22"/>
        </w:rPr>
      </w:pPr>
    </w:p>
    <w:p w14:paraId="555AD6EC" w14:textId="17F9F411" w:rsidR="00215681" w:rsidRPr="00D242A3" w:rsidRDefault="00215681" w:rsidP="00215681">
      <w:pPr>
        <w:pStyle w:val="Pa9"/>
        <w:spacing w:line="240" w:lineRule="auto"/>
        <w:rPr>
          <w:rFonts w:asciiTheme="minorHAnsi" w:hAnsiTheme="minorHAnsi"/>
          <w:sz w:val="22"/>
          <w:szCs w:val="22"/>
        </w:rPr>
      </w:pPr>
      <w:r w:rsidRPr="00D242A3">
        <w:rPr>
          <w:rStyle w:val="A7"/>
          <w:rFonts w:asciiTheme="minorHAnsi" w:hAnsiTheme="minorHAnsi" w:cs="Futura Medium"/>
          <w:b/>
          <w:bCs/>
          <w:sz w:val="22"/>
          <w:szCs w:val="22"/>
        </w:rPr>
        <w:t>TBS</w:t>
      </w:r>
      <w:r>
        <w:rPr>
          <w:rStyle w:val="A7"/>
          <w:rFonts w:asciiTheme="minorHAnsi" w:hAnsiTheme="minorHAnsi" w:cs="Futura Medium"/>
          <w:b/>
          <w:bCs/>
          <w:sz w:val="22"/>
          <w:szCs w:val="22"/>
        </w:rPr>
        <w:t xml:space="preserve">: </w:t>
      </w:r>
      <w:r w:rsidRPr="00D242A3">
        <w:rPr>
          <w:rFonts w:asciiTheme="minorHAnsi" w:hAnsiTheme="minorHAnsi"/>
          <w:sz w:val="22"/>
          <w:szCs w:val="22"/>
        </w:rPr>
        <w:t xml:space="preserve">Therapeutic Behavioral Services (TBS) are available for eligible children who need short-term behavioral support in addition to any other mental health services they are receiving. </w:t>
      </w:r>
      <w:r w:rsidRPr="00D242A3">
        <w:rPr>
          <w:rStyle w:val="A7"/>
          <w:rFonts w:asciiTheme="minorHAnsi" w:hAnsiTheme="minorHAnsi" w:cs="Futura Medium"/>
          <w:bCs/>
          <w:sz w:val="22"/>
          <w:szCs w:val="22"/>
        </w:rPr>
        <w:t>T</w:t>
      </w:r>
      <w:r w:rsidRPr="00D242A3">
        <w:rPr>
          <w:rFonts w:asciiTheme="minorHAnsi" w:hAnsiTheme="minorHAnsi"/>
          <w:sz w:val="22"/>
          <w:szCs w:val="22"/>
        </w:rPr>
        <w:t xml:space="preserve">BS focuses on changing a child’s behavior, while emphasizing the child’s strengths. TBS works in collaboration with the child, the child’s caregivers and the primary mental health provider to address </w:t>
      </w:r>
      <w:r w:rsidR="00A36DC6">
        <w:rPr>
          <w:rFonts w:asciiTheme="minorHAnsi" w:hAnsiTheme="minorHAnsi"/>
          <w:sz w:val="22"/>
          <w:szCs w:val="22"/>
        </w:rPr>
        <w:t xml:space="preserve">one </w:t>
      </w:r>
      <w:r w:rsidRPr="00D242A3">
        <w:rPr>
          <w:rFonts w:asciiTheme="minorHAnsi" w:hAnsiTheme="minorHAnsi"/>
          <w:sz w:val="22"/>
          <w:szCs w:val="22"/>
        </w:rPr>
        <w:t xml:space="preserve">to </w:t>
      </w:r>
      <w:r w:rsidR="00A36DC6">
        <w:rPr>
          <w:rFonts w:asciiTheme="minorHAnsi" w:hAnsiTheme="minorHAnsi"/>
          <w:sz w:val="22"/>
          <w:szCs w:val="22"/>
        </w:rPr>
        <w:t xml:space="preserve">three </w:t>
      </w:r>
      <w:r w:rsidRPr="00D242A3">
        <w:rPr>
          <w:rFonts w:asciiTheme="minorHAnsi" w:hAnsiTheme="minorHAnsi"/>
          <w:sz w:val="22"/>
          <w:szCs w:val="22"/>
        </w:rPr>
        <w:t>behaviors that jeopardize the child’s ability to remain in his or her current home. TBS services are provided in the child’s home and other environments where the child’s behaviors occur. Services are approved for 30-60 days at a time and are expected to produce the desired changes within a few months.</w:t>
      </w:r>
    </w:p>
    <w:p w14:paraId="18F410A0" w14:textId="77777777" w:rsidR="00215681" w:rsidRPr="00D242A3" w:rsidRDefault="00215681" w:rsidP="00215681">
      <w:pPr>
        <w:pStyle w:val="Pa9"/>
        <w:spacing w:line="240" w:lineRule="auto"/>
        <w:rPr>
          <w:rStyle w:val="A7"/>
          <w:rFonts w:asciiTheme="minorHAnsi" w:hAnsiTheme="minorHAnsi" w:cs="Futura Medium"/>
          <w:b/>
          <w:bCs/>
          <w:sz w:val="22"/>
          <w:szCs w:val="22"/>
        </w:rPr>
      </w:pPr>
    </w:p>
    <w:p w14:paraId="662E8B63" w14:textId="77777777" w:rsidR="00215681" w:rsidRPr="00D242A3" w:rsidRDefault="00215681" w:rsidP="00215681">
      <w:pPr>
        <w:pStyle w:val="Pa9"/>
        <w:spacing w:line="240" w:lineRule="auto"/>
        <w:rPr>
          <w:rFonts w:asciiTheme="minorHAnsi" w:hAnsiTheme="minorHAnsi" w:cs="Futura Book"/>
          <w:color w:val="000000"/>
          <w:sz w:val="22"/>
          <w:szCs w:val="22"/>
        </w:rPr>
      </w:pPr>
      <w:r w:rsidRPr="00D242A3">
        <w:rPr>
          <w:rStyle w:val="A7"/>
          <w:rFonts w:asciiTheme="minorHAnsi" w:hAnsiTheme="minorHAnsi" w:cs="Futura Medium"/>
          <w:b/>
          <w:bCs/>
          <w:sz w:val="22"/>
          <w:szCs w:val="22"/>
        </w:rPr>
        <w:t>TCM</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Targeted Case Management (TCM) services are provided as part of a comprehensive specialty mental health services program available to Medi-Cal beneficiaries who meet medical necessity criteria based on the beneficiary’s need for targeted case management established by an assessment and documented in the client plan. Targeted Case Management services are defined as services furnished to assist individuals, eligible under the State Plan, in gaining access to needed medical, alcohol and drug treatment, social, educational and other services. Targeted Case Management includes a comprehensive assessment and periodic reassessment, development and periodic revision of a client plan, referral and related activities, and monitoring and follow-up activities.</w:t>
      </w:r>
    </w:p>
    <w:p w14:paraId="22A636D3" w14:textId="77777777" w:rsidR="00215681" w:rsidRPr="00D242A3" w:rsidRDefault="00215681" w:rsidP="00215681">
      <w:pPr>
        <w:contextualSpacing/>
        <w:rPr>
          <w:rStyle w:val="A7"/>
          <w:rFonts w:asciiTheme="minorHAnsi" w:hAnsiTheme="minorHAnsi" w:cs="Futura Medium"/>
          <w:b/>
          <w:bCs/>
          <w:sz w:val="22"/>
          <w:szCs w:val="22"/>
        </w:rPr>
      </w:pPr>
    </w:p>
    <w:p w14:paraId="5D91F8AB" w14:textId="77777777" w:rsidR="00215681" w:rsidRPr="00D242A3" w:rsidRDefault="00215681" w:rsidP="00215681">
      <w:pPr>
        <w:contextualSpacing/>
        <w:rPr>
          <w:rStyle w:val="A7"/>
          <w:rFonts w:asciiTheme="minorHAnsi" w:hAnsiTheme="minorHAnsi"/>
          <w:sz w:val="22"/>
          <w:szCs w:val="22"/>
        </w:rPr>
      </w:pPr>
      <w:r w:rsidRPr="00D242A3">
        <w:rPr>
          <w:rStyle w:val="A7"/>
          <w:rFonts w:asciiTheme="minorHAnsi" w:hAnsiTheme="minorHAnsi" w:cs="Futura Medium"/>
          <w:b/>
          <w:bCs/>
          <w:sz w:val="22"/>
          <w:szCs w:val="22"/>
        </w:rPr>
        <w:t>TDM</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Team Decision Making (TDM) is one of four core strategies articulated in the Annie E. Casey Family to Family Initiative. TDM is a process of decision making that involves child welfare workers, foster parents, birth families and community and/or tribal members in all placement decisions to ensure a network of support for children and the adults who care for them</w:t>
      </w:r>
    </w:p>
    <w:p w14:paraId="43FDA4EB"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TFC</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Therapeutic Foster Care (TFC) , also known as Treatment Foster Care, consists of intensive and highly coordinated mental health and support services provided to a foster parent or caregiver in which the foster parent/caregiver becomes an integral part of the child’s treatment team.</w:t>
      </w:r>
    </w:p>
    <w:p w14:paraId="74AC9B51" w14:textId="77777777" w:rsidR="00215681" w:rsidRPr="00D242A3" w:rsidRDefault="00215681" w:rsidP="00215681">
      <w:pPr>
        <w:contextualSpacing/>
        <w:rPr>
          <w:rStyle w:val="A7"/>
          <w:rFonts w:asciiTheme="minorHAnsi" w:hAnsiTheme="minorHAnsi" w:cs="Futura Medium"/>
          <w:b/>
          <w:bCs/>
          <w:sz w:val="22"/>
          <w:szCs w:val="22"/>
        </w:rPr>
      </w:pPr>
    </w:p>
    <w:p w14:paraId="1CCF6B5D" w14:textId="77777777" w:rsidR="00215681" w:rsidRPr="00D242A3" w:rsidRDefault="00215681" w:rsidP="00215681">
      <w:pPr>
        <w:contextualSpacing/>
        <w:rPr>
          <w:rFonts w:asciiTheme="minorHAnsi" w:hAnsiTheme="minorHAnsi"/>
          <w:sz w:val="22"/>
          <w:szCs w:val="22"/>
        </w:rPr>
      </w:pPr>
      <w:r w:rsidRPr="00D242A3">
        <w:rPr>
          <w:rStyle w:val="A7"/>
          <w:rFonts w:asciiTheme="minorHAnsi" w:hAnsiTheme="minorHAnsi" w:cs="Futura Medium"/>
          <w:b/>
          <w:bCs/>
          <w:sz w:val="22"/>
          <w:szCs w:val="22"/>
        </w:rPr>
        <w:t>WIC</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 California Welfare and Institutions Code (WIC) contains Section 300, which provides the legal basis for juvenile court jurisdiction and authorizes the court to remove children from the care and custody of their parents if it is necessary for their safety.</w:t>
      </w:r>
    </w:p>
    <w:p w14:paraId="5C5688B4" w14:textId="77777777" w:rsidR="00215681" w:rsidRPr="0053065B" w:rsidRDefault="00215681">
      <w:pPr>
        <w:pStyle w:val="Style14"/>
      </w:pPr>
      <w:r w:rsidRPr="00D242A3">
        <w:rPr>
          <w:sz w:val="22"/>
        </w:rPr>
        <w:br w:type="page"/>
      </w:r>
      <w:bookmarkStart w:id="13" w:name="_Toc442434789"/>
      <w:bookmarkStart w:id="14" w:name="_Toc452037273"/>
      <w:r>
        <w:lastRenderedPageBreak/>
        <w:t>References</w:t>
      </w:r>
      <w:bookmarkEnd w:id="13"/>
      <w:bookmarkEnd w:id="14"/>
    </w:p>
    <w:p w14:paraId="7EC74AE3" w14:textId="77777777" w:rsidR="00215681" w:rsidRDefault="00215681" w:rsidP="00215681">
      <w:pPr>
        <w:jc w:val="both"/>
        <w:rPr>
          <w:rFonts w:asciiTheme="minorHAnsi" w:hAnsiTheme="minorHAnsi"/>
        </w:rPr>
      </w:pPr>
    </w:p>
    <w:p w14:paraId="3E90DD14" w14:textId="15960D6E" w:rsidR="00215681" w:rsidRDefault="00215681" w:rsidP="00215681">
      <w:pPr>
        <w:ind w:left="720" w:hanging="720"/>
        <w:rPr>
          <w:rFonts w:asciiTheme="minorHAnsi" w:hAnsiTheme="minorHAnsi"/>
          <w:sz w:val="22"/>
          <w:szCs w:val="22"/>
        </w:rPr>
      </w:pPr>
      <w:r>
        <w:rPr>
          <w:rFonts w:asciiTheme="minorHAnsi" w:hAnsiTheme="minorHAnsi"/>
          <w:sz w:val="22"/>
          <w:szCs w:val="22"/>
        </w:rPr>
        <w:t>State of California.  (2013)</w:t>
      </w:r>
      <w:proofErr w:type="gramStart"/>
      <w:r>
        <w:rPr>
          <w:rFonts w:asciiTheme="minorHAnsi" w:hAnsiTheme="minorHAnsi"/>
          <w:sz w:val="22"/>
          <w:szCs w:val="22"/>
        </w:rPr>
        <w:t xml:space="preserve">.  </w:t>
      </w:r>
      <w:r w:rsidRPr="00217C4D">
        <w:rPr>
          <w:rFonts w:asciiTheme="minorHAnsi" w:hAnsiTheme="minorHAnsi"/>
          <w:i/>
          <w:sz w:val="22"/>
          <w:szCs w:val="22"/>
        </w:rPr>
        <w:t>Medi</w:t>
      </w:r>
      <w:proofErr w:type="gramEnd"/>
      <w:r w:rsidRPr="00217C4D">
        <w:rPr>
          <w:rFonts w:asciiTheme="minorHAnsi" w:hAnsiTheme="minorHAnsi"/>
          <w:i/>
          <w:sz w:val="22"/>
          <w:szCs w:val="22"/>
        </w:rPr>
        <w:t xml:space="preserve">-Cal </w:t>
      </w:r>
      <w:r w:rsidR="00071C92">
        <w:rPr>
          <w:rFonts w:asciiTheme="minorHAnsi" w:hAnsiTheme="minorHAnsi"/>
          <w:i/>
          <w:sz w:val="22"/>
          <w:szCs w:val="22"/>
        </w:rPr>
        <w:t>m</w:t>
      </w:r>
      <w:r w:rsidRPr="00217C4D">
        <w:rPr>
          <w:rFonts w:asciiTheme="minorHAnsi" w:hAnsiTheme="minorHAnsi"/>
          <w:i/>
          <w:sz w:val="22"/>
          <w:szCs w:val="22"/>
        </w:rPr>
        <w:t xml:space="preserve">anual for </w:t>
      </w:r>
      <w:r w:rsidR="00071C92">
        <w:rPr>
          <w:rFonts w:asciiTheme="minorHAnsi" w:hAnsiTheme="minorHAnsi"/>
          <w:i/>
          <w:sz w:val="22"/>
          <w:szCs w:val="22"/>
        </w:rPr>
        <w:t>i</w:t>
      </w:r>
      <w:r w:rsidRPr="00217C4D">
        <w:rPr>
          <w:rFonts w:asciiTheme="minorHAnsi" w:hAnsiTheme="minorHAnsi"/>
          <w:i/>
          <w:sz w:val="22"/>
          <w:szCs w:val="22"/>
        </w:rPr>
        <w:t xml:space="preserve">ntensive </w:t>
      </w:r>
      <w:r w:rsidR="00071C92">
        <w:rPr>
          <w:rFonts w:asciiTheme="minorHAnsi" w:hAnsiTheme="minorHAnsi"/>
          <w:i/>
          <w:sz w:val="22"/>
          <w:szCs w:val="22"/>
        </w:rPr>
        <w:t>c</w:t>
      </w:r>
      <w:r w:rsidRPr="00217C4D">
        <w:rPr>
          <w:rFonts w:asciiTheme="minorHAnsi" w:hAnsiTheme="minorHAnsi"/>
          <w:i/>
          <w:sz w:val="22"/>
          <w:szCs w:val="22"/>
        </w:rPr>
        <w:t xml:space="preserve">are </w:t>
      </w:r>
      <w:r w:rsidR="00071C92">
        <w:rPr>
          <w:rFonts w:asciiTheme="minorHAnsi" w:hAnsiTheme="minorHAnsi"/>
          <w:i/>
          <w:sz w:val="22"/>
          <w:szCs w:val="22"/>
        </w:rPr>
        <w:t>c</w:t>
      </w:r>
      <w:r w:rsidRPr="00217C4D">
        <w:rPr>
          <w:rFonts w:asciiTheme="minorHAnsi" w:hAnsiTheme="minorHAnsi"/>
          <w:i/>
          <w:sz w:val="22"/>
          <w:szCs w:val="22"/>
        </w:rPr>
        <w:t xml:space="preserve">oordination (ICC), </w:t>
      </w:r>
      <w:r w:rsidR="00071C92">
        <w:rPr>
          <w:rFonts w:asciiTheme="minorHAnsi" w:hAnsiTheme="minorHAnsi"/>
          <w:i/>
          <w:sz w:val="22"/>
          <w:szCs w:val="22"/>
        </w:rPr>
        <w:t>i</w:t>
      </w:r>
      <w:r w:rsidRPr="00217C4D">
        <w:rPr>
          <w:rFonts w:asciiTheme="minorHAnsi" w:hAnsiTheme="minorHAnsi"/>
          <w:i/>
          <w:sz w:val="22"/>
          <w:szCs w:val="22"/>
        </w:rPr>
        <w:t xml:space="preserve">ntensive </w:t>
      </w:r>
      <w:r w:rsidR="00071C92">
        <w:rPr>
          <w:rFonts w:asciiTheme="minorHAnsi" w:hAnsiTheme="minorHAnsi"/>
          <w:i/>
          <w:sz w:val="22"/>
          <w:szCs w:val="22"/>
        </w:rPr>
        <w:t>h</w:t>
      </w:r>
      <w:r w:rsidRPr="00217C4D">
        <w:rPr>
          <w:rFonts w:asciiTheme="minorHAnsi" w:hAnsiTheme="minorHAnsi"/>
          <w:i/>
          <w:sz w:val="22"/>
          <w:szCs w:val="22"/>
        </w:rPr>
        <w:t>ome-</w:t>
      </w:r>
      <w:r w:rsidR="00071C92">
        <w:rPr>
          <w:rFonts w:asciiTheme="minorHAnsi" w:hAnsiTheme="minorHAnsi"/>
          <w:i/>
          <w:sz w:val="22"/>
          <w:szCs w:val="22"/>
        </w:rPr>
        <w:t>b</w:t>
      </w:r>
      <w:r w:rsidRPr="00217C4D">
        <w:rPr>
          <w:rFonts w:asciiTheme="minorHAnsi" w:hAnsiTheme="minorHAnsi"/>
          <w:i/>
          <w:sz w:val="22"/>
          <w:szCs w:val="22"/>
        </w:rPr>
        <w:t xml:space="preserve">ased </w:t>
      </w:r>
      <w:r w:rsidR="00071C92">
        <w:rPr>
          <w:rFonts w:asciiTheme="minorHAnsi" w:hAnsiTheme="minorHAnsi"/>
          <w:i/>
          <w:sz w:val="22"/>
          <w:szCs w:val="22"/>
        </w:rPr>
        <w:t>s</w:t>
      </w:r>
      <w:r w:rsidRPr="00217C4D">
        <w:rPr>
          <w:rFonts w:asciiTheme="minorHAnsi" w:hAnsiTheme="minorHAnsi"/>
          <w:i/>
          <w:sz w:val="22"/>
          <w:szCs w:val="22"/>
        </w:rPr>
        <w:t xml:space="preserve">ervices (IHBS) &amp; </w:t>
      </w:r>
      <w:r w:rsidR="00071C92">
        <w:rPr>
          <w:rFonts w:asciiTheme="minorHAnsi" w:hAnsiTheme="minorHAnsi"/>
          <w:i/>
          <w:sz w:val="22"/>
          <w:szCs w:val="22"/>
        </w:rPr>
        <w:t>t</w:t>
      </w:r>
      <w:r w:rsidRPr="00217C4D">
        <w:rPr>
          <w:rFonts w:asciiTheme="minorHAnsi" w:hAnsiTheme="minorHAnsi"/>
          <w:i/>
          <w:sz w:val="22"/>
          <w:szCs w:val="22"/>
        </w:rPr>
        <w:t xml:space="preserve">herapeutic </w:t>
      </w:r>
      <w:r w:rsidR="00071C92">
        <w:rPr>
          <w:rFonts w:asciiTheme="minorHAnsi" w:hAnsiTheme="minorHAnsi"/>
          <w:i/>
          <w:sz w:val="22"/>
          <w:szCs w:val="22"/>
        </w:rPr>
        <w:t>f</w:t>
      </w:r>
      <w:r w:rsidRPr="00217C4D">
        <w:rPr>
          <w:rFonts w:asciiTheme="minorHAnsi" w:hAnsiTheme="minorHAnsi"/>
          <w:i/>
          <w:sz w:val="22"/>
          <w:szCs w:val="22"/>
        </w:rPr>
        <w:t xml:space="preserve">oster </w:t>
      </w:r>
      <w:r w:rsidR="00071C92">
        <w:rPr>
          <w:rFonts w:asciiTheme="minorHAnsi" w:hAnsiTheme="minorHAnsi"/>
          <w:i/>
          <w:sz w:val="22"/>
          <w:szCs w:val="22"/>
        </w:rPr>
        <w:t>c</w:t>
      </w:r>
      <w:r w:rsidRPr="00217C4D">
        <w:rPr>
          <w:rFonts w:asciiTheme="minorHAnsi" w:hAnsiTheme="minorHAnsi"/>
          <w:i/>
          <w:sz w:val="22"/>
          <w:szCs w:val="22"/>
        </w:rPr>
        <w:t>are (TFC</w:t>
      </w:r>
      <w:r>
        <w:rPr>
          <w:rFonts w:asciiTheme="minorHAnsi" w:hAnsiTheme="minorHAnsi"/>
          <w:i/>
          <w:sz w:val="22"/>
          <w:szCs w:val="22"/>
        </w:rPr>
        <w:t xml:space="preserve">) for </w:t>
      </w:r>
      <w:r w:rsidR="00071C92">
        <w:rPr>
          <w:rFonts w:asciiTheme="minorHAnsi" w:hAnsiTheme="minorHAnsi"/>
          <w:i/>
          <w:sz w:val="22"/>
          <w:szCs w:val="22"/>
        </w:rPr>
        <w:t>K</w:t>
      </w:r>
      <w:r>
        <w:rPr>
          <w:rFonts w:asciiTheme="minorHAnsi" w:hAnsiTheme="minorHAnsi"/>
          <w:i/>
          <w:sz w:val="22"/>
          <w:szCs w:val="22"/>
        </w:rPr>
        <w:t xml:space="preserve">atie A. </w:t>
      </w:r>
      <w:r w:rsidR="00071C92">
        <w:rPr>
          <w:rFonts w:asciiTheme="minorHAnsi" w:hAnsiTheme="minorHAnsi"/>
          <w:i/>
          <w:sz w:val="22"/>
          <w:szCs w:val="22"/>
        </w:rPr>
        <w:t>s</w:t>
      </w:r>
      <w:r>
        <w:rPr>
          <w:rFonts w:asciiTheme="minorHAnsi" w:hAnsiTheme="minorHAnsi"/>
          <w:i/>
          <w:sz w:val="22"/>
          <w:szCs w:val="22"/>
        </w:rPr>
        <w:t xml:space="preserve">ubclass </w:t>
      </w:r>
      <w:r w:rsidR="00071C92">
        <w:rPr>
          <w:rFonts w:asciiTheme="minorHAnsi" w:hAnsiTheme="minorHAnsi"/>
          <w:i/>
          <w:sz w:val="22"/>
          <w:szCs w:val="22"/>
        </w:rPr>
        <w:t>m</w:t>
      </w:r>
      <w:r>
        <w:rPr>
          <w:rFonts w:asciiTheme="minorHAnsi" w:hAnsiTheme="minorHAnsi"/>
          <w:i/>
          <w:sz w:val="22"/>
          <w:szCs w:val="22"/>
        </w:rPr>
        <w:t>embers</w:t>
      </w:r>
      <w:r w:rsidRPr="00D242A3">
        <w:rPr>
          <w:rFonts w:asciiTheme="minorHAnsi" w:hAnsiTheme="minorHAnsi"/>
          <w:sz w:val="22"/>
          <w:szCs w:val="22"/>
        </w:rPr>
        <w:t xml:space="preserve">.  </w:t>
      </w:r>
      <w:r>
        <w:rPr>
          <w:rFonts w:asciiTheme="minorHAnsi" w:hAnsiTheme="minorHAnsi"/>
          <w:sz w:val="22"/>
          <w:szCs w:val="22"/>
        </w:rPr>
        <w:t xml:space="preserve">Sacramento, CA:  DHCS and CDSS.  </w:t>
      </w:r>
      <w:r w:rsidRPr="00D242A3">
        <w:rPr>
          <w:rFonts w:asciiTheme="minorHAnsi" w:hAnsiTheme="minorHAnsi"/>
          <w:sz w:val="22"/>
          <w:szCs w:val="22"/>
        </w:rPr>
        <w:t>[This manual is currently under revision.]</w:t>
      </w:r>
    </w:p>
    <w:p w14:paraId="567E106C" w14:textId="77777777" w:rsidR="00215681" w:rsidRDefault="00215681" w:rsidP="00215681">
      <w:pPr>
        <w:jc w:val="both"/>
        <w:rPr>
          <w:rFonts w:asciiTheme="minorHAnsi" w:hAnsiTheme="minorHAnsi"/>
        </w:rPr>
      </w:pPr>
    </w:p>
    <w:p w14:paraId="3D48D600" w14:textId="066E2885" w:rsidR="00215681" w:rsidRPr="00D242A3" w:rsidRDefault="00215681" w:rsidP="00215681">
      <w:pPr>
        <w:ind w:left="720" w:hanging="720"/>
        <w:rPr>
          <w:rFonts w:asciiTheme="minorHAnsi" w:hAnsiTheme="minorHAnsi"/>
          <w:sz w:val="22"/>
          <w:szCs w:val="22"/>
        </w:rPr>
      </w:pPr>
      <w:r>
        <w:rPr>
          <w:rFonts w:asciiTheme="minorHAnsi" w:hAnsiTheme="minorHAnsi"/>
          <w:sz w:val="22"/>
          <w:szCs w:val="22"/>
        </w:rPr>
        <w:t>State of California.  (2013)</w:t>
      </w:r>
      <w:proofErr w:type="gramStart"/>
      <w:r>
        <w:rPr>
          <w:rFonts w:asciiTheme="minorHAnsi" w:hAnsiTheme="minorHAnsi"/>
          <w:sz w:val="22"/>
          <w:szCs w:val="22"/>
        </w:rPr>
        <w:t xml:space="preserve">.  </w:t>
      </w:r>
      <w:r w:rsidRPr="00217C4D">
        <w:rPr>
          <w:rFonts w:asciiTheme="minorHAnsi" w:hAnsiTheme="minorHAnsi"/>
          <w:i/>
          <w:sz w:val="22"/>
          <w:szCs w:val="22"/>
        </w:rPr>
        <w:t>Pathways</w:t>
      </w:r>
      <w:proofErr w:type="gramEnd"/>
      <w:r w:rsidRPr="00217C4D">
        <w:rPr>
          <w:rFonts w:asciiTheme="minorHAnsi" w:hAnsiTheme="minorHAnsi"/>
          <w:i/>
          <w:sz w:val="22"/>
          <w:szCs w:val="22"/>
        </w:rPr>
        <w:t xml:space="preserve"> to </w:t>
      </w:r>
      <w:r w:rsidR="00071C92">
        <w:rPr>
          <w:rFonts w:asciiTheme="minorHAnsi" w:hAnsiTheme="minorHAnsi"/>
          <w:i/>
          <w:sz w:val="22"/>
          <w:szCs w:val="22"/>
        </w:rPr>
        <w:t>m</w:t>
      </w:r>
      <w:r w:rsidRPr="00217C4D">
        <w:rPr>
          <w:rFonts w:asciiTheme="minorHAnsi" w:hAnsiTheme="minorHAnsi"/>
          <w:i/>
          <w:sz w:val="22"/>
          <w:szCs w:val="22"/>
        </w:rPr>
        <w:t xml:space="preserve">ental </w:t>
      </w:r>
      <w:r w:rsidR="00071C92">
        <w:rPr>
          <w:rFonts w:asciiTheme="minorHAnsi" w:hAnsiTheme="minorHAnsi"/>
          <w:i/>
          <w:sz w:val="22"/>
          <w:szCs w:val="22"/>
        </w:rPr>
        <w:t>h</w:t>
      </w:r>
      <w:r w:rsidRPr="00217C4D">
        <w:rPr>
          <w:rFonts w:asciiTheme="minorHAnsi" w:hAnsiTheme="minorHAnsi"/>
          <w:i/>
          <w:sz w:val="22"/>
          <w:szCs w:val="22"/>
        </w:rPr>
        <w:t xml:space="preserve">ealth </w:t>
      </w:r>
      <w:r w:rsidR="00071C92">
        <w:rPr>
          <w:rFonts w:asciiTheme="minorHAnsi" w:hAnsiTheme="minorHAnsi"/>
          <w:i/>
          <w:sz w:val="22"/>
          <w:szCs w:val="22"/>
        </w:rPr>
        <w:t>s</w:t>
      </w:r>
      <w:r w:rsidRPr="00217C4D">
        <w:rPr>
          <w:rFonts w:asciiTheme="minorHAnsi" w:hAnsiTheme="minorHAnsi"/>
          <w:i/>
          <w:sz w:val="22"/>
          <w:szCs w:val="22"/>
        </w:rPr>
        <w:t xml:space="preserve">ervices:  </w:t>
      </w:r>
      <w:r w:rsidR="00071C92">
        <w:rPr>
          <w:rFonts w:asciiTheme="minorHAnsi" w:hAnsiTheme="minorHAnsi"/>
          <w:i/>
          <w:sz w:val="22"/>
          <w:szCs w:val="22"/>
        </w:rPr>
        <w:t>c</w:t>
      </w:r>
      <w:r w:rsidRPr="00217C4D">
        <w:rPr>
          <w:rFonts w:asciiTheme="minorHAnsi" w:hAnsiTheme="minorHAnsi"/>
          <w:i/>
          <w:sz w:val="22"/>
          <w:szCs w:val="22"/>
        </w:rPr>
        <w:t>ore</w:t>
      </w:r>
      <w:r w:rsidR="00071C92">
        <w:rPr>
          <w:rFonts w:asciiTheme="minorHAnsi" w:hAnsiTheme="minorHAnsi"/>
          <w:i/>
          <w:sz w:val="22"/>
          <w:szCs w:val="22"/>
        </w:rPr>
        <w:t xml:space="preserve"> p</w:t>
      </w:r>
      <w:r w:rsidRPr="00217C4D">
        <w:rPr>
          <w:rFonts w:asciiTheme="minorHAnsi" w:hAnsiTheme="minorHAnsi"/>
          <w:i/>
          <w:sz w:val="22"/>
          <w:szCs w:val="22"/>
        </w:rPr>
        <w:t xml:space="preserve">ractice </w:t>
      </w:r>
      <w:r w:rsidR="00071C92">
        <w:rPr>
          <w:rFonts w:asciiTheme="minorHAnsi" w:hAnsiTheme="minorHAnsi"/>
          <w:i/>
          <w:sz w:val="22"/>
          <w:szCs w:val="22"/>
        </w:rPr>
        <w:t>m</w:t>
      </w:r>
      <w:r w:rsidRPr="00217C4D">
        <w:rPr>
          <w:rFonts w:asciiTheme="minorHAnsi" w:hAnsiTheme="minorHAnsi"/>
          <w:i/>
          <w:sz w:val="22"/>
          <w:szCs w:val="22"/>
        </w:rPr>
        <w:t xml:space="preserve">odel </w:t>
      </w:r>
      <w:r w:rsidR="00071C92">
        <w:rPr>
          <w:rFonts w:asciiTheme="minorHAnsi" w:hAnsiTheme="minorHAnsi"/>
          <w:i/>
          <w:sz w:val="22"/>
          <w:szCs w:val="22"/>
        </w:rPr>
        <w:t>g</w:t>
      </w:r>
      <w:r w:rsidRPr="00217C4D">
        <w:rPr>
          <w:rFonts w:asciiTheme="minorHAnsi" w:hAnsiTheme="minorHAnsi"/>
          <w:i/>
          <w:sz w:val="22"/>
          <w:szCs w:val="22"/>
        </w:rPr>
        <w:t>uide</w:t>
      </w:r>
      <w:r>
        <w:rPr>
          <w:rFonts w:asciiTheme="minorHAnsi" w:hAnsiTheme="minorHAnsi"/>
          <w:sz w:val="22"/>
          <w:szCs w:val="22"/>
        </w:rPr>
        <w:t>.  Sacramento, CA:  DHCS and CDSS.</w:t>
      </w:r>
    </w:p>
    <w:p w14:paraId="2E46A4E1" w14:textId="77777777" w:rsidR="00215681" w:rsidRPr="00D242A3" w:rsidRDefault="00215681" w:rsidP="00215681">
      <w:pPr>
        <w:ind w:left="720" w:hanging="720"/>
        <w:rPr>
          <w:rFonts w:asciiTheme="minorHAnsi" w:hAnsiTheme="minorHAnsi"/>
          <w:sz w:val="22"/>
          <w:szCs w:val="22"/>
        </w:rPr>
      </w:pPr>
    </w:p>
    <w:p w14:paraId="67300E46" w14:textId="11E3137D" w:rsidR="00215681" w:rsidRPr="00D242A3" w:rsidRDefault="00215681" w:rsidP="00215681">
      <w:pPr>
        <w:ind w:left="720" w:hanging="720"/>
        <w:rPr>
          <w:rFonts w:asciiTheme="minorHAnsi" w:hAnsiTheme="minorHAnsi"/>
          <w:sz w:val="22"/>
          <w:szCs w:val="22"/>
        </w:rPr>
      </w:pPr>
      <w:r>
        <w:rPr>
          <w:rFonts w:asciiTheme="minorHAnsi" w:hAnsiTheme="minorHAnsi"/>
          <w:sz w:val="22"/>
          <w:szCs w:val="22"/>
        </w:rPr>
        <w:t>State of California Health and Human Services Agency, Department</w:t>
      </w:r>
      <w:r w:rsidR="009350B9">
        <w:rPr>
          <w:rFonts w:asciiTheme="minorHAnsi" w:hAnsiTheme="minorHAnsi"/>
          <w:sz w:val="22"/>
          <w:szCs w:val="22"/>
        </w:rPr>
        <w:t xml:space="preserve"> </w:t>
      </w:r>
      <w:r>
        <w:rPr>
          <w:rFonts w:asciiTheme="minorHAnsi" w:hAnsiTheme="minorHAnsi"/>
          <w:sz w:val="22"/>
          <w:szCs w:val="22"/>
        </w:rPr>
        <w:t xml:space="preserve">of Health Care Services.  (2016, February 5).  MHSUDS Information Notice No.: 16-004, </w:t>
      </w:r>
      <w:r w:rsidRPr="00217C4D">
        <w:rPr>
          <w:rFonts w:asciiTheme="minorHAnsi" w:hAnsiTheme="minorHAnsi"/>
          <w:i/>
          <w:sz w:val="22"/>
          <w:szCs w:val="22"/>
        </w:rPr>
        <w:t>Provision of ICC and IHBS as medically necessary through EPSDT</w:t>
      </w:r>
      <w:r>
        <w:rPr>
          <w:rFonts w:asciiTheme="minorHAnsi" w:hAnsiTheme="minorHAnsi"/>
          <w:sz w:val="22"/>
          <w:szCs w:val="22"/>
        </w:rPr>
        <w:t>. Sacramento, CA.</w:t>
      </w:r>
    </w:p>
    <w:p w14:paraId="2248EBD9" w14:textId="490D0226" w:rsidR="00E86D86" w:rsidRPr="00E86D86" w:rsidRDefault="00E86D86" w:rsidP="00D40DE2">
      <w:pPr>
        <w:pStyle w:val="Pa9"/>
        <w:spacing w:before="180"/>
        <w:rPr>
          <w:rFonts w:asciiTheme="minorHAnsi" w:hAnsiTheme="minorHAnsi"/>
        </w:rPr>
      </w:pPr>
    </w:p>
    <w:sectPr w:rsidR="00E86D86" w:rsidRPr="00E86D86" w:rsidSect="0069396E">
      <w:footerReference w:type="default" r:id="rId15"/>
      <w:footerReference w:type="first" r:id="rId16"/>
      <w:pgSz w:w="12240" w:h="15840" w:code="1"/>
      <w:pgMar w:top="1008" w:right="1008" w:bottom="1008" w:left="1008"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13E2" w14:textId="77777777" w:rsidR="00BD0679" w:rsidRDefault="00BD0679" w:rsidP="00D224C1">
      <w:r>
        <w:separator/>
      </w:r>
    </w:p>
  </w:endnote>
  <w:endnote w:type="continuationSeparator" w:id="0">
    <w:p w14:paraId="4CBF13E3" w14:textId="77777777" w:rsidR="00BD0679" w:rsidRDefault="00BD0679" w:rsidP="00D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Canda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32948"/>
      <w:docPartObj>
        <w:docPartGallery w:val="Page Numbers (Bottom of Page)"/>
        <w:docPartUnique/>
      </w:docPartObj>
    </w:sdtPr>
    <w:sdtEndPr>
      <w:rPr>
        <w:rFonts w:asciiTheme="minorHAnsi" w:hAnsiTheme="minorHAnsi"/>
        <w:noProof/>
        <w:sz w:val="22"/>
        <w:szCs w:val="22"/>
      </w:rPr>
    </w:sdtEndPr>
    <w:sdtContent>
      <w:p w14:paraId="3E556AD2" w14:textId="30D86781" w:rsidR="00BD0679" w:rsidRDefault="00BD0679">
        <w:pPr>
          <w:pStyle w:val="Footer"/>
          <w:jc w:val="right"/>
        </w:pPr>
      </w:p>
      <w:p w14:paraId="6DEFD540" w14:textId="77777777" w:rsidR="00BD0679" w:rsidRPr="00D40DE2" w:rsidRDefault="00BD0679">
        <w:pPr>
          <w:pStyle w:val="Footer"/>
          <w:jc w:val="right"/>
          <w:rPr>
            <w:rFonts w:asciiTheme="minorHAnsi" w:hAnsiTheme="minorHAnsi"/>
            <w:sz w:val="22"/>
            <w:szCs w:val="22"/>
          </w:rPr>
        </w:pPr>
        <w:r w:rsidRPr="00D40DE2">
          <w:rPr>
            <w:rFonts w:asciiTheme="minorHAnsi" w:hAnsiTheme="minorHAnsi"/>
            <w:sz w:val="22"/>
            <w:szCs w:val="22"/>
          </w:rPr>
          <w:fldChar w:fldCharType="begin"/>
        </w:r>
        <w:r w:rsidRPr="00D40DE2">
          <w:rPr>
            <w:rFonts w:asciiTheme="minorHAnsi" w:hAnsiTheme="minorHAnsi"/>
            <w:sz w:val="22"/>
            <w:szCs w:val="22"/>
          </w:rPr>
          <w:instrText xml:space="preserve"> PAGE   \* MERGEFORMAT </w:instrText>
        </w:r>
        <w:r w:rsidRPr="00D40DE2">
          <w:rPr>
            <w:rFonts w:asciiTheme="minorHAnsi" w:hAnsiTheme="minorHAnsi"/>
            <w:sz w:val="22"/>
            <w:szCs w:val="22"/>
          </w:rPr>
          <w:fldChar w:fldCharType="separate"/>
        </w:r>
        <w:r w:rsidR="006344C3">
          <w:rPr>
            <w:rFonts w:asciiTheme="minorHAnsi" w:hAnsiTheme="minorHAnsi"/>
            <w:noProof/>
            <w:sz w:val="22"/>
            <w:szCs w:val="22"/>
          </w:rPr>
          <w:t>1</w:t>
        </w:r>
        <w:r w:rsidRPr="00D40DE2">
          <w:rPr>
            <w:rFonts w:asciiTheme="minorHAnsi" w:hAnsiTheme="minorHAnsi"/>
            <w:noProof/>
            <w:sz w:val="22"/>
            <w:szCs w:val="22"/>
          </w:rPr>
          <w:fldChar w:fldCharType="end"/>
        </w:r>
      </w:p>
    </w:sdtContent>
  </w:sdt>
  <w:p w14:paraId="46673FD2" w14:textId="77777777" w:rsidR="00BD0679" w:rsidRPr="00D40DE2" w:rsidRDefault="00BD0679" w:rsidP="00B56A13">
    <w:pPr>
      <w:rPr>
        <w:rFonts w:asciiTheme="minorHAnsi" w:hAnsiTheme="minorHAnsi"/>
        <w:sz w:val="22"/>
        <w:szCs w:val="22"/>
      </w:rPr>
    </w:pPr>
    <w:r w:rsidRPr="00D40DE2">
      <w:rPr>
        <w:rFonts w:asciiTheme="minorHAnsi" w:hAnsiTheme="minorHAnsi"/>
        <w:sz w:val="22"/>
        <w:szCs w:val="22"/>
      </w:rPr>
      <w:t xml:space="preserve">Child and Family Teaming | Module </w:t>
    </w:r>
    <w:r>
      <w:rPr>
        <w:rFonts w:asciiTheme="minorHAnsi" w:hAnsiTheme="minorHAnsi"/>
        <w:sz w:val="22"/>
        <w:szCs w:val="22"/>
      </w:rPr>
      <w:t>2 | Version 1.0 May 2016</w:t>
    </w:r>
  </w:p>
  <w:p w14:paraId="167DAC39" w14:textId="77777777" w:rsidR="00BD0679" w:rsidRDefault="00BD0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35676"/>
      <w:docPartObj>
        <w:docPartGallery w:val="Page Numbers (Bottom of Page)"/>
        <w:docPartUnique/>
      </w:docPartObj>
    </w:sdtPr>
    <w:sdtEndPr>
      <w:rPr>
        <w:rFonts w:asciiTheme="minorHAnsi" w:hAnsiTheme="minorHAnsi"/>
        <w:noProof/>
        <w:sz w:val="22"/>
        <w:szCs w:val="22"/>
      </w:rPr>
    </w:sdtEndPr>
    <w:sdtContent>
      <w:p w14:paraId="71D5DC58" w14:textId="216D0248" w:rsidR="00BD0679" w:rsidRPr="00D40DE2" w:rsidRDefault="00BD0679">
        <w:pPr>
          <w:pStyle w:val="Footer"/>
          <w:jc w:val="right"/>
          <w:rPr>
            <w:rFonts w:asciiTheme="minorHAnsi" w:hAnsiTheme="minorHAnsi"/>
            <w:sz w:val="22"/>
            <w:szCs w:val="22"/>
          </w:rPr>
        </w:pPr>
        <w:r w:rsidRPr="00D40DE2">
          <w:rPr>
            <w:rFonts w:asciiTheme="minorHAnsi" w:hAnsiTheme="minorHAnsi"/>
            <w:sz w:val="22"/>
            <w:szCs w:val="22"/>
          </w:rPr>
          <w:fldChar w:fldCharType="begin"/>
        </w:r>
        <w:r w:rsidRPr="00D40DE2">
          <w:rPr>
            <w:rFonts w:asciiTheme="minorHAnsi" w:hAnsiTheme="minorHAnsi"/>
            <w:sz w:val="22"/>
            <w:szCs w:val="22"/>
          </w:rPr>
          <w:instrText xml:space="preserve"> PAGE   \* MERGEFORMAT </w:instrText>
        </w:r>
        <w:r w:rsidRPr="00D40DE2">
          <w:rPr>
            <w:rFonts w:asciiTheme="minorHAnsi" w:hAnsiTheme="minorHAnsi"/>
            <w:sz w:val="22"/>
            <w:szCs w:val="22"/>
          </w:rPr>
          <w:fldChar w:fldCharType="separate"/>
        </w:r>
        <w:r w:rsidR="006344C3">
          <w:rPr>
            <w:rFonts w:asciiTheme="minorHAnsi" w:hAnsiTheme="minorHAnsi"/>
            <w:noProof/>
            <w:sz w:val="22"/>
            <w:szCs w:val="22"/>
          </w:rPr>
          <w:t>20</w:t>
        </w:r>
        <w:r w:rsidRPr="00D40DE2">
          <w:rPr>
            <w:rFonts w:asciiTheme="minorHAnsi" w:hAnsiTheme="minorHAnsi"/>
            <w:noProof/>
            <w:sz w:val="22"/>
            <w:szCs w:val="22"/>
          </w:rPr>
          <w:fldChar w:fldCharType="end"/>
        </w:r>
      </w:p>
    </w:sdtContent>
  </w:sdt>
  <w:p w14:paraId="67539684" w14:textId="3794F129" w:rsidR="00BD0679" w:rsidRPr="00D40DE2" w:rsidRDefault="00BD0679" w:rsidP="006E6DF5">
    <w:pPr>
      <w:rPr>
        <w:rFonts w:asciiTheme="minorHAnsi" w:hAnsiTheme="minorHAnsi"/>
        <w:sz w:val="22"/>
        <w:szCs w:val="22"/>
      </w:rPr>
    </w:pPr>
    <w:r w:rsidRPr="00D40DE2">
      <w:rPr>
        <w:rFonts w:asciiTheme="minorHAnsi" w:hAnsiTheme="minorHAnsi"/>
        <w:sz w:val="22"/>
        <w:szCs w:val="22"/>
      </w:rPr>
      <w:t xml:space="preserve">Child and Family Teaming | Module </w:t>
    </w:r>
    <w:r>
      <w:rPr>
        <w:rFonts w:asciiTheme="minorHAnsi" w:hAnsiTheme="minorHAnsi"/>
        <w:sz w:val="22"/>
        <w:szCs w:val="22"/>
      </w:rPr>
      <w:t>2 | Version 1.0 May 2016</w:t>
    </w:r>
  </w:p>
  <w:p w14:paraId="3D9CA649" w14:textId="77777777" w:rsidR="00BD0679" w:rsidRDefault="00BD06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99381"/>
      <w:docPartObj>
        <w:docPartGallery w:val="Page Numbers (Bottom of Page)"/>
        <w:docPartUnique/>
      </w:docPartObj>
    </w:sdtPr>
    <w:sdtEndPr>
      <w:rPr>
        <w:rFonts w:asciiTheme="minorHAnsi" w:hAnsiTheme="minorHAnsi"/>
        <w:noProof/>
        <w:sz w:val="22"/>
        <w:szCs w:val="22"/>
      </w:rPr>
    </w:sdtEndPr>
    <w:sdtContent>
      <w:p w14:paraId="63FC7765" w14:textId="4CD04B29" w:rsidR="00EC63DE" w:rsidRPr="006344C3" w:rsidRDefault="00EC63DE">
        <w:pPr>
          <w:pStyle w:val="Footer"/>
          <w:jc w:val="right"/>
          <w:rPr>
            <w:rFonts w:asciiTheme="minorHAnsi" w:hAnsiTheme="minorHAnsi"/>
            <w:sz w:val="22"/>
            <w:szCs w:val="22"/>
          </w:rPr>
        </w:pPr>
        <w:r w:rsidRPr="006344C3">
          <w:rPr>
            <w:rFonts w:asciiTheme="minorHAnsi" w:hAnsiTheme="minorHAnsi"/>
            <w:sz w:val="22"/>
            <w:szCs w:val="22"/>
          </w:rPr>
          <w:fldChar w:fldCharType="begin"/>
        </w:r>
        <w:r w:rsidRPr="006344C3">
          <w:rPr>
            <w:rFonts w:asciiTheme="minorHAnsi" w:hAnsiTheme="minorHAnsi"/>
            <w:sz w:val="22"/>
            <w:szCs w:val="22"/>
          </w:rPr>
          <w:instrText xml:space="preserve"> PAGE   \* MERGEFORMAT </w:instrText>
        </w:r>
        <w:r w:rsidRPr="006344C3">
          <w:rPr>
            <w:rFonts w:asciiTheme="minorHAnsi" w:hAnsiTheme="minorHAnsi"/>
            <w:sz w:val="22"/>
            <w:szCs w:val="22"/>
          </w:rPr>
          <w:fldChar w:fldCharType="separate"/>
        </w:r>
        <w:r w:rsidR="006344C3">
          <w:rPr>
            <w:rFonts w:asciiTheme="minorHAnsi" w:hAnsiTheme="minorHAnsi"/>
            <w:noProof/>
            <w:sz w:val="22"/>
            <w:szCs w:val="22"/>
          </w:rPr>
          <w:t>2</w:t>
        </w:r>
        <w:r w:rsidRPr="006344C3">
          <w:rPr>
            <w:rFonts w:asciiTheme="minorHAnsi" w:hAnsiTheme="minorHAnsi"/>
            <w:noProof/>
            <w:sz w:val="22"/>
            <w:szCs w:val="22"/>
          </w:rPr>
          <w:fldChar w:fldCharType="end"/>
        </w:r>
      </w:p>
    </w:sdtContent>
  </w:sdt>
  <w:p w14:paraId="390268A7" w14:textId="77777777" w:rsidR="00EC63DE" w:rsidRPr="00D40DE2" w:rsidRDefault="00EC63DE" w:rsidP="00EC63DE">
    <w:pPr>
      <w:rPr>
        <w:rFonts w:asciiTheme="minorHAnsi" w:hAnsiTheme="minorHAnsi"/>
        <w:sz w:val="22"/>
        <w:szCs w:val="22"/>
      </w:rPr>
    </w:pPr>
    <w:r w:rsidRPr="00D40DE2">
      <w:rPr>
        <w:rFonts w:asciiTheme="minorHAnsi" w:hAnsiTheme="minorHAnsi"/>
        <w:sz w:val="22"/>
        <w:szCs w:val="22"/>
      </w:rPr>
      <w:t xml:space="preserve">Child and Family Teaming | Module </w:t>
    </w:r>
    <w:r>
      <w:rPr>
        <w:rFonts w:asciiTheme="minorHAnsi" w:hAnsiTheme="minorHAnsi"/>
        <w:sz w:val="22"/>
        <w:szCs w:val="22"/>
      </w:rPr>
      <w:t>2 | Version 1.0 May 2016</w:t>
    </w:r>
  </w:p>
  <w:p w14:paraId="54E64B6C" w14:textId="3B3B10B3" w:rsidR="00BD0679" w:rsidRDefault="00BD0679" w:rsidP="00B56A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F13E0" w14:textId="77777777" w:rsidR="00BD0679" w:rsidRDefault="00BD0679" w:rsidP="00D224C1">
      <w:r>
        <w:separator/>
      </w:r>
    </w:p>
  </w:footnote>
  <w:footnote w:type="continuationSeparator" w:id="0">
    <w:p w14:paraId="4CBF13E1" w14:textId="77777777" w:rsidR="00BD0679" w:rsidRDefault="00BD0679" w:rsidP="00D22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EA3"/>
    <w:multiLevelType w:val="hybridMultilevel"/>
    <w:tmpl w:val="B9709D2A"/>
    <w:lvl w:ilvl="0" w:tplc="5F3AA944">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D04C7C"/>
    <w:multiLevelType w:val="hybridMultilevel"/>
    <w:tmpl w:val="848207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786CDB"/>
    <w:multiLevelType w:val="hybridMultilevel"/>
    <w:tmpl w:val="CB76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4E07"/>
    <w:multiLevelType w:val="hybridMultilevel"/>
    <w:tmpl w:val="34EE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210C"/>
    <w:multiLevelType w:val="hybridMultilevel"/>
    <w:tmpl w:val="275A09E2"/>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C4E5F"/>
    <w:multiLevelType w:val="hybridMultilevel"/>
    <w:tmpl w:val="03845986"/>
    <w:lvl w:ilvl="0" w:tplc="04090003">
      <w:start w:val="1"/>
      <w:numFmt w:val="bullet"/>
      <w:lvlText w:val="o"/>
      <w:lvlJc w:val="left"/>
      <w:pPr>
        <w:tabs>
          <w:tab w:val="num" w:pos="720"/>
        </w:tabs>
        <w:ind w:left="720" w:hanging="360"/>
      </w:pPr>
      <w:rPr>
        <w:rFonts w:ascii="Courier New" w:hAnsi="Courier New" w:cs="Courier New" w:hint="default"/>
      </w:rPr>
    </w:lvl>
    <w:lvl w:ilvl="1" w:tplc="E0C2286A">
      <w:start w:val="1"/>
      <w:numFmt w:val="bullet"/>
      <w:lvlText w:val="•"/>
      <w:lvlJc w:val="left"/>
      <w:pPr>
        <w:tabs>
          <w:tab w:val="num" w:pos="1440"/>
        </w:tabs>
        <w:ind w:left="1440" w:hanging="360"/>
      </w:pPr>
      <w:rPr>
        <w:rFonts w:ascii="Times New Roman" w:hAnsi="Times New Roman" w:hint="default"/>
      </w:rPr>
    </w:lvl>
    <w:lvl w:ilvl="2" w:tplc="EC1A50AA" w:tentative="1">
      <w:start w:val="1"/>
      <w:numFmt w:val="bullet"/>
      <w:lvlText w:val="•"/>
      <w:lvlJc w:val="left"/>
      <w:pPr>
        <w:tabs>
          <w:tab w:val="num" w:pos="2160"/>
        </w:tabs>
        <w:ind w:left="2160" w:hanging="360"/>
      </w:pPr>
      <w:rPr>
        <w:rFonts w:ascii="Times New Roman" w:hAnsi="Times New Roman" w:hint="default"/>
      </w:rPr>
    </w:lvl>
    <w:lvl w:ilvl="3" w:tplc="ED8A5208" w:tentative="1">
      <w:start w:val="1"/>
      <w:numFmt w:val="bullet"/>
      <w:lvlText w:val="•"/>
      <w:lvlJc w:val="left"/>
      <w:pPr>
        <w:tabs>
          <w:tab w:val="num" w:pos="2880"/>
        </w:tabs>
        <w:ind w:left="2880" w:hanging="360"/>
      </w:pPr>
      <w:rPr>
        <w:rFonts w:ascii="Times New Roman" w:hAnsi="Times New Roman" w:hint="default"/>
      </w:rPr>
    </w:lvl>
    <w:lvl w:ilvl="4" w:tplc="978C80D6" w:tentative="1">
      <w:start w:val="1"/>
      <w:numFmt w:val="bullet"/>
      <w:lvlText w:val="•"/>
      <w:lvlJc w:val="left"/>
      <w:pPr>
        <w:tabs>
          <w:tab w:val="num" w:pos="3600"/>
        </w:tabs>
        <w:ind w:left="3600" w:hanging="360"/>
      </w:pPr>
      <w:rPr>
        <w:rFonts w:ascii="Times New Roman" w:hAnsi="Times New Roman" w:hint="default"/>
      </w:rPr>
    </w:lvl>
    <w:lvl w:ilvl="5" w:tplc="201057CA" w:tentative="1">
      <w:start w:val="1"/>
      <w:numFmt w:val="bullet"/>
      <w:lvlText w:val="•"/>
      <w:lvlJc w:val="left"/>
      <w:pPr>
        <w:tabs>
          <w:tab w:val="num" w:pos="4320"/>
        </w:tabs>
        <w:ind w:left="4320" w:hanging="360"/>
      </w:pPr>
      <w:rPr>
        <w:rFonts w:ascii="Times New Roman" w:hAnsi="Times New Roman" w:hint="default"/>
      </w:rPr>
    </w:lvl>
    <w:lvl w:ilvl="6" w:tplc="5398851E" w:tentative="1">
      <w:start w:val="1"/>
      <w:numFmt w:val="bullet"/>
      <w:lvlText w:val="•"/>
      <w:lvlJc w:val="left"/>
      <w:pPr>
        <w:tabs>
          <w:tab w:val="num" w:pos="5040"/>
        </w:tabs>
        <w:ind w:left="5040" w:hanging="360"/>
      </w:pPr>
      <w:rPr>
        <w:rFonts w:ascii="Times New Roman" w:hAnsi="Times New Roman" w:hint="default"/>
      </w:rPr>
    </w:lvl>
    <w:lvl w:ilvl="7" w:tplc="620E1612" w:tentative="1">
      <w:start w:val="1"/>
      <w:numFmt w:val="bullet"/>
      <w:lvlText w:val="•"/>
      <w:lvlJc w:val="left"/>
      <w:pPr>
        <w:tabs>
          <w:tab w:val="num" w:pos="5760"/>
        </w:tabs>
        <w:ind w:left="5760" w:hanging="360"/>
      </w:pPr>
      <w:rPr>
        <w:rFonts w:ascii="Times New Roman" w:hAnsi="Times New Roman" w:hint="default"/>
      </w:rPr>
    </w:lvl>
    <w:lvl w:ilvl="8" w:tplc="0930EF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DD5010"/>
    <w:multiLevelType w:val="hybridMultilevel"/>
    <w:tmpl w:val="5A88A05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10D44F71"/>
    <w:multiLevelType w:val="hybridMultilevel"/>
    <w:tmpl w:val="CB2AB1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370F1C"/>
    <w:multiLevelType w:val="hybridMultilevel"/>
    <w:tmpl w:val="8B6E7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836B4"/>
    <w:multiLevelType w:val="hybridMultilevel"/>
    <w:tmpl w:val="B05423AA"/>
    <w:lvl w:ilvl="0" w:tplc="A14ED9F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25E04"/>
    <w:multiLevelType w:val="hybridMultilevel"/>
    <w:tmpl w:val="FCD0546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2841055"/>
    <w:multiLevelType w:val="hybridMultilevel"/>
    <w:tmpl w:val="59E414B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13032057"/>
    <w:multiLevelType w:val="hybridMultilevel"/>
    <w:tmpl w:val="E1180704"/>
    <w:lvl w:ilvl="0" w:tplc="A2228ADC">
      <w:start w:val="1"/>
      <w:numFmt w:val="bullet"/>
      <w:lvlText w:val="•"/>
      <w:lvlJc w:val="left"/>
      <w:pPr>
        <w:tabs>
          <w:tab w:val="num" w:pos="720"/>
        </w:tabs>
        <w:ind w:left="720" w:hanging="360"/>
      </w:pPr>
      <w:rPr>
        <w:rFonts w:ascii="Times New Roman" w:hAnsi="Times New Roman" w:hint="default"/>
      </w:rPr>
    </w:lvl>
    <w:lvl w:ilvl="1" w:tplc="8FB22F68" w:tentative="1">
      <w:start w:val="1"/>
      <w:numFmt w:val="bullet"/>
      <w:lvlText w:val="•"/>
      <w:lvlJc w:val="left"/>
      <w:pPr>
        <w:tabs>
          <w:tab w:val="num" w:pos="1440"/>
        </w:tabs>
        <w:ind w:left="1440" w:hanging="360"/>
      </w:pPr>
      <w:rPr>
        <w:rFonts w:ascii="Times New Roman" w:hAnsi="Times New Roman" w:hint="default"/>
      </w:rPr>
    </w:lvl>
    <w:lvl w:ilvl="2" w:tplc="040EC96C" w:tentative="1">
      <w:start w:val="1"/>
      <w:numFmt w:val="bullet"/>
      <w:lvlText w:val="•"/>
      <w:lvlJc w:val="left"/>
      <w:pPr>
        <w:tabs>
          <w:tab w:val="num" w:pos="2160"/>
        </w:tabs>
        <w:ind w:left="2160" w:hanging="360"/>
      </w:pPr>
      <w:rPr>
        <w:rFonts w:ascii="Times New Roman" w:hAnsi="Times New Roman" w:hint="default"/>
      </w:rPr>
    </w:lvl>
    <w:lvl w:ilvl="3" w:tplc="EBBC3324" w:tentative="1">
      <w:start w:val="1"/>
      <w:numFmt w:val="bullet"/>
      <w:lvlText w:val="•"/>
      <w:lvlJc w:val="left"/>
      <w:pPr>
        <w:tabs>
          <w:tab w:val="num" w:pos="2880"/>
        </w:tabs>
        <w:ind w:left="2880" w:hanging="360"/>
      </w:pPr>
      <w:rPr>
        <w:rFonts w:ascii="Times New Roman" w:hAnsi="Times New Roman" w:hint="default"/>
      </w:rPr>
    </w:lvl>
    <w:lvl w:ilvl="4" w:tplc="5A749D32" w:tentative="1">
      <w:start w:val="1"/>
      <w:numFmt w:val="bullet"/>
      <w:lvlText w:val="•"/>
      <w:lvlJc w:val="left"/>
      <w:pPr>
        <w:tabs>
          <w:tab w:val="num" w:pos="3600"/>
        </w:tabs>
        <w:ind w:left="3600" w:hanging="360"/>
      </w:pPr>
      <w:rPr>
        <w:rFonts w:ascii="Times New Roman" w:hAnsi="Times New Roman" w:hint="default"/>
      </w:rPr>
    </w:lvl>
    <w:lvl w:ilvl="5" w:tplc="28DCC54C" w:tentative="1">
      <w:start w:val="1"/>
      <w:numFmt w:val="bullet"/>
      <w:lvlText w:val="•"/>
      <w:lvlJc w:val="left"/>
      <w:pPr>
        <w:tabs>
          <w:tab w:val="num" w:pos="4320"/>
        </w:tabs>
        <w:ind w:left="4320" w:hanging="360"/>
      </w:pPr>
      <w:rPr>
        <w:rFonts w:ascii="Times New Roman" w:hAnsi="Times New Roman" w:hint="default"/>
      </w:rPr>
    </w:lvl>
    <w:lvl w:ilvl="6" w:tplc="A65A44BC" w:tentative="1">
      <w:start w:val="1"/>
      <w:numFmt w:val="bullet"/>
      <w:lvlText w:val="•"/>
      <w:lvlJc w:val="left"/>
      <w:pPr>
        <w:tabs>
          <w:tab w:val="num" w:pos="5040"/>
        </w:tabs>
        <w:ind w:left="5040" w:hanging="360"/>
      </w:pPr>
      <w:rPr>
        <w:rFonts w:ascii="Times New Roman" w:hAnsi="Times New Roman" w:hint="default"/>
      </w:rPr>
    </w:lvl>
    <w:lvl w:ilvl="7" w:tplc="61C8A81C" w:tentative="1">
      <w:start w:val="1"/>
      <w:numFmt w:val="bullet"/>
      <w:lvlText w:val="•"/>
      <w:lvlJc w:val="left"/>
      <w:pPr>
        <w:tabs>
          <w:tab w:val="num" w:pos="5760"/>
        </w:tabs>
        <w:ind w:left="5760" w:hanging="360"/>
      </w:pPr>
      <w:rPr>
        <w:rFonts w:ascii="Times New Roman" w:hAnsi="Times New Roman" w:hint="default"/>
      </w:rPr>
    </w:lvl>
    <w:lvl w:ilvl="8" w:tplc="D9DA40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705F80"/>
    <w:multiLevelType w:val="hybridMultilevel"/>
    <w:tmpl w:val="1C94C5F2"/>
    <w:lvl w:ilvl="0" w:tplc="36E0BD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B47DCE"/>
    <w:multiLevelType w:val="hybridMultilevel"/>
    <w:tmpl w:val="1C7638AC"/>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CD25BA"/>
    <w:multiLevelType w:val="hybridMultilevel"/>
    <w:tmpl w:val="332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091C69"/>
    <w:multiLevelType w:val="hybridMultilevel"/>
    <w:tmpl w:val="5AD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730CEF"/>
    <w:multiLevelType w:val="hybridMultilevel"/>
    <w:tmpl w:val="5550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A17CB"/>
    <w:multiLevelType w:val="hybridMultilevel"/>
    <w:tmpl w:val="7DE08EB6"/>
    <w:lvl w:ilvl="0" w:tplc="AD8A0F2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FE43F6"/>
    <w:multiLevelType w:val="hybridMultilevel"/>
    <w:tmpl w:val="564AA936"/>
    <w:lvl w:ilvl="0" w:tplc="C8D292B0">
      <w:start w:val="1"/>
      <w:numFmt w:val="upperRoman"/>
      <w:lvlText w:val="%1."/>
      <w:lvlJc w:val="left"/>
      <w:pPr>
        <w:tabs>
          <w:tab w:val="num" w:pos="720"/>
        </w:tabs>
        <w:ind w:left="720" w:hanging="720"/>
      </w:pPr>
      <w:rPr>
        <w:rFonts w:cs="Times New Roman"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7EC666C"/>
    <w:multiLevelType w:val="hybridMultilevel"/>
    <w:tmpl w:val="F6D613D0"/>
    <w:lvl w:ilvl="0" w:tplc="850CA1AA">
      <w:start w:val="1"/>
      <w:numFmt w:val="bullet"/>
      <w:lvlText w:val="•"/>
      <w:lvlJc w:val="left"/>
      <w:pPr>
        <w:tabs>
          <w:tab w:val="num" w:pos="720"/>
        </w:tabs>
        <w:ind w:left="720" w:hanging="360"/>
      </w:pPr>
      <w:rPr>
        <w:rFonts w:ascii="Times New Roman" w:hAnsi="Times New Roman" w:hint="default"/>
      </w:rPr>
    </w:lvl>
    <w:lvl w:ilvl="1" w:tplc="5DA28D1A" w:tentative="1">
      <w:start w:val="1"/>
      <w:numFmt w:val="bullet"/>
      <w:lvlText w:val="•"/>
      <w:lvlJc w:val="left"/>
      <w:pPr>
        <w:tabs>
          <w:tab w:val="num" w:pos="1440"/>
        </w:tabs>
        <w:ind w:left="1440" w:hanging="360"/>
      </w:pPr>
      <w:rPr>
        <w:rFonts w:ascii="Times New Roman" w:hAnsi="Times New Roman" w:hint="default"/>
      </w:rPr>
    </w:lvl>
    <w:lvl w:ilvl="2" w:tplc="BDEA3B26" w:tentative="1">
      <w:start w:val="1"/>
      <w:numFmt w:val="bullet"/>
      <w:lvlText w:val="•"/>
      <w:lvlJc w:val="left"/>
      <w:pPr>
        <w:tabs>
          <w:tab w:val="num" w:pos="2160"/>
        </w:tabs>
        <w:ind w:left="2160" w:hanging="360"/>
      </w:pPr>
      <w:rPr>
        <w:rFonts w:ascii="Times New Roman" w:hAnsi="Times New Roman" w:hint="default"/>
      </w:rPr>
    </w:lvl>
    <w:lvl w:ilvl="3" w:tplc="9DF07F8A" w:tentative="1">
      <w:start w:val="1"/>
      <w:numFmt w:val="bullet"/>
      <w:lvlText w:val="•"/>
      <w:lvlJc w:val="left"/>
      <w:pPr>
        <w:tabs>
          <w:tab w:val="num" w:pos="2880"/>
        </w:tabs>
        <w:ind w:left="2880" w:hanging="360"/>
      </w:pPr>
      <w:rPr>
        <w:rFonts w:ascii="Times New Roman" w:hAnsi="Times New Roman" w:hint="default"/>
      </w:rPr>
    </w:lvl>
    <w:lvl w:ilvl="4" w:tplc="77AA399C" w:tentative="1">
      <w:start w:val="1"/>
      <w:numFmt w:val="bullet"/>
      <w:lvlText w:val="•"/>
      <w:lvlJc w:val="left"/>
      <w:pPr>
        <w:tabs>
          <w:tab w:val="num" w:pos="3600"/>
        </w:tabs>
        <w:ind w:left="3600" w:hanging="360"/>
      </w:pPr>
      <w:rPr>
        <w:rFonts w:ascii="Times New Roman" w:hAnsi="Times New Roman" w:hint="default"/>
      </w:rPr>
    </w:lvl>
    <w:lvl w:ilvl="5" w:tplc="9BC2036C" w:tentative="1">
      <w:start w:val="1"/>
      <w:numFmt w:val="bullet"/>
      <w:lvlText w:val="•"/>
      <w:lvlJc w:val="left"/>
      <w:pPr>
        <w:tabs>
          <w:tab w:val="num" w:pos="4320"/>
        </w:tabs>
        <w:ind w:left="4320" w:hanging="360"/>
      </w:pPr>
      <w:rPr>
        <w:rFonts w:ascii="Times New Roman" w:hAnsi="Times New Roman" w:hint="default"/>
      </w:rPr>
    </w:lvl>
    <w:lvl w:ilvl="6" w:tplc="8B6E7E76" w:tentative="1">
      <w:start w:val="1"/>
      <w:numFmt w:val="bullet"/>
      <w:lvlText w:val="•"/>
      <w:lvlJc w:val="left"/>
      <w:pPr>
        <w:tabs>
          <w:tab w:val="num" w:pos="5040"/>
        </w:tabs>
        <w:ind w:left="5040" w:hanging="360"/>
      </w:pPr>
      <w:rPr>
        <w:rFonts w:ascii="Times New Roman" w:hAnsi="Times New Roman" w:hint="default"/>
      </w:rPr>
    </w:lvl>
    <w:lvl w:ilvl="7" w:tplc="E468F444" w:tentative="1">
      <w:start w:val="1"/>
      <w:numFmt w:val="bullet"/>
      <w:lvlText w:val="•"/>
      <w:lvlJc w:val="left"/>
      <w:pPr>
        <w:tabs>
          <w:tab w:val="num" w:pos="5760"/>
        </w:tabs>
        <w:ind w:left="5760" w:hanging="360"/>
      </w:pPr>
      <w:rPr>
        <w:rFonts w:ascii="Times New Roman" w:hAnsi="Times New Roman" w:hint="default"/>
      </w:rPr>
    </w:lvl>
    <w:lvl w:ilvl="8" w:tplc="5D0AE18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825695F"/>
    <w:multiLevelType w:val="hybridMultilevel"/>
    <w:tmpl w:val="67047D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4FD4296"/>
    <w:multiLevelType w:val="hybridMultilevel"/>
    <w:tmpl w:val="82C6622A"/>
    <w:lvl w:ilvl="0" w:tplc="0409000B">
      <w:start w:val="1"/>
      <w:numFmt w:val="bullet"/>
      <w:lvlText w:val=""/>
      <w:lvlJc w:val="left"/>
      <w:pPr>
        <w:tabs>
          <w:tab w:val="num" w:pos="2160"/>
        </w:tabs>
        <w:ind w:left="2160" w:hanging="360"/>
      </w:pPr>
      <w:rPr>
        <w:rFonts w:ascii="Wingdings" w:hAnsi="Wingdings" w:hint="default"/>
      </w:rPr>
    </w:lvl>
    <w:lvl w:ilvl="1" w:tplc="5A142036">
      <w:start w:val="1"/>
      <w:numFmt w:val="bullet"/>
      <w:lvlText w:val="o"/>
      <w:lvlJc w:val="left"/>
      <w:pPr>
        <w:tabs>
          <w:tab w:val="num" w:pos="2880"/>
        </w:tabs>
        <w:ind w:left="2880" w:hanging="360"/>
      </w:pPr>
      <w:rPr>
        <w:rFonts w:ascii="Courier New" w:hAnsi="Courier New" w:cs="Times New Roman" w:hint="default"/>
      </w:rPr>
    </w:lvl>
    <w:lvl w:ilvl="2" w:tplc="10E09F88">
      <w:start w:val="1"/>
      <w:numFmt w:val="bullet"/>
      <w:lvlText w:val="o"/>
      <w:lvlJc w:val="left"/>
      <w:pPr>
        <w:tabs>
          <w:tab w:val="num" w:pos="3600"/>
        </w:tabs>
        <w:ind w:left="3600" w:hanging="360"/>
      </w:pPr>
      <w:rPr>
        <w:rFonts w:ascii="Courier New" w:hAnsi="Courier New" w:cs="Times New Roman" w:hint="default"/>
      </w:rPr>
    </w:lvl>
    <w:lvl w:ilvl="3" w:tplc="B6C41F92">
      <w:start w:val="1"/>
      <w:numFmt w:val="bullet"/>
      <w:lvlText w:val="o"/>
      <w:lvlJc w:val="left"/>
      <w:pPr>
        <w:tabs>
          <w:tab w:val="num" w:pos="4320"/>
        </w:tabs>
        <w:ind w:left="4320" w:hanging="360"/>
      </w:pPr>
      <w:rPr>
        <w:rFonts w:ascii="Courier New" w:hAnsi="Courier New" w:cs="Times New Roman" w:hint="default"/>
      </w:rPr>
    </w:lvl>
    <w:lvl w:ilvl="4" w:tplc="78B8BD86">
      <w:start w:val="1"/>
      <w:numFmt w:val="bullet"/>
      <w:lvlText w:val="o"/>
      <w:lvlJc w:val="left"/>
      <w:pPr>
        <w:tabs>
          <w:tab w:val="num" w:pos="5040"/>
        </w:tabs>
        <w:ind w:left="5040" w:hanging="360"/>
      </w:pPr>
      <w:rPr>
        <w:rFonts w:ascii="Courier New" w:hAnsi="Courier New" w:cs="Times New Roman" w:hint="default"/>
      </w:rPr>
    </w:lvl>
    <w:lvl w:ilvl="5" w:tplc="527CF9DC">
      <w:start w:val="1"/>
      <w:numFmt w:val="bullet"/>
      <w:lvlText w:val="o"/>
      <w:lvlJc w:val="left"/>
      <w:pPr>
        <w:tabs>
          <w:tab w:val="num" w:pos="5760"/>
        </w:tabs>
        <w:ind w:left="5760" w:hanging="360"/>
      </w:pPr>
      <w:rPr>
        <w:rFonts w:ascii="Courier New" w:hAnsi="Courier New" w:cs="Times New Roman" w:hint="default"/>
      </w:rPr>
    </w:lvl>
    <w:lvl w:ilvl="6" w:tplc="2F923EE4">
      <w:start w:val="1"/>
      <w:numFmt w:val="bullet"/>
      <w:lvlText w:val="o"/>
      <w:lvlJc w:val="left"/>
      <w:pPr>
        <w:tabs>
          <w:tab w:val="num" w:pos="6480"/>
        </w:tabs>
        <w:ind w:left="6480" w:hanging="360"/>
      </w:pPr>
      <w:rPr>
        <w:rFonts w:ascii="Courier New" w:hAnsi="Courier New" w:cs="Times New Roman" w:hint="default"/>
      </w:rPr>
    </w:lvl>
    <w:lvl w:ilvl="7" w:tplc="461AAE3C">
      <w:start w:val="1"/>
      <w:numFmt w:val="bullet"/>
      <w:lvlText w:val="o"/>
      <w:lvlJc w:val="left"/>
      <w:pPr>
        <w:tabs>
          <w:tab w:val="num" w:pos="7200"/>
        </w:tabs>
        <w:ind w:left="7200" w:hanging="360"/>
      </w:pPr>
      <w:rPr>
        <w:rFonts w:ascii="Courier New" w:hAnsi="Courier New" w:cs="Times New Roman" w:hint="default"/>
      </w:rPr>
    </w:lvl>
    <w:lvl w:ilvl="8" w:tplc="E3AE3B00">
      <w:start w:val="1"/>
      <w:numFmt w:val="bullet"/>
      <w:lvlText w:val="o"/>
      <w:lvlJc w:val="left"/>
      <w:pPr>
        <w:tabs>
          <w:tab w:val="num" w:pos="7920"/>
        </w:tabs>
        <w:ind w:left="7920" w:hanging="360"/>
      </w:pPr>
      <w:rPr>
        <w:rFonts w:ascii="Courier New" w:hAnsi="Courier New" w:cs="Times New Roman" w:hint="default"/>
      </w:rPr>
    </w:lvl>
  </w:abstractNum>
  <w:abstractNum w:abstractNumId="23">
    <w:nsid w:val="24FF73B1"/>
    <w:multiLevelType w:val="hybridMultilevel"/>
    <w:tmpl w:val="8558089C"/>
    <w:lvl w:ilvl="0" w:tplc="25361648">
      <w:start w:val="1"/>
      <w:numFmt w:val="bullet"/>
      <w:lvlText w:val=""/>
      <w:lvlJc w:val="left"/>
      <w:pPr>
        <w:ind w:left="2160" w:hanging="360"/>
      </w:pPr>
      <w:rPr>
        <w:rFonts w:ascii="Wingdings" w:hAnsi="Wingdings" w:hint="default"/>
        <w:color w:val="auto"/>
        <w:sz w:val="24"/>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5207560"/>
    <w:multiLevelType w:val="hybridMultilevel"/>
    <w:tmpl w:val="789A10C6"/>
    <w:lvl w:ilvl="0" w:tplc="04090003">
      <w:start w:val="1"/>
      <w:numFmt w:val="bullet"/>
      <w:lvlText w:val="o"/>
      <w:lvlJc w:val="left"/>
      <w:pPr>
        <w:tabs>
          <w:tab w:val="num" w:pos="720"/>
        </w:tabs>
        <w:ind w:left="720" w:hanging="360"/>
      </w:pPr>
      <w:rPr>
        <w:rFonts w:ascii="Courier New" w:hAnsi="Courier New" w:cs="Courier New" w:hint="default"/>
      </w:rPr>
    </w:lvl>
    <w:lvl w:ilvl="1" w:tplc="01208AF4" w:tentative="1">
      <w:start w:val="1"/>
      <w:numFmt w:val="bullet"/>
      <w:lvlText w:val="•"/>
      <w:lvlJc w:val="left"/>
      <w:pPr>
        <w:tabs>
          <w:tab w:val="num" w:pos="1440"/>
        </w:tabs>
        <w:ind w:left="1440" w:hanging="360"/>
      </w:pPr>
      <w:rPr>
        <w:rFonts w:ascii="Times New Roman" w:hAnsi="Times New Roman" w:hint="default"/>
      </w:rPr>
    </w:lvl>
    <w:lvl w:ilvl="2" w:tplc="17DA84AE" w:tentative="1">
      <w:start w:val="1"/>
      <w:numFmt w:val="bullet"/>
      <w:lvlText w:val="•"/>
      <w:lvlJc w:val="left"/>
      <w:pPr>
        <w:tabs>
          <w:tab w:val="num" w:pos="2160"/>
        </w:tabs>
        <w:ind w:left="2160" w:hanging="360"/>
      </w:pPr>
      <w:rPr>
        <w:rFonts w:ascii="Times New Roman" w:hAnsi="Times New Roman" w:hint="default"/>
      </w:rPr>
    </w:lvl>
    <w:lvl w:ilvl="3" w:tplc="95BA8F10" w:tentative="1">
      <w:start w:val="1"/>
      <w:numFmt w:val="bullet"/>
      <w:lvlText w:val="•"/>
      <w:lvlJc w:val="left"/>
      <w:pPr>
        <w:tabs>
          <w:tab w:val="num" w:pos="2880"/>
        </w:tabs>
        <w:ind w:left="2880" w:hanging="360"/>
      </w:pPr>
      <w:rPr>
        <w:rFonts w:ascii="Times New Roman" w:hAnsi="Times New Roman" w:hint="default"/>
      </w:rPr>
    </w:lvl>
    <w:lvl w:ilvl="4" w:tplc="04B4D76E" w:tentative="1">
      <w:start w:val="1"/>
      <w:numFmt w:val="bullet"/>
      <w:lvlText w:val="•"/>
      <w:lvlJc w:val="left"/>
      <w:pPr>
        <w:tabs>
          <w:tab w:val="num" w:pos="3600"/>
        </w:tabs>
        <w:ind w:left="3600" w:hanging="360"/>
      </w:pPr>
      <w:rPr>
        <w:rFonts w:ascii="Times New Roman" w:hAnsi="Times New Roman" w:hint="default"/>
      </w:rPr>
    </w:lvl>
    <w:lvl w:ilvl="5" w:tplc="35A2CEB8" w:tentative="1">
      <w:start w:val="1"/>
      <w:numFmt w:val="bullet"/>
      <w:lvlText w:val="•"/>
      <w:lvlJc w:val="left"/>
      <w:pPr>
        <w:tabs>
          <w:tab w:val="num" w:pos="4320"/>
        </w:tabs>
        <w:ind w:left="4320" w:hanging="360"/>
      </w:pPr>
      <w:rPr>
        <w:rFonts w:ascii="Times New Roman" w:hAnsi="Times New Roman" w:hint="default"/>
      </w:rPr>
    </w:lvl>
    <w:lvl w:ilvl="6" w:tplc="08AC3130" w:tentative="1">
      <w:start w:val="1"/>
      <w:numFmt w:val="bullet"/>
      <w:lvlText w:val="•"/>
      <w:lvlJc w:val="left"/>
      <w:pPr>
        <w:tabs>
          <w:tab w:val="num" w:pos="5040"/>
        </w:tabs>
        <w:ind w:left="5040" w:hanging="360"/>
      </w:pPr>
      <w:rPr>
        <w:rFonts w:ascii="Times New Roman" w:hAnsi="Times New Roman" w:hint="default"/>
      </w:rPr>
    </w:lvl>
    <w:lvl w:ilvl="7" w:tplc="50ECF778" w:tentative="1">
      <w:start w:val="1"/>
      <w:numFmt w:val="bullet"/>
      <w:lvlText w:val="•"/>
      <w:lvlJc w:val="left"/>
      <w:pPr>
        <w:tabs>
          <w:tab w:val="num" w:pos="5760"/>
        </w:tabs>
        <w:ind w:left="5760" w:hanging="360"/>
      </w:pPr>
      <w:rPr>
        <w:rFonts w:ascii="Times New Roman" w:hAnsi="Times New Roman" w:hint="default"/>
      </w:rPr>
    </w:lvl>
    <w:lvl w:ilvl="8" w:tplc="519C422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544612D"/>
    <w:multiLevelType w:val="hybridMultilevel"/>
    <w:tmpl w:val="917CDB4C"/>
    <w:lvl w:ilvl="0" w:tplc="75CA5480">
      <w:start w:val="1"/>
      <w:numFmt w:val="bullet"/>
      <w:lvlText w:val="•"/>
      <w:lvlJc w:val="left"/>
      <w:pPr>
        <w:tabs>
          <w:tab w:val="num" w:pos="720"/>
        </w:tabs>
        <w:ind w:left="720" w:hanging="360"/>
      </w:pPr>
      <w:rPr>
        <w:rFonts w:ascii="Times New Roman" w:hAnsi="Times New Roman" w:hint="default"/>
      </w:rPr>
    </w:lvl>
    <w:lvl w:ilvl="1" w:tplc="3282F904" w:tentative="1">
      <w:start w:val="1"/>
      <w:numFmt w:val="bullet"/>
      <w:lvlText w:val="•"/>
      <w:lvlJc w:val="left"/>
      <w:pPr>
        <w:tabs>
          <w:tab w:val="num" w:pos="1440"/>
        </w:tabs>
        <w:ind w:left="1440" w:hanging="360"/>
      </w:pPr>
      <w:rPr>
        <w:rFonts w:ascii="Times New Roman" w:hAnsi="Times New Roman" w:hint="default"/>
      </w:rPr>
    </w:lvl>
    <w:lvl w:ilvl="2" w:tplc="9D1A7810" w:tentative="1">
      <w:start w:val="1"/>
      <w:numFmt w:val="bullet"/>
      <w:lvlText w:val="•"/>
      <w:lvlJc w:val="left"/>
      <w:pPr>
        <w:tabs>
          <w:tab w:val="num" w:pos="2160"/>
        </w:tabs>
        <w:ind w:left="2160" w:hanging="360"/>
      </w:pPr>
      <w:rPr>
        <w:rFonts w:ascii="Times New Roman" w:hAnsi="Times New Roman" w:hint="default"/>
      </w:rPr>
    </w:lvl>
    <w:lvl w:ilvl="3" w:tplc="8E4C649E" w:tentative="1">
      <w:start w:val="1"/>
      <w:numFmt w:val="bullet"/>
      <w:lvlText w:val="•"/>
      <w:lvlJc w:val="left"/>
      <w:pPr>
        <w:tabs>
          <w:tab w:val="num" w:pos="2880"/>
        </w:tabs>
        <w:ind w:left="2880" w:hanging="360"/>
      </w:pPr>
      <w:rPr>
        <w:rFonts w:ascii="Times New Roman" w:hAnsi="Times New Roman" w:hint="default"/>
      </w:rPr>
    </w:lvl>
    <w:lvl w:ilvl="4" w:tplc="84D0B070" w:tentative="1">
      <w:start w:val="1"/>
      <w:numFmt w:val="bullet"/>
      <w:lvlText w:val="•"/>
      <w:lvlJc w:val="left"/>
      <w:pPr>
        <w:tabs>
          <w:tab w:val="num" w:pos="3600"/>
        </w:tabs>
        <w:ind w:left="3600" w:hanging="360"/>
      </w:pPr>
      <w:rPr>
        <w:rFonts w:ascii="Times New Roman" w:hAnsi="Times New Roman" w:hint="default"/>
      </w:rPr>
    </w:lvl>
    <w:lvl w:ilvl="5" w:tplc="619062CE" w:tentative="1">
      <w:start w:val="1"/>
      <w:numFmt w:val="bullet"/>
      <w:lvlText w:val="•"/>
      <w:lvlJc w:val="left"/>
      <w:pPr>
        <w:tabs>
          <w:tab w:val="num" w:pos="4320"/>
        </w:tabs>
        <w:ind w:left="4320" w:hanging="360"/>
      </w:pPr>
      <w:rPr>
        <w:rFonts w:ascii="Times New Roman" w:hAnsi="Times New Roman" w:hint="default"/>
      </w:rPr>
    </w:lvl>
    <w:lvl w:ilvl="6" w:tplc="02280576" w:tentative="1">
      <w:start w:val="1"/>
      <w:numFmt w:val="bullet"/>
      <w:lvlText w:val="•"/>
      <w:lvlJc w:val="left"/>
      <w:pPr>
        <w:tabs>
          <w:tab w:val="num" w:pos="5040"/>
        </w:tabs>
        <w:ind w:left="5040" w:hanging="360"/>
      </w:pPr>
      <w:rPr>
        <w:rFonts w:ascii="Times New Roman" w:hAnsi="Times New Roman" w:hint="default"/>
      </w:rPr>
    </w:lvl>
    <w:lvl w:ilvl="7" w:tplc="E988907A" w:tentative="1">
      <w:start w:val="1"/>
      <w:numFmt w:val="bullet"/>
      <w:lvlText w:val="•"/>
      <w:lvlJc w:val="left"/>
      <w:pPr>
        <w:tabs>
          <w:tab w:val="num" w:pos="5760"/>
        </w:tabs>
        <w:ind w:left="5760" w:hanging="360"/>
      </w:pPr>
      <w:rPr>
        <w:rFonts w:ascii="Times New Roman" w:hAnsi="Times New Roman" w:hint="default"/>
      </w:rPr>
    </w:lvl>
    <w:lvl w:ilvl="8" w:tplc="0DB2A8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683306C"/>
    <w:multiLevelType w:val="hybridMultilevel"/>
    <w:tmpl w:val="5CFC946A"/>
    <w:lvl w:ilvl="0" w:tplc="AD8A0F2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26C19"/>
    <w:multiLevelType w:val="multilevel"/>
    <w:tmpl w:val="6FB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44226A"/>
    <w:multiLevelType w:val="hybridMultilevel"/>
    <w:tmpl w:val="C9AAF62A"/>
    <w:lvl w:ilvl="0" w:tplc="EC1690A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8A173E"/>
    <w:multiLevelType w:val="hybridMultilevel"/>
    <w:tmpl w:val="C20CCFDE"/>
    <w:lvl w:ilvl="0" w:tplc="57667A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DAA0B42"/>
    <w:multiLevelType w:val="hybridMultilevel"/>
    <w:tmpl w:val="4E9E5E14"/>
    <w:lvl w:ilvl="0" w:tplc="04090003">
      <w:start w:val="1"/>
      <w:numFmt w:val="bullet"/>
      <w:lvlText w:val="o"/>
      <w:lvlJc w:val="left"/>
      <w:pPr>
        <w:tabs>
          <w:tab w:val="num" w:pos="720"/>
        </w:tabs>
        <w:ind w:left="720" w:hanging="360"/>
      </w:pPr>
      <w:rPr>
        <w:rFonts w:ascii="Courier New" w:hAnsi="Courier New" w:cs="Courier New" w:hint="default"/>
      </w:rPr>
    </w:lvl>
    <w:lvl w:ilvl="1" w:tplc="A2C28266" w:tentative="1">
      <w:start w:val="1"/>
      <w:numFmt w:val="bullet"/>
      <w:lvlText w:val="•"/>
      <w:lvlJc w:val="left"/>
      <w:pPr>
        <w:tabs>
          <w:tab w:val="num" w:pos="1440"/>
        </w:tabs>
        <w:ind w:left="1440" w:hanging="360"/>
      </w:pPr>
      <w:rPr>
        <w:rFonts w:ascii="Times New Roman" w:hAnsi="Times New Roman" w:hint="default"/>
      </w:rPr>
    </w:lvl>
    <w:lvl w:ilvl="2" w:tplc="F06CF810" w:tentative="1">
      <w:start w:val="1"/>
      <w:numFmt w:val="bullet"/>
      <w:lvlText w:val="•"/>
      <w:lvlJc w:val="left"/>
      <w:pPr>
        <w:tabs>
          <w:tab w:val="num" w:pos="2160"/>
        </w:tabs>
        <w:ind w:left="2160" w:hanging="360"/>
      </w:pPr>
      <w:rPr>
        <w:rFonts w:ascii="Times New Roman" w:hAnsi="Times New Roman" w:hint="default"/>
      </w:rPr>
    </w:lvl>
    <w:lvl w:ilvl="3" w:tplc="2CD2D002" w:tentative="1">
      <w:start w:val="1"/>
      <w:numFmt w:val="bullet"/>
      <w:lvlText w:val="•"/>
      <w:lvlJc w:val="left"/>
      <w:pPr>
        <w:tabs>
          <w:tab w:val="num" w:pos="2880"/>
        </w:tabs>
        <w:ind w:left="2880" w:hanging="360"/>
      </w:pPr>
      <w:rPr>
        <w:rFonts w:ascii="Times New Roman" w:hAnsi="Times New Roman" w:hint="default"/>
      </w:rPr>
    </w:lvl>
    <w:lvl w:ilvl="4" w:tplc="9A1A52C4" w:tentative="1">
      <w:start w:val="1"/>
      <w:numFmt w:val="bullet"/>
      <w:lvlText w:val="•"/>
      <w:lvlJc w:val="left"/>
      <w:pPr>
        <w:tabs>
          <w:tab w:val="num" w:pos="3600"/>
        </w:tabs>
        <w:ind w:left="3600" w:hanging="360"/>
      </w:pPr>
      <w:rPr>
        <w:rFonts w:ascii="Times New Roman" w:hAnsi="Times New Roman" w:hint="default"/>
      </w:rPr>
    </w:lvl>
    <w:lvl w:ilvl="5" w:tplc="B186F36E" w:tentative="1">
      <w:start w:val="1"/>
      <w:numFmt w:val="bullet"/>
      <w:lvlText w:val="•"/>
      <w:lvlJc w:val="left"/>
      <w:pPr>
        <w:tabs>
          <w:tab w:val="num" w:pos="4320"/>
        </w:tabs>
        <w:ind w:left="4320" w:hanging="360"/>
      </w:pPr>
      <w:rPr>
        <w:rFonts w:ascii="Times New Roman" w:hAnsi="Times New Roman" w:hint="default"/>
      </w:rPr>
    </w:lvl>
    <w:lvl w:ilvl="6" w:tplc="7014218C" w:tentative="1">
      <w:start w:val="1"/>
      <w:numFmt w:val="bullet"/>
      <w:lvlText w:val="•"/>
      <w:lvlJc w:val="left"/>
      <w:pPr>
        <w:tabs>
          <w:tab w:val="num" w:pos="5040"/>
        </w:tabs>
        <w:ind w:left="5040" w:hanging="360"/>
      </w:pPr>
      <w:rPr>
        <w:rFonts w:ascii="Times New Roman" w:hAnsi="Times New Roman" w:hint="default"/>
      </w:rPr>
    </w:lvl>
    <w:lvl w:ilvl="7" w:tplc="59D6FF54" w:tentative="1">
      <w:start w:val="1"/>
      <w:numFmt w:val="bullet"/>
      <w:lvlText w:val="•"/>
      <w:lvlJc w:val="left"/>
      <w:pPr>
        <w:tabs>
          <w:tab w:val="num" w:pos="5760"/>
        </w:tabs>
        <w:ind w:left="5760" w:hanging="360"/>
      </w:pPr>
      <w:rPr>
        <w:rFonts w:ascii="Times New Roman" w:hAnsi="Times New Roman" w:hint="default"/>
      </w:rPr>
    </w:lvl>
    <w:lvl w:ilvl="8" w:tplc="FC34F0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149039C"/>
    <w:multiLevelType w:val="hybridMultilevel"/>
    <w:tmpl w:val="526C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B1EBB"/>
    <w:multiLevelType w:val="hybridMultilevel"/>
    <w:tmpl w:val="5E7C49E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EC1A50AA" w:tentative="1">
      <w:start w:val="1"/>
      <w:numFmt w:val="bullet"/>
      <w:lvlText w:val="•"/>
      <w:lvlJc w:val="left"/>
      <w:pPr>
        <w:tabs>
          <w:tab w:val="num" w:pos="2160"/>
        </w:tabs>
        <w:ind w:left="2160" w:hanging="360"/>
      </w:pPr>
      <w:rPr>
        <w:rFonts w:ascii="Times New Roman" w:hAnsi="Times New Roman" w:hint="default"/>
      </w:rPr>
    </w:lvl>
    <w:lvl w:ilvl="3" w:tplc="ED8A5208" w:tentative="1">
      <w:start w:val="1"/>
      <w:numFmt w:val="bullet"/>
      <w:lvlText w:val="•"/>
      <w:lvlJc w:val="left"/>
      <w:pPr>
        <w:tabs>
          <w:tab w:val="num" w:pos="2880"/>
        </w:tabs>
        <w:ind w:left="2880" w:hanging="360"/>
      </w:pPr>
      <w:rPr>
        <w:rFonts w:ascii="Times New Roman" w:hAnsi="Times New Roman" w:hint="default"/>
      </w:rPr>
    </w:lvl>
    <w:lvl w:ilvl="4" w:tplc="978C80D6" w:tentative="1">
      <w:start w:val="1"/>
      <w:numFmt w:val="bullet"/>
      <w:lvlText w:val="•"/>
      <w:lvlJc w:val="left"/>
      <w:pPr>
        <w:tabs>
          <w:tab w:val="num" w:pos="3600"/>
        </w:tabs>
        <w:ind w:left="3600" w:hanging="360"/>
      </w:pPr>
      <w:rPr>
        <w:rFonts w:ascii="Times New Roman" w:hAnsi="Times New Roman" w:hint="default"/>
      </w:rPr>
    </w:lvl>
    <w:lvl w:ilvl="5" w:tplc="201057CA" w:tentative="1">
      <w:start w:val="1"/>
      <w:numFmt w:val="bullet"/>
      <w:lvlText w:val="•"/>
      <w:lvlJc w:val="left"/>
      <w:pPr>
        <w:tabs>
          <w:tab w:val="num" w:pos="4320"/>
        </w:tabs>
        <w:ind w:left="4320" w:hanging="360"/>
      </w:pPr>
      <w:rPr>
        <w:rFonts w:ascii="Times New Roman" w:hAnsi="Times New Roman" w:hint="default"/>
      </w:rPr>
    </w:lvl>
    <w:lvl w:ilvl="6" w:tplc="5398851E" w:tentative="1">
      <w:start w:val="1"/>
      <w:numFmt w:val="bullet"/>
      <w:lvlText w:val="•"/>
      <w:lvlJc w:val="left"/>
      <w:pPr>
        <w:tabs>
          <w:tab w:val="num" w:pos="5040"/>
        </w:tabs>
        <w:ind w:left="5040" w:hanging="360"/>
      </w:pPr>
      <w:rPr>
        <w:rFonts w:ascii="Times New Roman" w:hAnsi="Times New Roman" w:hint="default"/>
      </w:rPr>
    </w:lvl>
    <w:lvl w:ilvl="7" w:tplc="620E1612" w:tentative="1">
      <w:start w:val="1"/>
      <w:numFmt w:val="bullet"/>
      <w:lvlText w:val="•"/>
      <w:lvlJc w:val="left"/>
      <w:pPr>
        <w:tabs>
          <w:tab w:val="num" w:pos="5760"/>
        </w:tabs>
        <w:ind w:left="5760" w:hanging="360"/>
      </w:pPr>
      <w:rPr>
        <w:rFonts w:ascii="Times New Roman" w:hAnsi="Times New Roman" w:hint="default"/>
      </w:rPr>
    </w:lvl>
    <w:lvl w:ilvl="8" w:tplc="0930EF1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25230EE"/>
    <w:multiLevelType w:val="multilevel"/>
    <w:tmpl w:val="92AAF05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352505F8"/>
    <w:multiLevelType w:val="hybridMultilevel"/>
    <w:tmpl w:val="646603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358746BD"/>
    <w:multiLevelType w:val="multilevel"/>
    <w:tmpl w:val="EA2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4A4815"/>
    <w:multiLevelType w:val="hybridMultilevel"/>
    <w:tmpl w:val="3528BE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641A57"/>
    <w:multiLevelType w:val="hybridMultilevel"/>
    <w:tmpl w:val="5A2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6F63C5"/>
    <w:multiLevelType w:val="hybridMultilevel"/>
    <w:tmpl w:val="7C36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8FD5CA9"/>
    <w:multiLevelType w:val="hybridMultilevel"/>
    <w:tmpl w:val="27703F70"/>
    <w:lvl w:ilvl="0" w:tplc="1AC66B08">
      <w:start w:val="5"/>
      <w:numFmt w:val="upperRoman"/>
      <w:lvlText w:val="%1."/>
      <w:lvlJc w:val="left"/>
      <w:pPr>
        <w:tabs>
          <w:tab w:val="num" w:pos="720"/>
        </w:tabs>
        <w:ind w:left="720" w:hanging="72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3B7EF7"/>
    <w:multiLevelType w:val="multilevel"/>
    <w:tmpl w:val="303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7D02A8"/>
    <w:multiLevelType w:val="hybridMultilevel"/>
    <w:tmpl w:val="350ECBEE"/>
    <w:lvl w:ilvl="0" w:tplc="36E0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73792"/>
    <w:multiLevelType w:val="hybridMultilevel"/>
    <w:tmpl w:val="3404D742"/>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5E3864"/>
    <w:multiLevelType w:val="hybridMultilevel"/>
    <w:tmpl w:val="EDE4D530"/>
    <w:lvl w:ilvl="0" w:tplc="25361648">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5F61740"/>
    <w:multiLevelType w:val="hybridMultilevel"/>
    <w:tmpl w:val="650E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B112F1"/>
    <w:multiLevelType w:val="hybridMultilevel"/>
    <w:tmpl w:val="CD18D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9A60E1D"/>
    <w:multiLevelType w:val="hybridMultilevel"/>
    <w:tmpl w:val="3F3E98B2"/>
    <w:lvl w:ilvl="0" w:tplc="8E56DB96">
      <w:start w:val="1"/>
      <w:numFmt w:val="upperRoman"/>
      <w:lvlText w:val="%1."/>
      <w:lvlJc w:val="left"/>
      <w:pPr>
        <w:tabs>
          <w:tab w:val="num" w:pos="720"/>
        </w:tabs>
        <w:ind w:left="720" w:hanging="720"/>
      </w:pPr>
      <w:rPr>
        <w:rFonts w:cs="Times New Roman" w:hint="default"/>
        <w:color w:val="auto"/>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59C519E8"/>
    <w:multiLevelType w:val="hybridMultilevel"/>
    <w:tmpl w:val="FFC0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911ED2"/>
    <w:multiLevelType w:val="hybridMultilevel"/>
    <w:tmpl w:val="1C0C629E"/>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DBD5B4F"/>
    <w:multiLevelType w:val="hybridMultilevel"/>
    <w:tmpl w:val="F9B65D12"/>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CE739B"/>
    <w:multiLevelType w:val="hybridMultilevel"/>
    <w:tmpl w:val="EF28502C"/>
    <w:lvl w:ilvl="0" w:tplc="AD8A0F2E">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286AE8"/>
    <w:multiLevelType w:val="hybridMultilevel"/>
    <w:tmpl w:val="22CE86CC"/>
    <w:lvl w:ilvl="0" w:tplc="04090001">
      <w:start w:val="1"/>
      <w:numFmt w:val="bullet"/>
      <w:lvlText w:val=""/>
      <w:lvlJc w:val="left"/>
      <w:pPr>
        <w:ind w:left="1080" w:hanging="360"/>
      </w:pPr>
      <w:rPr>
        <w:rFonts w:ascii="Symbol" w:hAnsi="Symbol" w:hint="default"/>
      </w:rPr>
    </w:lvl>
    <w:lvl w:ilvl="1" w:tplc="DA14EA92">
      <w:start w:val="1"/>
      <w:numFmt w:val="upperRoman"/>
      <w:lvlText w:val="%2."/>
      <w:lvlJc w:val="left"/>
      <w:pPr>
        <w:tabs>
          <w:tab w:val="num" w:pos="2160"/>
        </w:tabs>
        <w:ind w:left="2160" w:hanging="72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ED71D28"/>
    <w:multiLevelType w:val="multilevel"/>
    <w:tmpl w:val="A08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64769E"/>
    <w:multiLevelType w:val="hybridMultilevel"/>
    <w:tmpl w:val="7236E96E"/>
    <w:lvl w:ilvl="0" w:tplc="AD8A0F2E">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1EC5E86"/>
    <w:multiLevelType w:val="multilevel"/>
    <w:tmpl w:val="FBC6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8422E5"/>
    <w:multiLevelType w:val="hybridMultilevel"/>
    <w:tmpl w:val="DF8CADEA"/>
    <w:lvl w:ilvl="0" w:tplc="56C0547A">
      <w:start w:val="1"/>
      <w:numFmt w:val="bullet"/>
      <w:lvlText w:val="•"/>
      <w:lvlJc w:val="left"/>
      <w:pPr>
        <w:tabs>
          <w:tab w:val="num" w:pos="720"/>
        </w:tabs>
        <w:ind w:left="720" w:hanging="360"/>
      </w:pPr>
      <w:rPr>
        <w:rFonts w:ascii="Arial" w:hAnsi="Arial" w:hint="default"/>
      </w:rPr>
    </w:lvl>
    <w:lvl w:ilvl="1" w:tplc="347C08E0" w:tentative="1">
      <w:start w:val="1"/>
      <w:numFmt w:val="bullet"/>
      <w:lvlText w:val="•"/>
      <w:lvlJc w:val="left"/>
      <w:pPr>
        <w:tabs>
          <w:tab w:val="num" w:pos="1440"/>
        </w:tabs>
        <w:ind w:left="1440" w:hanging="360"/>
      </w:pPr>
      <w:rPr>
        <w:rFonts w:ascii="Arial" w:hAnsi="Arial" w:hint="default"/>
      </w:rPr>
    </w:lvl>
    <w:lvl w:ilvl="2" w:tplc="CF6ABBDA" w:tentative="1">
      <w:start w:val="1"/>
      <w:numFmt w:val="bullet"/>
      <w:lvlText w:val="•"/>
      <w:lvlJc w:val="left"/>
      <w:pPr>
        <w:tabs>
          <w:tab w:val="num" w:pos="2160"/>
        </w:tabs>
        <w:ind w:left="2160" w:hanging="360"/>
      </w:pPr>
      <w:rPr>
        <w:rFonts w:ascii="Arial" w:hAnsi="Arial" w:hint="default"/>
      </w:rPr>
    </w:lvl>
    <w:lvl w:ilvl="3" w:tplc="1AA23722" w:tentative="1">
      <w:start w:val="1"/>
      <w:numFmt w:val="bullet"/>
      <w:lvlText w:val="•"/>
      <w:lvlJc w:val="left"/>
      <w:pPr>
        <w:tabs>
          <w:tab w:val="num" w:pos="2880"/>
        </w:tabs>
        <w:ind w:left="2880" w:hanging="360"/>
      </w:pPr>
      <w:rPr>
        <w:rFonts w:ascii="Arial" w:hAnsi="Arial" w:hint="default"/>
      </w:rPr>
    </w:lvl>
    <w:lvl w:ilvl="4" w:tplc="7AD4A5D2" w:tentative="1">
      <w:start w:val="1"/>
      <w:numFmt w:val="bullet"/>
      <w:lvlText w:val="•"/>
      <w:lvlJc w:val="left"/>
      <w:pPr>
        <w:tabs>
          <w:tab w:val="num" w:pos="3600"/>
        </w:tabs>
        <w:ind w:left="3600" w:hanging="360"/>
      </w:pPr>
      <w:rPr>
        <w:rFonts w:ascii="Arial" w:hAnsi="Arial" w:hint="default"/>
      </w:rPr>
    </w:lvl>
    <w:lvl w:ilvl="5" w:tplc="185E42D0" w:tentative="1">
      <w:start w:val="1"/>
      <w:numFmt w:val="bullet"/>
      <w:lvlText w:val="•"/>
      <w:lvlJc w:val="left"/>
      <w:pPr>
        <w:tabs>
          <w:tab w:val="num" w:pos="4320"/>
        </w:tabs>
        <w:ind w:left="4320" w:hanging="360"/>
      </w:pPr>
      <w:rPr>
        <w:rFonts w:ascii="Arial" w:hAnsi="Arial" w:hint="default"/>
      </w:rPr>
    </w:lvl>
    <w:lvl w:ilvl="6" w:tplc="B5424A74" w:tentative="1">
      <w:start w:val="1"/>
      <w:numFmt w:val="bullet"/>
      <w:lvlText w:val="•"/>
      <w:lvlJc w:val="left"/>
      <w:pPr>
        <w:tabs>
          <w:tab w:val="num" w:pos="5040"/>
        </w:tabs>
        <w:ind w:left="5040" w:hanging="360"/>
      </w:pPr>
      <w:rPr>
        <w:rFonts w:ascii="Arial" w:hAnsi="Arial" w:hint="default"/>
      </w:rPr>
    </w:lvl>
    <w:lvl w:ilvl="7" w:tplc="D1EE2B9E" w:tentative="1">
      <w:start w:val="1"/>
      <w:numFmt w:val="bullet"/>
      <w:lvlText w:val="•"/>
      <w:lvlJc w:val="left"/>
      <w:pPr>
        <w:tabs>
          <w:tab w:val="num" w:pos="5760"/>
        </w:tabs>
        <w:ind w:left="5760" w:hanging="360"/>
      </w:pPr>
      <w:rPr>
        <w:rFonts w:ascii="Arial" w:hAnsi="Arial" w:hint="default"/>
      </w:rPr>
    </w:lvl>
    <w:lvl w:ilvl="8" w:tplc="A326581E" w:tentative="1">
      <w:start w:val="1"/>
      <w:numFmt w:val="bullet"/>
      <w:lvlText w:val="•"/>
      <w:lvlJc w:val="left"/>
      <w:pPr>
        <w:tabs>
          <w:tab w:val="num" w:pos="6480"/>
        </w:tabs>
        <w:ind w:left="6480" w:hanging="360"/>
      </w:pPr>
      <w:rPr>
        <w:rFonts w:ascii="Arial" w:hAnsi="Arial" w:hint="default"/>
      </w:rPr>
    </w:lvl>
  </w:abstractNum>
  <w:abstractNum w:abstractNumId="56">
    <w:nsid w:val="65426BF3"/>
    <w:multiLevelType w:val="hybridMultilevel"/>
    <w:tmpl w:val="8B22310E"/>
    <w:lvl w:ilvl="0" w:tplc="AD8A0F2E">
      <w:start w:val="1"/>
      <w:numFmt w:val="bullet"/>
      <w:lvlText w:val=""/>
      <w:lvlJc w:val="left"/>
      <w:pPr>
        <w:ind w:left="720" w:hanging="360"/>
      </w:pPr>
      <w:rPr>
        <w:rFonts w:ascii="Wingdings" w:hAnsi="Wingdings"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0B2EB5"/>
    <w:multiLevelType w:val="hybridMultilevel"/>
    <w:tmpl w:val="EDBE3524"/>
    <w:lvl w:ilvl="0" w:tplc="04090001">
      <w:start w:val="1"/>
      <w:numFmt w:val="bullet"/>
      <w:lvlText w:val=""/>
      <w:lvlJc w:val="left"/>
      <w:pPr>
        <w:ind w:left="1080" w:hanging="360"/>
      </w:pPr>
      <w:rPr>
        <w:rFonts w:ascii="Symbol" w:hAnsi="Symbol" w:hint="default"/>
      </w:rPr>
    </w:lvl>
    <w:lvl w:ilvl="1" w:tplc="AD0AE86A" w:tentative="1">
      <w:start w:val="1"/>
      <w:numFmt w:val="bullet"/>
      <w:lvlText w:val="•"/>
      <w:lvlJc w:val="left"/>
      <w:pPr>
        <w:tabs>
          <w:tab w:val="num" w:pos="1440"/>
        </w:tabs>
        <w:ind w:left="1440" w:hanging="360"/>
      </w:pPr>
      <w:rPr>
        <w:rFonts w:ascii="Times New Roman" w:hAnsi="Times New Roman" w:hint="default"/>
      </w:rPr>
    </w:lvl>
    <w:lvl w:ilvl="2" w:tplc="B9A6A45C" w:tentative="1">
      <w:start w:val="1"/>
      <w:numFmt w:val="bullet"/>
      <w:lvlText w:val="•"/>
      <w:lvlJc w:val="left"/>
      <w:pPr>
        <w:tabs>
          <w:tab w:val="num" w:pos="2160"/>
        </w:tabs>
        <w:ind w:left="2160" w:hanging="360"/>
      </w:pPr>
      <w:rPr>
        <w:rFonts w:ascii="Times New Roman" w:hAnsi="Times New Roman" w:hint="default"/>
      </w:rPr>
    </w:lvl>
    <w:lvl w:ilvl="3" w:tplc="F8A43A52" w:tentative="1">
      <w:start w:val="1"/>
      <w:numFmt w:val="bullet"/>
      <w:lvlText w:val="•"/>
      <w:lvlJc w:val="left"/>
      <w:pPr>
        <w:tabs>
          <w:tab w:val="num" w:pos="2880"/>
        </w:tabs>
        <w:ind w:left="2880" w:hanging="360"/>
      </w:pPr>
      <w:rPr>
        <w:rFonts w:ascii="Times New Roman" w:hAnsi="Times New Roman" w:hint="default"/>
      </w:rPr>
    </w:lvl>
    <w:lvl w:ilvl="4" w:tplc="C68C6E6A" w:tentative="1">
      <w:start w:val="1"/>
      <w:numFmt w:val="bullet"/>
      <w:lvlText w:val="•"/>
      <w:lvlJc w:val="left"/>
      <w:pPr>
        <w:tabs>
          <w:tab w:val="num" w:pos="3600"/>
        </w:tabs>
        <w:ind w:left="3600" w:hanging="360"/>
      </w:pPr>
      <w:rPr>
        <w:rFonts w:ascii="Times New Roman" w:hAnsi="Times New Roman" w:hint="default"/>
      </w:rPr>
    </w:lvl>
    <w:lvl w:ilvl="5" w:tplc="51209E38" w:tentative="1">
      <w:start w:val="1"/>
      <w:numFmt w:val="bullet"/>
      <w:lvlText w:val="•"/>
      <w:lvlJc w:val="left"/>
      <w:pPr>
        <w:tabs>
          <w:tab w:val="num" w:pos="4320"/>
        </w:tabs>
        <w:ind w:left="4320" w:hanging="360"/>
      </w:pPr>
      <w:rPr>
        <w:rFonts w:ascii="Times New Roman" w:hAnsi="Times New Roman" w:hint="default"/>
      </w:rPr>
    </w:lvl>
    <w:lvl w:ilvl="6" w:tplc="6D688842" w:tentative="1">
      <w:start w:val="1"/>
      <w:numFmt w:val="bullet"/>
      <w:lvlText w:val="•"/>
      <w:lvlJc w:val="left"/>
      <w:pPr>
        <w:tabs>
          <w:tab w:val="num" w:pos="5040"/>
        </w:tabs>
        <w:ind w:left="5040" w:hanging="360"/>
      </w:pPr>
      <w:rPr>
        <w:rFonts w:ascii="Times New Roman" w:hAnsi="Times New Roman" w:hint="default"/>
      </w:rPr>
    </w:lvl>
    <w:lvl w:ilvl="7" w:tplc="D7406FC0" w:tentative="1">
      <w:start w:val="1"/>
      <w:numFmt w:val="bullet"/>
      <w:lvlText w:val="•"/>
      <w:lvlJc w:val="left"/>
      <w:pPr>
        <w:tabs>
          <w:tab w:val="num" w:pos="5760"/>
        </w:tabs>
        <w:ind w:left="5760" w:hanging="360"/>
      </w:pPr>
      <w:rPr>
        <w:rFonts w:ascii="Times New Roman" w:hAnsi="Times New Roman" w:hint="default"/>
      </w:rPr>
    </w:lvl>
    <w:lvl w:ilvl="8" w:tplc="AFF8592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8D32F19"/>
    <w:multiLevelType w:val="hybridMultilevel"/>
    <w:tmpl w:val="1C1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717347"/>
    <w:multiLevelType w:val="hybridMultilevel"/>
    <w:tmpl w:val="6D9C8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884770"/>
    <w:multiLevelType w:val="hybridMultilevel"/>
    <w:tmpl w:val="769A5296"/>
    <w:lvl w:ilvl="0" w:tplc="C7B8778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CE31CF"/>
    <w:multiLevelType w:val="hybridMultilevel"/>
    <w:tmpl w:val="34FC1D0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2">
    <w:nsid w:val="7A031BAF"/>
    <w:multiLevelType w:val="hybridMultilevel"/>
    <w:tmpl w:val="20DC1978"/>
    <w:lvl w:ilvl="0" w:tplc="AD8A0F2E">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BA04C4"/>
    <w:multiLevelType w:val="hybridMultilevel"/>
    <w:tmpl w:val="130648CA"/>
    <w:lvl w:ilvl="0" w:tplc="04090003">
      <w:start w:val="1"/>
      <w:numFmt w:val="bullet"/>
      <w:lvlText w:val="o"/>
      <w:lvlJc w:val="left"/>
      <w:pPr>
        <w:ind w:left="1109" w:hanging="360"/>
      </w:pPr>
      <w:rPr>
        <w:rFonts w:ascii="Courier New" w:hAnsi="Courier New" w:cs="Courier New"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4">
    <w:nsid w:val="7E0144D3"/>
    <w:multiLevelType w:val="hybridMultilevel"/>
    <w:tmpl w:val="D772E1BC"/>
    <w:lvl w:ilvl="0" w:tplc="5986F4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E3C2A84"/>
    <w:multiLevelType w:val="hybridMultilevel"/>
    <w:tmpl w:val="6D6067C6"/>
    <w:lvl w:ilvl="0" w:tplc="25361648">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EC062D4"/>
    <w:multiLevelType w:val="hybridMultilevel"/>
    <w:tmpl w:val="56603968"/>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7">
    <w:nsid w:val="7F97284C"/>
    <w:multiLevelType w:val="hybridMultilevel"/>
    <w:tmpl w:val="FC62E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46"/>
  </w:num>
  <w:num w:numId="3">
    <w:abstractNumId w:val="19"/>
  </w:num>
  <w:num w:numId="4">
    <w:abstractNumId w:val="40"/>
  </w:num>
  <w:num w:numId="5">
    <w:abstractNumId w:val="52"/>
  </w:num>
  <w:num w:numId="6">
    <w:abstractNumId w:val="35"/>
  </w:num>
  <w:num w:numId="7">
    <w:abstractNumId w:val="54"/>
  </w:num>
  <w:num w:numId="8">
    <w:abstractNumId w:val="27"/>
  </w:num>
  <w:num w:numId="9">
    <w:abstractNumId w:val="33"/>
  </w:num>
  <w:num w:numId="10">
    <w:abstractNumId w:val="29"/>
  </w:num>
  <w:num w:numId="11">
    <w:abstractNumId w:val="13"/>
  </w:num>
  <w:num w:numId="12">
    <w:abstractNumId w:val="7"/>
  </w:num>
  <w:num w:numId="13">
    <w:abstractNumId w:val="36"/>
  </w:num>
  <w:num w:numId="14">
    <w:abstractNumId w:val="0"/>
  </w:num>
  <w:num w:numId="15">
    <w:abstractNumId w:val="34"/>
  </w:num>
  <w:num w:numId="16">
    <w:abstractNumId w:val="43"/>
  </w:num>
  <w:num w:numId="17">
    <w:abstractNumId w:val="39"/>
  </w:num>
  <w:num w:numId="18">
    <w:abstractNumId w:val="4"/>
  </w:num>
  <w:num w:numId="19">
    <w:abstractNumId w:val="56"/>
  </w:num>
  <w:num w:numId="20">
    <w:abstractNumId w:val="60"/>
  </w:num>
  <w:num w:numId="21">
    <w:abstractNumId w:val="18"/>
  </w:num>
  <w:num w:numId="22">
    <w:abstractNumId w:val="62"/>
  </w:num>
  <w:num w:numId="23">
    <w:abstractNumId w:val="5"/>
  </w:num>
  <w:num w:numId="24">
    <w:abstractNumId w:val="12"/>
  </w:num>
  <w:num w:numId="25">
    <w:abstractNumId w:val="25"/>
  </w:num>
  <w:num w:numId="26">
    <w:abstractNumId w:val="20"/>
  </w:num>
  <w:num w:numId="27">
    <w:abstractNumId w:val="24"/>
  </w:num>
  <w:num w:numId="28">
    <w:abstractNumId w:val="65"/>
  </w:num>
  <w:num w:numId="29">
    <w:abstractNumId w:val="9"/>
  </w:num>
  <w:num w:numId="30">
    <w:abstractNumId w:val="30"/>
  </w:num>
  <w:num w:numId="31">
    <w:abstractNumId w:val="17"/>
  </w:num>
  <w:num w:numId="32">
    <w:abstractNumId w:val="41"/>
  </w:num>
  <w:num w:numId="33">
    <w:abstractNumId w:val="8"/>
  </w:num>
  <w:num w:numId="34">
    <w:abstractNumId w:val="32"/>
  </w:num>
  <w:num w:numId="35">
    <w:abstractNumId w:val="64"/>
  </w:num>
  <w:num w:numId="36">
    <w:abstractNumId w:val="67"/>
  </w:num>
  <w:num w:numId="37">
    <w:abstractNumId w:val="57"/>
  </w:num>
  <w:num w:numId="38">
    <w:abstractNumId w:val="51"/>
  </w:num>
  <w:num w:numId="39">
    <w:abstractNumId w:val="49"/>
  </w:num>
  <w:num w:numId="40">
    <w:abstractNumId w:val="1"/>
  </w:num>
  <w:num w:numId="41">
    <w:abstractNumId w:val="42"/>
  </w:num>
  <w:num w:numId="42">
    <w:abstractNumId w:val="48"/>
  </w:num>
  <w:num w:numId="43">
    <w:abstractNumId w:val="23"/>
  </w:num>
  <w:num w:numId="44">
    <w:abstractNumId w:val="44"/>
  </w:num>
  <w:num w:numId="45">
    <w:abstractNumId w:val="26"/>
  </w:num>
  <w:num w:numId="46">
    <w:abstractNumId w:val="11"/>
  </w:num>
  <w:num w:numId="47">
    <w:abstractNumId w:val="45"/>
  </w:num>
  <w:num w:numId="48">
    <w:abstractNumId w:val="10"/>
  </w:num>
  <w:num w:numId="49">
    <w:abstractNumId w:val="6"/>
  </w:num>
  <w:num w:numId="50">
    <w:abstractNumId w:val="22"/>
  </w:num>
  <w:num w:numId="51">
    <w:abstractNumId w:val="31"/>
  </w:num>
  <w:num w:numId="52">
    <w:abstractNumId w:val="16"/>
  </w:num>
  <w:num w:numId="53">
    <w:abstractNumId w:val="47"/>
  </w:num>
  <w:num w:numId="54">
    <w:abstractNumId w:val="2"/>
  </w:num>
  <w:num w:numId="55">
    <w:abstractNumId w:val="14"/>
  </w:num>
  <w:num w:numId="56">
    <w:abstractNumId w:val="61"/>
  </w:num>
  <w:num w:numId="57">
    <w:abstractNumId w:val="38"/>
  </w:num>
  <w:num w:numId="58">
    <w:abstractNumId w:val="21"/>
  </w:num>
  <w:num w:numId="59">
    <w:abstractNumId w:val="3"/>
  </w:num>
  <w:num w:numId="60">
    <w:abstractNumId w:val="59"/>
  </w:num>
  <w:num w:numId="61">
    <w:abstractNumId w:val="53"/>
  </w:num>
  <w:num w:numId="62">
    <w:abstractNumId w:val="50"/>
  </w:num>
  <w:num w:numId="63">
    <w:abstractNumId w:val="28"/>
  </w:num>
  <w:num w:numId="64">
    <w:abstractNumId w:val="37"/>
  </w:num>
  <w:num w:numId="65">
    <w:abstractNumId w:val="58"/>
  </w:num>
  <w:num w:numId="66">
    <w:abstractNumId w:val="15"/>
  </w:num>
  <w:num w:numId="67">
    <w:abstractNumId w:val="63"/>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B6"/>
    <w:rsid w:val="000029B3"/>
    <w:rsid w:val="000037DF"/>
    <w:rsid w:val="00007261"/>
    <w:rsid w:val="00013A79"/>
    <w:rsid w:val="000150F3"/>
    <w:rsid w:val="00015FAB"/>
    <w:rsid w:val="00017DA9"/>
    <w:rsid w:val="00017E1D"/>
    <w:rsid w:val="000207C4"/>
    <w:rsid w:val="00024972"/>
    <w:rsid w:val="0002597F"/>
    <w:rsid w:val="00030A70"/>
    <w:rsid w:val="00033DA5"/>
    <w:rsid w:val="000349F3"/>
    <w:rsid w:val="00036B9E"/>
    <w:rsid w:val="000374E0"/>
    <w:rsid w:val="00040954"/>
    <w:rsid w:val="00040F6C"/>
    <w:rsid w:val="000418FD"/>
    <w:rsid w:val="000455F0"/>
    <w:rsid w:val="00047A68"/>
    <w:rsid w:val="00051D86"/>
    <w:rsid w:val="00057BCA"/>
    <w:rsid w:val="00057FB1"/>
    <w:rsid w:val="00064C54"/>
    <w:rsid w:val="00065661"/>
    <w:rsid w:val="0007137C"/>
    <w:rsid w:val="00071C92"/>
    <w:rsid w:val="00071DCD"/>
    <w:rsid w:val="00080759"/>
    <w:rsid w:val="000825A1"/>
    <w:rsid w:val="0008536C"/>
    <w:rsid w:val="000854E7"/>
    <w:rsid w:val="000950B1"/>
    <w:rsid w:val="000962B0"/>
    <w:rsid w:val="00097D09"/>
    <w:rsid w:val="000A38C3"/>
    <w:rsid w:val="000B2831"/>
    <w:rsid w:val="000C056E"/>
    <w:rsid w:val="000C1901"/>
    <w:rsid w:val="000C1AAE"/>
    <w:rsid w:val="000C27E1"/>
    <w:rsid w:val="000C6DE4"/>
    <w:rsid w:val="000C710D"/>
    <w:rsid w:val="000D6616"/>
    <w:rsid w:val="000D6BCF"/>
    <w:rsid w:val="000D7079"/>
    <w:rsid w:val="000E03E6"/>
    <w:rsid w:val="000E1499"/>
    <w:rsid w:val="000E42BF"/>
    <w:rsid w:val="000E6D3E"/>
    <w:rsid w:val="000F18F1"/>
    <w:rsid w:val="000F2E46"/>
    <w:rsid w:val="000F46CD"/>
    <w:rsid w:val="000F54B5"/>
    <w:rsid w:val="000F625A"/>
    <w:rsid w:val="0010049B"/>
    <w:rsid w:val="001021D5"/>
    <w:rsid w:val="00102750"/>
    <w:rsid w:val="00103725"/>
    <w:rsid w:val="0010460B"/>
    <w:rsid w:val="0010721C"/>
    <w:rsid w:val="00110458"/>
    <w:rsid w:val="00110E64"/>
    <w:rsid w:val="00111231"/>
    <w:rsid w:val="00111A08"/>
    <w:rsid w:val="001176FF"/>
    <w:rsid w:val="00120368"/>
    <w:rsid w:val="00121460"/>
    <w:rsid w:val="00121C51"/>
    <w:rsid w:val="00122332"/>
    <w:rsid w:val="0012561E"/>
    <w:rsid w:val="001259A3"/>
    <w:rsid w:val="001264B9"/>
    <w:rsid w:val="00132B69"/>
    <w:rsid w:val="001336AB"/>
    <w:rsid w:val="00133CF8"/>
    <w:rsid w:val="001344A5"/>
    <w:rsid w:val="00136E8A"/>
    <w:rsid w:val="00137590"/>
    <w:rsid w:val="00137BCA"/>
    <w:rsid w:val="001447EE"/>
    <w:rsid w:val="001451F1"/>
    <w:rsid w:val="00151BD0"/>
    <w:rsid w:val="00156239"/>
    <w:rsid w:val="001570A8"/>
    <w:rsid w:val="001617E3"/>
    <w:rsid w:val="001624CE"/>
    <w:rsid w:val="00162A67"/>
    <w:rsid w:val="00165C6A"/>
    <w:rsid w:val="00167886"/>
    <w:rsid w:val="00170E2E"/>
    <w:rsid w:val="00172E84"/>
    <w:rsid w:val="001740B9"/>
    <w:rsid w:val="00174C62"/>
    <w:rsid w:val="001754DC"/>
    <w:rsid w:val="00176806"/>
    <w:rsid w:val="0018032A"/>
    <w:rsid w:val="00180E55"/>
    <w:rsid w:val="001839F5"/>
    <w:rsid w:val="001842E1"/>
    <w:rsid w:val="00187D0C"/>
    <w:rsid w:val="00194556"/>
    <w:rsid w:val="00194572"/>
    <w:rsid w:val="001A13B6"/>
    <w:rsid w:val="001A3A0C"/>
    <w:rsid w:val="001B0084"/>
    <w:rsid w:val="001B537C"/>
    <w:rsid w:val="001B6FE2"/>
    <w:rsid w:val="001C4790"/>
    <w:rsid w:val="001C526C"/>
    <w:rsid w:val="001C61FD"/>
    <w:rsid w:val="001C7A87"/>
    <w:rsid w:val="001D1BBE"/>
    <w:rsid w:val="001D2D0E"/>
    <w:rsid w:val="001D3956"/>
    <w:rsid w:val="001D490C"/>
    <w:rsid w:val="001D7587"/>
    <w:rsid w:val="001E0912"/>
    <w:rsid w:val="001E179E"/>
    <w:rsid w:val="001E5999"/>
    <w:rsid w:val="001E71F8"/>
    <w:rsid w:val="001E7B9A"/>
    <w:rsid w:val="001F0FF6"/>
    <w:rsid w:val="001F15E7"/>
    <w:rsid w:val="001F2029"/>
    <w:rsid w:val="001F4C47"/>
    <w:rsid w:val="001F5088"/>
    <w:rsid w:val="00210C90"/>
    <w:rsid w:val="002117B1"/>
    <w:rsid w:val="002126CE"/>
    <w:rsid w:val="00212BC3"/>
    <w:rsid w:val="00212DC6"/>
    <w:rsid w:val="00213F6F"/>
    <w:rsid w:val="002147E7"/>
    <w:rsid w:val="00214B6D"/>
    <w:rsid w:val="00215681"/>
    <w:rsid w:val="00215A7A"/>
    <w:rsid w:val="002209AD"/>
    <w:rsid w:val="00220D60"/>
    <w:rsid w:val="00223083"/>
    <w:rsid w:val="00227E87"/>
    <w:rsid w:val="00231945"/>
    <w:rsid w:val="00232822"/>
    <w:rsid w:val="00236A5B"/>
    <w:rsid w:val="002416BD"/>
    <w:rsid w:val="0024291D"/>
    <w:rsid w:val="0024353F"/>
    <w:rsid w:val="002456CE"/>
    <w:rsid w:val="002476AD"/>
    <w:rsid w:val="00250E1F"/>
    <w:rsid w:val="00252F98"/>
    <w:rsid w:val="00255E61"/>
    <w:rsid w:val="00266601"/>
    <w:rsid w:val="002805E3"/>
    <w:rsid w:val="00282AE8"/>
    <w:rsid w:val="00282E0F"/>
    <w:rsid w:val="00290579"/>
    <w:rsid w:val="00291111"/>
    <w:rsid w:val="00291D84"/>
    <w:rsid w:val="00292839"/>
    <w:rsid w:val="0029544C"/>
    <w:rsid w:val="00295C82"/>
    <w:rsid w:val="002971B7"/>
    <w:rsid w:val="002A1CF8"/>
    <w:rsid w:val="002A3B3D"/>
    <w:rsid w:val="002A6D9B"/>
    <w:rsid w:val="002A7599"/>
    <w:rsid w:val="002B094B"/>
    <w:rsid w:val="002B2D67"/>
    <w:rsid w:val="002B35F1"/>
    <w:rsid w:val="002B364D"/>
    <w:rsid w:val="002B4341"/>
    <w:rsid w:val="002B47C0"/>
    <w:rsid w:val="002C0604"/>
    <w:rsid w:val="002C1373"/>
    <w:rsid w:val="002C1597"/>
    <w:rsid w:val="002C26DE"/>
    <w:rsid w:val="002C2DF8"/>
    <w:rsid w:val="002C4A0C"/>
    <w:rsid w:val="002C52E2"/>
    <w:rsid w:val="002C7946"/>
    <w:rsid w:val="002D2254"/>
    <w:rsid w:val="002D4854"/>
    <w:rsid w:val="002D504A"/>
    <w:rsid w:val="002D5C48"/>
    <w:rsid w:val="002D6474"/>
    <w:rsid w:val="002E0AA5"/>
    <w:rsid w:val="002E5560"/>
    <w:rsid w:val="002F0A2B"/>
    <w:rsid w:val="002F4489"/>
    <w:rsid w:val="002F5EB5"/>
    <w:rsid w:val="002F75EC"/>
    <w:rsid w:val="002F7711"/>
    <w:rsid w:val="002F7B57"/>
    <w:rsid w:val="0030090F"/>
    <w:rsid w:val="00301A0C"/>
    <w:rsid w:val="003022AA"/>
    <w:rsid w:val="00302458"/>
    <w:rsid w:val="00302B11"/>
    <w:rsid w:val="00302BD6"/>
    <w:rsid w:val="00303A9E"/>
    <w:rsid w:val="00303E45"/>
    <w:rsid w:val="0030720D"/>
    <w:rsid w:val="00307EA1"/>
    <w:rsid w:val="00310312"/>
    <w:rsid w:val="00310B3A"/>
    <w:rsid w:val="003112CC"/>
    <w:rsid w:val="00311E14"/>
    <w:rsid w:val="003145AB"/>
    <w:rsid w:val="003151EF"/>
    <w:rsid w:val="003166CB"/>
    <w:rsid w:val="0031783E"/>
    <w:rsid w:val="00317E05"/>
    <w:rsid w:val="00320A93"/>
    <w:rsid w:val="00324B68"/>
    <w:rsid w:val="0033014B"/>
    <w:rsid w:val="00330B38"/>
    <w:rsid w:val="00331F42"/>
    <w:rsid w:val="00335B67"/>
    <w:rsid w:val="00340019"/>
    <w:rsid w:val="0035167E"/>
    <w:rsid w:val="0035359E"/>
    <w:rsid w:val="0035420A"/>
    <w:rsid w:val="003605FC"/>
    <w:rsid w:val="003626D5"/>
    <w:rsid w:val="00367ED2"/>
    <w:rsid w:val="00382579"/>
    <w:rsid w:val="00384FB7"/>
    <w:rsid w:val="0038576C"/>
    <w:rsid w:val="0038706C"/>
    <w:rsid w:val="00392F75"/>
    <w:rsid w:val="00394D4B"/>
    <w:rsid w:val="00396267"/>
    <w:rsid w:val="00397727"/>
    <w:rsid w:val="003A032E"/>
    <w:rsid w:val="003A1F72"/>
    <w:rsid w:val="003A2302"/>
    <w:rsid w:val="003A41F2"/>
    <w:rsid w:val="003A420A"/>
    <w:rsid w:val="003A4FD0"/>
    <w:rsid w:val="003A701B"/>
    <w:rsid w:val="003A7573"/>
    <w:rsid w:val="003A7C25"/>
    <w:rsid w:val="003B0066"/>
    <w:rsid w:val="003B5201"/>
    <w:rsid w:val="003C0C8F"/>
    <w:rsid w:val="003C1409"/>
    <w:rsid w:val="003C2185"/>
    <w:rsid w:val="003C3292"/>
    <w:rsid w:val="003C5438"/>
    <w:rsid w:val="003C6CDA"/>
    <w:rsid w:val="003D0E17"/>
    <w:rsid w:val="003D18B1"/>
    <w:rsid w:val="003D26C2"/>
    <w:rsid w:val="003D3621"/>
    <w:rsid w:val="003D4EFA"/>
    <w:rsid w:val="003D60F5"/>
    <w:rsid w:val="003E0541"/>
    <w:rsid w:val="003E2E89"/>
    <w:rsid w:val="003E4AEB"/>
    <w:rsid w:val="003E5972"/>
    <w:rsid w:val="003E600D"/>
    <w:rsid w:val="003E6D5C"/>
    <w:rsid w:val="003F35BB"/>
    <w:rsid w:val="003F49F4"/>
    <w:rsid w:val="003F6AA2"/>
    <w:rsid w:val="003F7478"/>
    <w:rsid w:val="003F77F6"/>
    <w:rsid w:val="003F789F"/>
    <w:rsid w:val="00400C14"/>
    <w:rsid w:val="00406B48"/>
    <w:rsid w:val="004113DC"/>
    <w:rsid w:val="00416136"/>
    <w:rsid w:val="0042211B"/>
    <w:rsid w:val="00431DDE"/>
    <w:rsid w:val="004352D1"/>
    <w:rsid w:val="004403E6"/>
    <w:rsid w:val="00443408"/>
    <w:rsid w:val="00447625"/>
    <w:rsid w:val="0044792B"/>
    <w:rsid w:val="00450BF1"/>
    <w:rsid w:val="004522B3"/>
    <w:rsid w:val="00452C8D"/>
    <w:rsid w:val="004608C1"/>
    <w:rsid w:val="00462AFB"/>
    <w:rsid w:val="004633CF"/>
    <w:rsid w:val="00465BB6"/>
    <w:rsid w:val="00466A4F"/>
    <w:rsid w:val="00467A12"/>
    <w:rsid w:val="004767B8"/>
    <w:rsid w:val="004769D3"/>
    <w:rsid w:val="00476CF7"/>
    <w:rsid w:val="00481AD4"/>
    <w:rsid w:val="004820D0"/>
    <w:rsid w:val="00482572"/>
    <w:rsid w:val="00485E28"/>
    <w:rsid w:val="00486C2E"/>
    <w:rsid w:val="00491180"/>
    <w:rsid w:val="00494A8C"/>
    <w:rsid w:val="00495E5E"/>
    <w:rsid w:val="00496522"/>
    <w:rsid w:val="00497793"/>
    <w:rsid w:val="004A2A9C"/>
    <w:rsid w:val="004A585A"/>
    <w:rsid w:val="004A5C43"/>
    <w:rsid w:val="004B3608"/>
    <w:rsid w:val="004B50C1"/>
    <w:rsid w:val="004C3225"/>
    <w:rsid w:val="004C69C0"/>
    <w:rsid w:val="004D2127"/>
    <w:rsid w:val="004D2BC5"/>
    <w:rsid w:val="004D3654"/>
    <w:rsid w:val="004D4926"/>
    <w:rsid w:val="004D4C8A"/>
    <w:rsid w:val="004D6010"/>
    <w:rsid w:val="004E3041"/>
    <w:rsid w:val="004E422E"/>
    <w:rsid w:val="004E7B01"/>
    <w:rsid w:val="004F1ED5"/>
    <w:rsid w:val="004F274A"/>
    <w:rsid w:val="00500FB7"/>
    <w:rsid w:val="00501A83"/>
    <w:rsid w:val="00501E6F"/>
    <w:rsid w:val="00502DA0"/>
    <w:rsid w:val="00502EB2"/>
    <w:rsid w:val="005110AA"/>
    <w:rsid w:val="00512AAA"/>
    <w:rsid w:val="00512D20"/>
    <w:rsid w:val="00513A4A"/>
    <w:rsid w:val="005152CF"/>
    <w:rsid w:val="005176FB"/>
    <w:rsid w:val="00517C21"/>
    <w:rsid w:val="00524881"/>
    <w:rsid w:val="0052745C"/>
    <w:rsid w:val="0053214E"/>
    <w:rsid w:val="00533A44"/>
    <w:rsid w:val="00535BB7"/>
    <w:rsid w:val="0053685C"/>
    <w:rsid w:val="00536C6F"/>
    <w:rsid w:val="0053740D"/>
    <w:rsid w:val="00542998"/>
    <w:rsid w:val="00542E3E"/>
    <w:rsid w:val="00543A52"/>
    <w:rsid w:val="00545D2F"/>
    <w:rsid w:val="00554157"/>
    <w:rsid w:val="0055472C"/>
    <w:rsid w:val="00555266"/>
    <w:rsid w:val="005565D9"/>
    <w:rsid w:val="00556BAA"/>
    <w:rsid w:val="00565A64"/>
    <w:rsid w:val="00566F5F"/>
    <w:rsid w:val="00567327"/>
    <w:rsid w:val="00570AE0"/>
    <w:rsid w:val="005739E6"/>
    <w:rsid w:val="0057528A"/>
    <w:rsid w:val="00580604"/>
    <w:rsid w:val="00586287"/>
    <w:rsid w:val="00590A86"/>
    <w:rsid w:val="00591A13"/>
    <w:rsid w:val="005929A3"/>
    <w:rsid w:val="00592B1E"/>
    <w:rsid w:val="005954FF"/>
    <w:rsid w:val="00595F88"/>
    <w:rsid w:val="0059730F"/>
    <w:rsid w:val="0059745B"/>
    <w:rsid w:val="005A0F00"/>
    <w:rsid w:val="005A3423"/>
    <w:rsid w:val="005A34EB"/>
    <w:rsid w:val="005A5B94"/>
    <w:rsid w:val="005B069C"/>
    <w:rsid w:val="005B2DBF"/>
    <w:rsid w:val="005B375E"/>
    <w:rsid w:val="005B40D7"/>
    <w:rsid w:val="005C11BE"/>
    <w:rsid w:val="005C54A8"/>
    <w:rsid w:val="005C5674"/>
    <w:rsid w:val="005C574B"/>
    <w:rsid w:val="005C7B16"/>
    <w:rsid w:val="005D11EB"/>
    <w:rsid w:val="005D16B8"/>
    <w:rsid w:val="005D1938"/>
    <w:rsid w:val="005D7A7D"/>
    <w:rsid w:val="005E0632"/>
    <w:rsid w:val="005E1DDE"/>
    <w:rsid w:val="005E2524"/>
    <w:rsid w:val="005E515D"/>
    <w:rsid w:val="005E6566"/>
    <w:rsid w:val="005E721B"/>
    <w:rsid w:val="005F14A9"/>
    <w:rsid w:val="005F288F"/>
    <w:rsid w:val="005F2A5F"/>
    <w:rsid w:val="005F51C1"/>
    <w:rsid w:val="005F6647"/>
    <w:rsid w:val="005F679E"/>
    <w:rsid w:val="00600CC2"/>
    <w:rsid w:val="00602791"/>
    <w:rsid w:val="00603DDD"/>
    <w:rsid w:val="00604AEB"/>
    <w:rsid w:val="00605B2A"/>
    <w:rsid w:val="00605D39"/>
    <w:rsid w:val="0060767B"/>
    <w:rsid w:val="006121BD"/>
    <w:rsid w:val="0061517C"/>
    <w:rsid w:val="00615E34"/>
    <w:rsid w:val="00620126"/>
    <w:rsid w:val="006218C2"/>
    <w:rsid w:val="0062388F"/>
    <w:rsid w:val="00631381"/>
    <w:rsid w:val="006316B8"/>
    <w:rsid w:val="006344C3"/>
    <w:rsid w:val="00636629"/>
    <w:rsid w:val="006439E2"/>
    <w:rsid w:val="006515AA"/>
    <w:rsid w:val="0065613A"/>
    <w:rsid w:val="00656176"/>
    <w:rsid w:val="00656640"/>
    <w:rsid w:val="0066015B"/>
    <w:rsid w:val="006623B0"/>
    <w:rsid w:val="00665EFB"/>
    <w:rsid w:val="0066783A"/>
    <w:rsid w:val="00670E13"/>
    <w:rsid w:val="006752DC"/>
    <w:rsid w:val="00676EB8"/>
    <w:rsid w:val="0067764E"/>
    <w:rsid w:val="006831DA"/>
    <w:rsid w:val="00690850"/>
    <w:rsid w:val="0069396E"/>
    <w:rsid w:val="006939F9"/>
    <w:rsid w:val="00695AB5"/>
    <w:rsid w:val="006967FC"/>
    <w:rsid w:val="006A32AF"/>
    <w:rsid w:val="006A7637"/>
    <w:rsid w:val="006B06B5"/>
    <w:rsid w:val="006B0900"/>
    <w:rsid w:val="006B1AB0"/>
    <w:rsid w:val="006B2651"/>
    <w:rsid w:val="006B663F"/>
    <w:rsid w:val="006C5CFF"/>
    <w:rsid w:val="006C6329"/>
    <w:rsid w:val="006D1125"/>
    <w:rsid w:val="006E66A3"/>
    <w:rsid w:val="006E6AE7"/>
    <w:rsid w:val="006E6DF5"/>
    <w:rsid w:val="006F08A6"/>
    <w:rsid w:val="006F1629"/>
    <w:rsid w:val="006F2567"/>
    <w:rsid w:val="006F4B48"/>
    <w:rsid w:val="006F54C7"/>
    <w:rsid w:val="006F7DD2"/>
    <w:rsid w:val="00700F75"/>
    <w:rsid w:val="00701A32"/>
    <w:rsid w:val="00702609"/>
    <w:rsid w:val="00703E30"/>
    <w:rsid w:val="007058E5"/>
    <w:rsid w:val="00705B02"/>
    <w:rsid w:val="0070679A"/>
    <w:rsid w:val="007114DE"/>
    <w:rsid w:val="0071246F"/>
    <w:rsid w:val="0071266F"/>
    <w:rsid w:val="007127E9"/>
    <w:rsid w:val="007161BD"/>
    <w:rsid w:val="00725944"/>
    <w:rsid w:val="00726BA9"/>
    <w:rsid w:val="00726C63"/>
    <w:rsid w:val="00731079"/>
    <w:rsid w:val="0073427A"/>
    <w:rsid w:val="00734417"/>
    <w:rsid w:val="007367E4"/>
    <w:rsid w:val="00736F38"/>
    <w:rsid w:val="007454EC"/>
    <w:rsid w:val="007542AF"/>
    <w:rsid w:val="00756300"/>
    <w:rsid w:val="00756A51"/>
    <w:rsid w:val="00760758"/>
    <w:rsid w:val="007660FC"/>
    <w:rsid w:val="0076713B"/>
    <w:rsid w:val="00770002"/>
    <w:rsid w:val="007748EC"/>
    <w:rsid w:val="007759C1"/>
    <w:rsid w:val="00776E25"/>
    <w:rsid w:val="007778BE"/>
    <w:rsid w:val="00783111"/>
    <w:rsid w:val="00783818"/>
    <w:rsid w:val="00785413"/>
    <w:rsid w:val="00791178"/>
    <w:rsid w:val="007917FA"/>
    <w:rsid w:val="00794C6B"/>
    <w:rsid w:val="00796A32"/>
    <w:rsid w:val="007A4CEF"/>
    <w:rsid w:val="007A6F8D"/>
    <w:rsid w:val="007B03BF"/>
    <w:rsid w:val="007B0629"/>
    <w:rsid w:val="007B094A"/>
    <w:rsid w:val="007B11D9"/>
    <w:rsid w:val="007B55FE"/>
    <w:rsid w:val="007B5F8E"/>
    <w:rsid w:val="007C151F"/>
    <w:rsid w:val="007C1534"/>
    <w:rsid w:val="007C34A1"/>
    <w:rsid w:val="007C78D8"/>
    <w:rsid w:val="007D0FF6"/>
    <w:rsid w:val="007D16F9"/>
    <w:rsid w:val="007E301A"/>
    <w:rsid w:val="007E3E46"/>
    <w:rsid w:val="007E4BA1"/>
    <w:rsid w:val="007E5D62"/>
    <w:rsid w:val="007E712C"/>
    <w:rsid w:val="007F1C59"/>
    <w:rsid w:val="007F342F"/>
    <w:rsid w:val="007F6ECD"/>
    <w:rsid w:val="0080032E"/>
    <w:rsid w:val="00801BDA"/>
    <w:rsid w:val="00801D15"/>
    <w:rsid w:val="008047DF"/>
    <w:rsid w:val="0080546F"/>
    <w:rsid w:val="00810955"/>
    <w:rsid w:val="00810B3C"/>
    <w:rsid w:val="0081175E"/>
    <w:rsid w:val="008129D2"/>
    <w:rsid w:val="008158A2"/>
    <w:rsid w:val="008167C3"/>
    <w:rsid w:val="00817BE0"/>
    <w:rsid w:val="00822CD5"/>
    <w:rsid w:val="00827455"/>
    <w:rsid w:val="00836452"/>
    <w:rsid w:val="008370C9"/>
    <w:rsid w:val="008375E8"/>
    <w:rsid w:val="00843D6C"/>
    <w:rsid w:val="008451D7"/>
    <w:rsid w:val="00847F34"/>
    <w:rsid w:val="008521DA"/>
    <w:rsid w:val="008543B2"/>
    <w:rsid w:val="00856491"/>
    <w:rsid w:val="00860AF0"/>
    <w:rsid w:val="00861A22"/>
    <w:rsid w:val="0086219B"/>
    <w:rsid w:val="008625FB"/>
    <w:rsid w:val="00863A5F"/>
    <w:rsid w:val="008677F3"/>
    <w:rsid w:val="008710BB"/>
    <w:rsid w:val="008759C5"/>
    <w:rsid w:val="008778B7"/>
    <w:rsid w:val="00880276"/>
    <w:rsid w:val="00881968"/>
    <w:rsid w:val="00883AAD"/>
    <w:rsid w:val="00887CC6"/>
    <w:rsid w:val="00890F36"/>
    <w:rsid w:val="008967E4"/>
    <w:rsid w:val="008A2E4D"/>
    <w:rsid w:val="008A3471"/>
    <w:rsid w:val="008A3D77"/>
    <w:rsid w:val="008A3E36"/>
    <w:rsid w:val="008A44F2"/>
    <w:rsid w:val="008B7FCB"/>
    <w:rsid w:val="008C07B7"/>
    <w:rsid w:val="008C2151"/>
    <w:rsid w:val="008C232A"/>
    <w:rsid w:val="008C2C2C"/>
    <w:rsid w:val="008C427B"/>
    <w:rsid w:val="008C5E18"/>
    <w:rsid w:val="008D1464"/>
    <w:rsid w:val="008D2E3F"/>
    <w:rsid w:val="008D30B2"/>
    <w:rsid w:val="008D73FD"/>
    <w:rsid w:val="008D7821"/>
    <w:rsid w:val="008E0420"/>
    <w:rsid w:val="008E520D"/>
    <w:rsid w:val="008E7A1D"/>
    <w:rsid w:val="008F0912"/>
    <w:rsid w:val="008F1A61"/>
    <w:rsid w:val="008F34EF"/>
    <w:rsid w:val="008F6877"/>
    <w:rsid w:val="008F69CF"/>
    <w:rsid w:val="008F7D12"/>
    <w:rsid w:val="009024B5"/>
    <w:rsid w:val="00910B26"/>
    <w:rsid w:val="00910D95"/>
    <w:rsid w:val="0091126A"/>
    <w:rsid w:val="00915844"/>
    <w:rsid w:val="00916D52"/>
    <w:rsid w:val="0092034D"/>
    <w:rsid w:val="00920771"/>
    <w:rsid w:val="00924CBB"/>
    <w:rsid w:val="00924E41"/>
    <w:rsid w:val="00925482"/>
    <w:rsid w:val="009262F8"/>
    <w:rsid w:val="00926B7F"/>
    <w:rsid w:val="00927651"/>
    <w:rsid w:val="00931C1D"/>
    <w:rsid w:val="009350B9"/>
    <w:rsid w:val="00940019"/>
    <w:rsid w:val="009448D5"/>
    <w:rsid w:val="00945D63"/>
    <w:rsid w:val="00952184"/>
    <w:rsid w:val="0095363E"/>
    <w:rsid w:val="00953E34"/>
    <w:rsid w:val="0095565A"/>
    <w:rsid w:val="00955B19"/>
    <w:rsid w:val="0095723C"/>
    <w:rsid w:val="0096255A"/>
    <w:rsid w:val="0096421B"/>
    <w:rsid w:val="00965D2F"/>
    <w:rsid w:val="009702E1"/>
    <w:rsid w:val="00972674"/>
    <w:rsid w:val="009733A8"/>
    <w:rsid w:val="00973A3E"/>
    <w:rsid w:val="00981CAD"/>
    <w:rsid w:val="00983001"/>
    <w:rsid w:val="0098759E"/>
    <w:rsid w:val="0099321B"/>
    <w:rsid w:val="0099452E"/>
    <w:rsid w:val="00994E0E"/>
    <w:rsid w:val="00996C52"/>
    <w:rsid w:val="009A00FB"/>
    <w:rsid w:val="009A10C1"/>
    <w:rsid w:val="009A1970"/>
    <w:rsid w:val="009A2037"/>
    <w:rsid w:val="009A238D"/>
    <w:rsid w:val="009A7038"/>
    <w:rsid w:val="009A76C8"/>
    <w:rsid w:val="009A7753"/>
    <w:rsid w:val="009B1167"/>
    <w:rsid w:val="009B554A"/>
    <w:rsid w:val="009B5B22"/>
    <w:rsid w:val="009C1C96"/>
    <w:rsid w:val="009C497A"/>
    <w:rsid w:val="009C50D2"/>
    <w:rsid w:val="009C564D"/>
    <w:rsid w:val="009C5C29"/>
    <w:rsid w:val="009C7E7E"/>
    <w:rsid w:val="009D2F39"/>
    <w:rsid w:val="009D4227"/>
    <w:rsid w:val="009D7614"/>
    <w:rsid w:val="009E0D07"/>
    <w:rsid w:val="009E12C9"/>
    <w:rsid w:val="009E7131"/>
    <w:rsid w:val="009F0E84"/>
    <w:rsid w:val="009F1BC7"/>
    <w:rsid w:val="009F396B"/>
    <w:rsid w:val="009F5016"/>
    <w:rsid w:val="00A02748"/>
    <w:rsid w:val="00A035D5"/>
    <w:rsid w:val="00A04116"/>
    <w:rsid w:val="00A058B2"/>
    <w:rsid w:val="00A0661F"/>
    <w:rsid w:val="00A07F13"/>
    <w:rsid w:val="00A11FCB"/>
    <w:rsid w:val="00A12726"/>
    <w:rsid w:val="00A17BC2"/>
    <w:rsid w:val="00A21E2B"/>
    <w:rsid w:val="00A22ED3"/>
    <w:rsid w:val="00A25E0D"/>
    <w:rsid w:val="00A2687E"/>
    <w:rsid w:val="00A272B7"/>
    <w:rsid w:val="00A27629"/>
    <w:rsid w:val="00A329F9"/>
    <w:rsid w:val="00A36DC6"/>
    <w:rsid w:val="00A44288"/>
    <w:rsid w:val="00A474BE"/>
    <w:rsid w:val="00A53A29"/>
    <w:rsid w:val="00A54655"/>
    <w:rsid w:val="00A55242"/>
    <w:rsid w:val="00A556E6"/>
    <w:rsid w:val="00A55A1D"/>
    <w:rsid w:val="00A60B5E"/>
    <w:rsid w:val="00A61DA8"/>
    <w:rsid w:val="00A64246"/>
    <w:rsid w:val="00A66683"/>
    <w:rsid w:val="00A70869"/>
    <w:rsid w:val="00A7281B"/>
    <w:rsid w:val="00A76C77"/>
    <w:rsid w:val="00A76F6B"/>
    <w:rsid w:val="00A82903"/>
    <w:rsid w:val="00A868DC"/>
    <w:rsid w:val="00A960A3"/>
    <w:rsid w:val="00A97972"/>
    <w:rsid w:val="00AA04A6"/>
    <w:rsid w:val="00AA3CAF"/>
    <w:rsid w:val="00AB2B78"/>
    <w:rsid w:val="00AB342E"/>
    <w:rsid w:val="00AB4286"/>
    <w:rsid w:val="00AB5A1F"/>
    <w:rsid w:val="00AC172F"/>
    <w:rsid w:val="00AC51E7"/>
    <w:rsid w:val="00AD21D8"/>
    <w:rsid w:val="00AD34AC"/>
    <w:rsid w:val="00AD3708"/>
    <w:rsid w:val="00AD5E72"/>
    <w:rsid w:val="00AD6713"/>
    <w:rsid w:val="00AD71D3"/>
    <w:rsid w:val="00AD79DF"/>
    <w:rsid w:val="00AD7CD0"/>
    <w:rsid w:val="00AE1645"/>
    <w:rsid w:val="00AE18D8"/>
    <w:rsid w:val="00AE4CA3"/>
    <w:rsid w:val="00AE6947"/>
    <w:rsid w:val="00AE7AFC"/>
    <w:rsid w:val="00AF1290"/>
    <w:rsid w:val="00AF2374"/>
    <w:rsid w:val="00AF729F"/>
    <w:rsid w:val="00B04842"/>
    <w:rsid w:val="00B04F85"/>
    <w:rsid w:val="00B1166D"/>
    <w:rsid w:val="00B1210B"/>
    <w:rsid w:val="00B14680"/>
    <w:rsid w:val="00B14E0B"/>
    <w:rsid w:val="00B16683"/>
    <w:rsid w:val="00B177AD"/>
    <w:rsid w:val="00B20D3C"/>
    <w:rsid w:val="00B234F5"/>
    <w:rsid w:val="00B23780"/>
    <w:rsid w:val="00B319B5"/>
    <w:rsid w:val="00B31AB9"/>
    <w:rsid w:val="00B3432C"/>
    <w:rsid w:val="00B34D54"/>
    <w:rsid w:val="00B356D1"/>
    <w:rsid w:val="00B37509"/>
    <w:rsid w:val="00B42123"/>
    <w:rsid w:val="00B43A3C"/>
    <w:rsid w:val="00B50EDD"/>
    <w:rsid w:val="00B51CCC"/>
    <w:rsid w:val="00B52352"/>
    <w:rsid w:val="00B5291D"/>
    <w:rsid w:val="00B52B08"/>
    <w:rsid w:val="00B54D69"/>
    <w:rsid w:val="00B56A13"/>
    <w:rsid w:val="00B60BBF"/>
    <w:rsid w:val="00B66128"/>
    <w:rsid w:val="00B6647D"/>
    <w:rsid w:val="00B66C74"/>
    <w:rsid w:val="00B7024F"/>
    <w:rsid w:val="00B708AE"/>
    <w:rsid w:val="00B729E8"/>
    <w:rsid w:val="00B73991"/>
    <w:rsid w:val="00B74590"/>
    <w:rsid w:val="00B7582C"/>
    <w:rsid w:val="00B76F1D"/>
    <w:rsid w:val="00B82FD7"/>
    <w:rsid w:val="00B84170"/>
    <w:rsid w:val="00B84E00"/>
    <w:rsid w:val="00B85BB7"/>
    <w:rsid w:val="00B913D7"/>
    <w:rsid w:val="00B955BE"/>
    <w:rsid w:val="00B96B33"/>
    <w:rsid w:val="00B96F36"/>
    <w:rsid w:val="00BA04CD"/>
    <w:rsid w:val="00BA1C4B"/>
    <w:rsid w:val="00BA1FEB"/>
    <w:rsid w:val="00BA21E9"/>
    <w:rsid w:val="00BA2A28"/>
    <w:rsid w:val="00BA460B"/>
    <w:rsid w:val="00BA54A3"/>
    <w:rsid w:val="00BA7AA6"/>
    <w:rsid w:val="00BB0686"/>
    <w:rsid w:val="00BB0BBC"/>
    <w:rsid w:val="00BB1F01"/>
    <w:rsid w:val="00BB361B"/>
    <w:rsid w:val="00BB406B"/>
    <w:rsid w:val="00BB65B3"/>
    <w:rsid w:val="00BC1A40"/>
    <w:rsid w:val="00BC33E7"/>
    <w:rsid w:val="00BC3843"/>
    <w:rsid w:val="00BC4934"/>
    <w:rsid w:val="00BC4F46"/>
    <w:rsid w:val="00BC5066"/>
    <w:rsid w:val="00BC51F3"/>
    <w:rsid w:val="00BC6441"/>
    <w:rsid w:val="00BD0679"/>
    <w:rsid w:val="00BD0B0C"/>
    <w:rsid w:val="00BD24C2"/>
    <w:rsid w:val="00BE006D"/>
    <w:rsid w:val="00BE04B2"/>
    <w:rsid w:val="00BF0161"/>
    <w:rsid w:val="00BF22A2"/>
    <w:rsid w:val="00BF5819"/>
    <w:rsid w:val="00C01DFB"/>
    <w:rsid w:val="00C02736"/>
    <w:rsid w:val="00C0300F"/>
    <w:rsid w:val="00C04499"/>
    <w:rsid w:val="00C06183"/>
    <w:rsid w:val="00C06F16"/>
    <w:rsid w:val="00C0788D"/>
    <w:rsid w:val="00C10727"/>
    <w:rsid w:val="00C10AD0"/>
    <w:rsid w:val="00C10E10"/>
    <w:rsid w:val="00C11605"/>
    <w:rsid w:val="00C11F8A"/>
    <w:rsid w:val="00C13443"/>
    <w:rsid w:val="00C13B8A"/>
    <w:rsid w:val="00C140F0"/>
    <w:rsid w:val="00C159DC"/>
    <w:rsid w:val="00C16AA5"/>
    <w:rsid w:val="00C17E4A"/>
    <w:rsid w:val="00C20D84"/>
    <w:rsid w:val="00C21811"/>
    <w:rsid w:val="00C27359"/>
    <w:rsid w:val="00C31201"/>
    <w:rsid w:val="00C40B7D"/>
    <w:rsid w:val="00C44382"/>
    <w:rsid w:val="00C44600"/>
    <w:rsid w:val="00C4629E"/>
    <w:rsid w:val="00C463BB"/>
    <w:rsid w:val="00C46A0E"/>
    <w:rsid w:val="00C521B8"/>
    <w:rsid w:val="00C522A7"/>
    <w:rsid w:val="00C52BA4"/>
    <w:rsid w:val="00C570F8"/>
    <w:rsid w:val="00C57661"/>
    <w:rsid w:val="00C57BFD"/>
    <w:rsid w:val="00C62CEC"/>
    <w:rsid w:val="00C63417"/>
    <w:rsid w:val="00C725FF"/>
    <w:rsid w:val="00C72A9B"/>
    <w:rsid w:val="00C72D22"/>
    <w:rsid w:val="00C73257"/>
    <w:rsid w:val="00C74CA1"/>
    <w:rsid w:val="00C7665F"/>
    <w:rsid w:val="00C76DBD"/>
    <w:rsid w:val="00C81BF2"/>
    <w:rsid w:val="00C82077"/>
    <w:rsid w:val="00C83593"/>
    <w:rsid w:val="00C846E3"/>
    <w:rsid w:val="00C84F84"/>
    <w:rsid w:val="00C87D13"/>
    <w:rsid w:val="00C902DA"/>
    <w:rsid w:val="00C90707"/>
    <w:rsid w:val="00C91F27"/>
    <w:rsid w:val="00CA4534"/>
    <w:rsid w:val="00CB54BA"/>
    <w:rsid w:val="00CC074B"/>
    <w:rsid w:val="00CC14D0"/>
    <w:rsid w:val="00CC4CB6"/>
    <w:rsid w:val="00CC637B"/>
    <w:rsid w:val="00CD0BCB"/>
    <w:rsid w:val="00CD11ED"/>
    <w:rsid w:val="00CD152E"/>
    <w:rsid w:val="00CD2FF2"/>
    <w:rsid w:val="00CD4BFF"/>
    <w:rsid w:val="00CD4C85"/>
    <w:rsid w:val="00CD6CD7"/>
    <w:rsid w:val="00CD78D9"/>
    <w:rsid w:val="00CE149E"/>
    <w:rsid w:val="00CE2EF0"/>
    <w:rsid w:val="00CE7E64"/>
    <w:rsid w:val="00CF2491"/>
    <w:rsid w:val="00CF5648"/>
    <w:rsid w:val="00D00A4F"/>
    <w:rsid w:val="00D02365"/>
    <w:rsid w:val="00D02671"/>
    <w:rsid w:val="00D02EB3"/>
    <w:rsid w:val="00D03D82"/>
    <w:rsid w:val="00D04CBD"/>
    <w:rsid w:val="00D10AE1"/>
    <w:rsid w:val="00D16077"/>
    <w:rsid w:val="00D20C26"/>
    <w:rsid w:val="00D20C6D"/>
    <w:rsid w:val="00D20D3D"/>
    <w:rsid w:val="00D224C1"/>
    <w:rsid w:val="00D22E5F"/>
    <w:rsid w:val="00D30218"/>
    <w:rsid w:val="00D3119A"/>
    <w:rsid w:val="00D323E2"/>
    <w:rsid w:val="00D33151"/>
    <w:rsid w:val="00D3613B"/>
    <w:rsid w:val="00D377BB"/>
    <w:rsid w:val="00D40DE2"/>
    <w:rsid w:val="00D4158F"/>
    <w:rsid w:val="00D4504F"/>
    <w:rsid w:val="00D4682F"/>
    <w:rsid w:val="00D47818"/>
    <w:rsid w:val="00D5032C"/>
    <w:rsid w:val="00D53520"/>
    <w:rsid w:val="00D53DCE"/>
    <w:rsid w:val="00D646B0"/>
    <w:rsid w:val="00D647C7"/>
    <w:rsid w:val="00D65B0D"/>
    <w:rsid w:val="00D703EA"/>
    <w:rsid w:val="00D75528"/>
    <w:rsid w:val="00D80F15"/>
    <w:rsid w:val="00D819CF"/>
    <w:rsid w:val="00D83A5F"/>
    <w:rsid w:val="00D84437"/>
    <w:rsid w:val="00D93956"/>
    <w:rsid w:val="00DA45AA"/>
    <w:rsid w:val="00DB0806"/>
    <w:rsid w:val="00DB088A"/>
    <w:rsid w:val="00DB220B"/>
    <w:rsid w:val="00DB45A3"/>
    <w:rsid w:val="00DB4F86"/>
    <w:rsid w:val="00DB641C"/>
    <w:rsid w:val="00DB77C1"/>
    <w:rsid w:val="00DB7B1D"/>
    <w:rsid w:val="00DC1C4F"/>
    <w:rsid w:val="00DC2607"/>
    <w:rsid w:val="00DC30F9"/>
    <w:rsid w:val="00DC4E18"/>
    <w:rsid w:val="00DC6C63"/>
    <w:rsid w:val="00DD05BB"/>
    <w:rsid w:val="00DD3520"/>
    <w:rsid w:val="00DE5062"/>
    <w:rsid w:val="00DE6162"/>
    <w:rsid w:val="00DE7EBC"/>
    <w:rsid w:val="00DF07F0"/>
    <w:rsid w:val="00DF11ED"/>
    <w:rsid w:val="00DF6828"/>
    <w:rsid w:val="00E00D20"/>
    <w:rsid w:val="00E013E9"/>
    <w:rsid w:val="00E01919"/>
    <w:rsid w:val="00E06302"/>
    <w:rsid w:val="00E10861"/>
    <w:rsid w:val="00E11758"/>
    <w:rsid w:val="00E1189B"/>
    <w:rsid w:val="00E1266F"/>
    <w:rsid w:val="00E12F1D"/>
    <w:rsid w:val="00E13861"/>
    <w:rsid w:val="00E13B66"/>
    <w:rsid w:val="00E13D6F"/>
    <w:rsid w:val="00E15FA2"/>
    <w:rsid w:val="00E175A1"/>
    <w:rsid w:val="00E17AC1"/>
    <w:rsid w:val="00E221FC"/>
    <w:rsid w:val="00E24328"/>
    <w:rsid w:val="00E26FEA"/>
    <w:rsid w:val="00E27B28"/>
    <w:rsid w:val="00E27FE4"/>
    <w:rsid w:val="00E3177E"/>
    <w:rsid w:val="00E31A76"/>
    <w:rsid w:val="00E3247C"/>
    <w:rsid w:val="00E326B9"/>
    <w:rsid w:val="00E3442F"/>
    <w:rsid w:val="00E346C0"/>
    <w:rsid w:val="00E354AA"/>
    <w:rsid w:val="00E36224"/>
    <w:rsid w:val="00E37FFC"/>
    <w:rsid w:val="00E4171A"/>
    <w:rsid w:val="00E41A6F"/>
    <w:rsid w:val="00E46E21"/>
    <w:rsid w:val="00E476FD"/>
    <w:rsid w:val="00E479F2"/>
    <w:rsid w:val="00E5049D"/>
    <w:rsid w:val="00E514F1"/>
    <w:rsid w:val="00E5161E"/>
    <w:rsid w:val="00E55EBA"/>
    <w:rsid w:val="00E56040"/>
    <w:rsid w:val="00E60128"/>
    <w:rsid w:val="00E627F2"/>
    <w:rsid w:val="00E62A1C"/>
    <w:rsid w:val="00E66C4C"/>
    <w:rsid w:val="00E76D32"/>
    <w:rsid w:val="00E775D6"/>
    <w:rsid w:val="00E82603"/>
    <w:rsid w:val="00E86D86"/>
    <w:rsid w:val="00E87602"/>
    <w:rsid w:val="00E878BF"/>
    <w:rsid w:val="00E900BF"/>
    <w:rsid w:val="00E90968"/>
    <w:rsid w:val="00E90D09"/>
    <w:rsid w:val="00E91959"/>
    <w:rsid w:val="00E92B2D"/>
    <w:rsid w:val="00EA03BC"/>
    <w:rsid w:val="00EA28D7"/>
    <w:rsid w:val="00EA3BBC"/>
    <w:rsid w:val="00EA6CEC"/>
    <w:rsid w:val="00EB005A"/>
    <w:rsid w:val="00EB151F"/>
    <w:rsid w:val="00EB1ECF"/>
    <w:rsid w:val="00EB605E"/>
    <w:rsid w:val="00EB7C09"/>
    <w:rsid w:val="00EB7E88"/>
    <w:rsid w:val="00EC0F42"/>
    <w:rsid w:val="00EC165A"/>
    <w:rsid w:val="00EC197C"/>
    <w:rsid w:val="00EC3E55"/>
    <w:rsid w:val="00EC3E9E"/>
    <w:rsid w:val="00EC4FBC"/>
    <w:rsid w:val="00EC63DE"/>
    <w:rsid w:val="00EC701E"/>
    <w:rsid w:val="00EC76AF"/>
    <w:rsid w:val="00ED388B"/>
    <w:rsid w:val="00ED435D"/>
    <w:rsid w:val="00ED555C"/>
    <w:rsid w:val="00EE1943"/>
    <w:rsid w:val="00EE1E70"/>
    <w:rsid w:val="00EE27CA"/>
    <w:rsid w:val="00EE7BBF"/>
    <w:rsid w:val="00EF0279"/>
    <w:rsid w:val="00EF1E02"/>
    <w:rsid w:val="00EF3A16"/>
    <w:rsid w:val="00EF3D4A"/>
    <w:rsid w:val="00EF3EE8"/>
    <w:rsid w:val="00EF6712"/>
    <w:rsid w:val="00F00D3B"/>
    <w:rsid w:val="00F01D4A"/>
    <w:rsid w:val="00F0544E"/>
    <w:rsid w:val="00F05E91"/>
    <w:rsid w:val="00F10F5E"/>
    <w:rsid w:val="00F16A5D"/>
    <w:rsid w:val="00F17206"/>
    <w:rsid w:val="00F17D61"/>
    <w:rsid w:val="00F26436"/>
    <w:rsid w:val="00F27D7A"/>
    <w:rsid w:val="00F30058"/>
    <w:rsid w:val="00F31E8E"/>
    <w:rsid w:val="00F40632"/>
    <w:rsid w:val="00F44727"/>
    <w:rsid w:val="00F50A56"/>
    <w:rsid w:val="00F5266D"/>
    <w:rsid w:val="00F54407"/>
    <w:rsid w:val="00F56F14"/>
    <w:rsid w:val="00F600B2"/>
    <w:rsid w:val="00F64601"/>
    <w:rsid w:val="00F64B15"/>
    <w:rsid w:val="00F67FC6"/>
    <w:rsid w:val="00F70D3B"/>
    <w:rsid w:val="00F734C0"/>
    <w:rsid w:val="00F74280"/>
    <w:rsid w:val="00F757D0"/>
    <w:rsid w:val="00F76372"/>
    <w:rsid w:val="00F772C9"/>
    <w:rsid w:val="00F80D9C"/>
    <w:rsid w:val="00F813A1"/>
    <w:rsid w:val="00F81A01"/>
    <w:rsid w:val="00F83EA3"/>
    <w:rsid w:val="00F865DB"/>
    <w:rsid w:val="00F921B6"/>
    <w:rsid w:val="00F93B6C"/>
    <w:rsid w:val="00F93C8E"/>
    <w:rsid w:val="00F97D58"/>
    <w:rsid w:val="00FA224F"/>
    <w:rsid w:val="00FA4601"/>
    <w:rsid w:val="00FB080B"/>
    <w:rsid w:val="00FB0DBD"/>
    <w:rsid w:val="00FB299E"/>
    <w:rsid w:val="00FB3ED9"/>
    <w:rsid w:val="00FB4708"/>
    <w:rsid w:val="00FC1D9F"/>
    <w:rsid w:val="00FC309E"/>
    <w:rsid w:val="00FC42A7"/>
    <w:rsid w:val="00FC42C7"/>
    <w:rsid w:val="00FC5D3B"/>
    <w:rsid w:val="00FC60BF"/>
    <w:rsid w:val="00FD1243"/>
    <w:rsid w:val="00FD1DA6"/>
    <w:rsid w:val="00FD246B"/>
    <w:rsid w:val="00FD2DEC"/>
    <w:rsid w:val="00FE05C6"/>
    <w:rsid w:val="00FE0948"/>
    <w:rsid w:val="00FE2674"/>
    <w:rsid w:val="00FE611B"/>
    <w:rsid w:val="00FE6380"/>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CBF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6"/>
    <w:rPr>
      <w:rFonts w:eastAsia="Batang"/>
      <w:sz w:val="24"/>
      <w:szCs w:val="24"/>
      <w:lang w:eastAsia="ko-KR"/>
    </w:rPr>
  </w:style>
  <w:style w:type="paragraph" w:styleId="Heading1">
    <w:name w:val="heading 1"/>
    <w:basedOn w:val="Normal"/>
    <w:next w:val="Normal"/>
    <w:link w:val="Heading1Char"/>
    <w:uiPriority w:val="99"/>
    <w:qFormat/>
    <w:rsid w:val="005152CF"/>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2126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126C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locked/>
    <w:rsid w:val="00D80F1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2CF"/>
    <w:rPr>
      <w:rFonts w:ascii="Calibri" w:eastAsia="MS ????" w:hAnsi="Calibri" w:cs="Times New Roman"/>
      <w:b/>
      <w:bCs/>
      <w:color w:val="345A8A"/>
      <w:sz w:val="32"/>
      <w:szCs w:val="32"/>
      <w:lang w:eastAsia="ko-KR"/>
    </w:rPr>
  </w:style>
  <w:style w:type="paragraph" w:styleId="ListParagraph">
    <w:name w:val="List Paragraph"/>
    <w:basedOn w:val="Normal"/>
    <w:uiPriority w:val="34"/>
    <w:qFormat/>
    <w:rsid w:val="005152CF"/>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2D2254"/>
    <w:pPr>
      <w:outlineLvl w:val="0"/>
    </w:pPr>
    <w:rPr>
      <w:rFonts w:ascii="Candara" w:eastAsia="MS ??" w:hAnsi="Candara"/>
      <w:szCs w:val="20"/>
      <w:lang w:eastAsia="en-US"/>
    </w:rPr>
  </w:style>
  <w:style w:type="character" w:customStyle="1" w:styleId="Style15Char">
    <w:name w:val="Style15 Char"/>
    <w:link w:val="Style15"/>
    <w:uiPriority w:val="99"/>
    <w:locked/>
    <w:rsid w:val="002D2254"/>
    <w:rPr>
      <w:rFonts w:ascii="Candara" w:hAnsi="Candara"/>
      <w:sz w:val="24"/>
      <w:szCs w:val="20"/>
    </w:rPr>
  </w:style>
  <w:style w:type="character" w:styleId="Hyperlink">
    <w:name w:val="Hyperlink"/>
    <w:basedOn w:val="DefaultParagraphFont"/>
    <w:uiPriority w:val="99"/>
    <w:rsid w:val="005152CF"/>
    <w:rPr>
      <w:rFonts w:cs="Times New Roman"/>
      <w:color w:val="0000FF"/>
      <w:u w:val="single"/>
    </w:rPr>
  </w:style>
  <w:style w:type="paragraph" w:styleId="Footer">
    <w:name w:val="footer"/>
    <w:basedOn w:val="Normal"/>
    <w:link w:val="FooterChar"/>
    <w:uiPriority w:val="99"/>
    <w:rsid w:val="00D224C1"/>
    <w:pPr>
      <w:tabs>
        <w:tab w:val="center" w:pos="4320"/>
        <w:tab w:val="right" w:pos="8640"/>
      </w:tabs>
    </w:pPr>
  </w:style>
  <w:style w:type="character" w:customStyle="1" w:styleId="FooterChar">
    <w:name w:val="Footer Char"/>
    <w:basedOn w:val="DefaultParagraphFont"/>
    <w:link w:val="Footer"/>
    <w:uiPriority w:val="99"/>
    <w:locked/>
    <w:rsid w:val="00D224C1"/>
    <w:rPr>
      <w:rFonts w:eastAsia="Batang" w:cs="Times New Roman"/>
      <w:sz w:val="24"/>
      <w:szCs w:val="24"/>
      <w:lang w:eastAsia="ko-KR"/>
    </w:rPr>
  </w:style>
  <w:style w:type="character" w:styleId="PageNumber">
    <w:name w:val="page number"/>
    <w:basedOn w:val="DefaultParagraphFont"/>
    <w:uiPriority w:val="99"/>
    <w:semiHidden/>
    <w:rsid w:val="00D224C1"/>
    <w:rPr>
      <w:rFonts w:cs="Times New Roman"/>
    </w:rPr>
  </w:style>
  <w:style w:type="paragraph" w:customStyle="1" w:styleId="Default">
    <w:name w:val="Default"/>
    <w:uiPriority w:val="99"/>
    <w:rsid w:val="002B094B"/>
    <w:pPr>
      <w:widowControl w:val="0"/>
      <w:autoSpaceDE w:val="0"/>
      <w:autoSpaceDN w:val="0"/>
      <w:adjustRightInd w:val="0"/>
    </w:pPr>
    <w:rPr>
      <w:rFonts w:ascii="Arial" w:hAnsi="Arial" w:cs="Arial"/>
      <w:color w:val="000000"/>
      <w:sz w:val="24"/>
      <w:szCs w:val="24"/>
      <w:lang w:eastAsia="ja-JP"/>
    </w:rPr>
  </w:style>
  <w:style w:type="paragraph" w:styleId="FootnoteText">
    <w:name w:val="footnote text"/>
    <w:basedOn w:val="Normal"/>
    <w:link w:val="FootnoteTextChar"/>
    <w:semiHidden/>
    <w:rsid w:val="007B094A"/>
    <w:rPr>
      <w:sz w:val="20"/>
      <w:szCs w:val="20"/>
    </w:rPr>
  </w:style>
  <w:style w:type="character" w:customStyle="1" w:styleId="FootnoteTextChar">
    <w:name w:val="Footnote Text Char"/>
    <w:basedOn w:val="DefaultParagraphFont"/>
    <w:link w:val="FootnoteText"/>
    <w:semiHidden/>
    <w:locked/>
    <w:rsid w:val="004D2127"/>
    <w:rPr>
      <w:rFonts w:eastAsia="Batang" w:cs="Times New Roman"/>
      <w:sz w:val="20"/>
      <w:szCs w:val="20"/>
      <w:lang w:eastAsia="ko-KR"/>
    </w:rPr>
  </w:style>
  <w:style w:type="character" w:styleId="FootnoteReference">
    <w:name w:val="footnote reference"/>
    <w:basedOn w:val="DefaultParagraphFont"/>
    <w:semiHidden/>
    <w:rsid w:val="007B094A"/>
    <w:rPr>
      <w:rFonts w:cs="Times New Roman"/>
      <w:vertAlign w:val="superscript"/>
    </w:rPr>
  </w:style>
  <w:style w:type="paragraph" w:styleId="Header">
    <w:name w:val="header"/>
    <w:basedOn w:val="Normal"/>
    <w:link w:val="HeaderChar"/>
    <w:uiPriority w:val="99"/>
    <w:rsid w:val="00215A7A"/>
    <w:pPr>
      <w:tabs>
        <w:tab w:val="center" w:pos="4320"/>
        <w:tab w:val="right" w:pos="8640"/>
      </w:tabs>
    </w:pPr>
  </w:style>
  <w:style w:type="character" w:customStyle="1" w:styleId="HeaderChar">
    <w:name w:val="Header Char"/>
    <w:basedOn w:val="DefaultParagraphFont"/>
    <w:link w:val="Header"/>
    <w:uiPriority w:val="99"/>
    <w:locked/>
    <w:rsid w:val="0010460B"/>
    <w:rPr>
      <w:rFonts w:eastAsia="Batang" w:cs="Times New Roman"/>
      <w:sz w:val="24"/>
      <w:szCs w:val="24"/>
      <w:lang w:val="en-US" w:eastAsia="ko-KR" w:bidi="ar-SA"/>
    </w:rPr>
  </w:style>
  <w:style w:type="paragraph" w:styleId="NormalWeb">
    <w:name w:val="Normal (Web)"/>
    <w:basedOn w:val="Normal"/>
    <w:uiPriority w:val="99"/>
    <w:rsid w:val="008710BB"/>
    <w:pPr>
      <w:spacing w:before="100" w:beforeAutospacing="1" w:after="100" w:afterAutospacing="1"/>
    </w:pPr>
    <w:rPr>
      <w:rFonts w:eastAsia="MS ??"/>
      <w:lang w:eastAsia="en-US"/>
    </w:rPr>
  </w:style>
  <w:style w:type="paragraph" w:styleId="List2">
    <w:name w:val="List 2"/>
    <w:basedOn w:val="Normal"/>
    <w:uiPriority w:val="99"/>
    <w:rsid w:val="0010460B"/>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0460B"/>
    <w:pPr>
      <w:spacing w:before="100" w:beforeAutospacing="1" w:after="100" w:afterAutospacing="1"/>
    </w:pPr>
    <w:rPr>
      <w:lang w:eastAsia="ja-JP"/>
    </w:rPr>
  </w:style>
  <w:style w:type="paragraph" w:customStyle="1" w:styleId="Pa9">
    <w:name w:val="Pa9"/>
    <w:basedOn w:val="Default"/>
    <w:next w:val="Default"/>
    <w:uiPriority w:val="99"/>
    <w:rsid w:val="00A25E0D"/>
    <w:pPr>
      <w:widowControl/>
      <w:spacing w:line="241" w:lineRule="atLeast"/>
    </w:pPr>
    <w:rPr>
      <w:rFonts w:ascii="Futura Medium" w:eastAsia="Batang" w:hAnsi="Futura Medium" w:cs="Times New Roman"/>
      <w:color w:val="auto"/>
    </w:rPr>
  </w:style>
  <w:style w:type="character" w:customStyle="1" w:styleId="A7">
    <w:name w:val="A7"/>
    <w:uiPriority w:val="99"/>
    <w:rsid w:val="00A25E0D"/>
    <w:rPr>
      <w:color w:val="000000"/>
      <w:sz w:val="20"/>
    </w:rPr>
  </w:style>
  <w:style w:type="paragraph" w:customStyle="1" w:styleId="Pa14">
    <w:name w:val="Pa14"/>
    <w:basedOn w:val="Default"/>
    <w:next w:val="Default"/>
    <w:uiPriority w:val="99"/>
    <w:rsid w:val="00A25E0D"/>
    <w:pPr>
      <w:widowControl/>
      <w:spacing w:line="241" w:lineRule="atLeast"/>
    </w:pPr>
    <w:rPr>
      <w:rFonts w:ascii="Futura Book" w:eastAsia="Batang" w:hAnsi="Futura Book" w:cs="Times New Roman"/>
      <w:color w:val="auto"/>
    </w:rPr>
  </w:style>
  <w:style w:type="character" w:styleId="CommentReference">
    <w:name w:val="annotation reference"/>
    <w:basedOn w:val="DefaultParagraphFont"/>
    <w:uiPriority w:val="99"/>
    <w:semiHidden/>
    <w:rsid w:val="00FD1243"/>
    <w:rPr>
      <w:rFonts w:cs="Times New Roman"/>
      <w:sz w:val="16"/>
    </w:rPr>
  </w:style>
  <w:style w:type="paragraph" w:styleId="CommentText">
    <w:name w:val="annotation text"/>
    <w:basedOn w:val="Normal"/>
    <w:link w:val="CommentTextChar"/>
    <w:uiPriority w:val="99"/>
    <w:semiHidden/>
    <w:rsid w:val="00FD1243"/>
    <w:rPr>
      <w:sz w:val="20"/>
      <w:szCs w:val="20"/>
    </w:rPr>
  </w:style>
  <w:style w:type="character" w:customStyle="1" w:styleId="CommentTextChar">
    <w:name w:val="Comment Text Char"/>
    <w:basedOn w:val="DefaultParagraphFont"/>
    <w:link w:val="CommentText"/>
    <w:uiPriority w:val="99"/>
    <w:semiHidden/>
    <w:locked/>
    <w:rsid w:val="00FD1243"/>
    <w:rPr>
      <w:rFonts w:eastAsia="Batang" w:cs="Times New Roman"/>
      <w:sz w:val="20"/>
      <w:szCs w:val="20"/>
      <w:lang w:eastAsia="ko-KR"/>
    </w:rPr>
  </w:style>
  <w:style w:type="paragraph" w:styleId="BalloonText">
    <w:name w:val="Balloon Text"/>
    <w:basedOn w:val="Normal"/>
    <w:link w:val="BalloonTextChar"/>
    <w:uiPriority w:val="99"/>
    <w:semiHidden/>
    <w:rsid w:val="00FD1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243"/>
    <w:rPr>
      <w:rFonts w:ascii="Tahoma" w:eastAsia="Batang" w:hAnsi="Tahoma" w:cs="Tahoma"/>
      <w:sz w:val="16"/>
      <w:szCs w:val="16"/>
      <w:lang w:eastAsia="ko-KR"/>
    </w:rPr>
  </w:style>
  <w:style w:type="paragraph" w:styleId="CommentSubject">
    <w:name w:val="annotation subject"/>
    <w:basedOn w:val="CommentText"/>
    <w:next w:val="CommentText"/>
    <w:link w:val="CommentSubjectChar"/>
    <w:uiPriority w:val="99"/>
    <w:semiHidden/>
    <w:rsid w:val="00302BD6"/>
    <w:rPr>
      <w:b/>
      <w:bCs/>
    </w:rPr>
  </w:style>
  <w:style w:type="character" w:customStyle="1" w:styleId="CommentSubjectChar">
    <w:name w:val="Comment Subject Char"/>
    <w:basedOn w:val="CommentTextChar"/>
    <w:link w:val="CommentSubject"/>
    <w:uiPriority w:val="99"/>
    <w:semiHidden/>
    <w:locked/>
    <w:rsid w:val="00302BD6"/>
    <w:rPr>
      <w:rFonts w:eastAsia="Batang" w:cs="Times New Roman"/>
      <w:b/>
      <w:bCs/>
      <w:sz w:val="20"/>
      <w:szCs w:val="20"/>
      <w:lang w:eastAsia="ko-KR"/>
    </w:rPr>
  </w:style>
  <w:style w:type="paragraph" w:customStyle="1" w:styleId="yiv1815767638msonormal">
    <w:name w:val="yiv1815767638msonormal"/>
    <w:basedOn w:val="Normal"/>
    <w:uiPriority w:val="99"/>
    <w:rsid w:val="00D80F15"/>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D80F15"/>
    <w:pPr>
      <w:spacing w:before="100" w:beforeAutospacing="1" w:after="100" w:afterAutospacing="1"/>
    </w:pPr>
    <w:rPr>
      <w:lang w:eastAsia="ja-JP"/>
    </w:rPr>
  </w:style>
  <w:style w:type="character" w:customStyle="1" w:styleId="Heading6Char">
    <w:name w:val="Heading 6 Char"/>
    <w:basedOn w:val="DefaultParagraphFont"/>
    <w:link w:val="Heading6"/>
    <w:semiHidden/>
    <w:rsid w:val="00D80F15"/>
    <w:rPr>
      <w:rFonts w:asciiTheme="majorHAnsi" w:eastAsiaTheme="majorEastAsia" w:hAnsiTheme="majorHAnsi" w:cstheme="majorBidi"/>
      <w:color w:val="243F60" w:themeColor="accent1" w:themeShade="7F"/>
      <w:sz w:val="24"/>
      <w:szCs w:val="24"/>
      <w:lang w:eastAsia="ko-KR"/>
    </w:rPr>
  </w:style>
  <w:style w:type="paragraph" w:customStyle="1" w:styleId="Hdg1">
    <w:name w:val="Hdg 1"/>
    <w:basedOn w:val="Normal"/>
    <w:next w:val="Normal"/>
    <w:autoRedefine/>
    <w:qFormat/>
    <w:rsid w:val="00057BCA"/>
    <w:pPr>
      <w:outlineLvl w:val="0"/>
    </w:pPr>
    <w:rPr>
      <w:rFonts w:ascii="Calibri" w:hAnsi="Calibri" w:cs="Calibri"/>
      <w:b/>
      <w:sz w:val="32"/>
      <w:szCs w:val="32"/>
      <w:lang w:eastAsia="en-US"/>
    </w:rPr>
  </w:style>
  <w:style w:type="paragraph" w:customStyle="1" w:styleId="Style14">
    <w:name w:val="Style14"/>
    <w:basedOn w:val="Normal"/>
    <w:autoRedefine/>
    <w:qFormat/>
    <w:rsid w:val="0069396E"/>
    <w:pPr>
      <w:outlineLvl w:val="0"/>
    </w:pPr>
    <w:rPr>
      <w:rFonts w:asciiTheme="minorHAnsi" w:hAnsiTheme="minorHAnsi"/>
      <w:b/>
      <w:sz w:val="32"/>
      <w:szCs w:val="22"/>
      <w:lang w:eastAsia="en-US"/>
    </w:rPr>
  </w:style>
  <w:style w:type="character" w:styleId="FollowedHyperlink">
    <w:name w:val="FollowedHyperlink"/>
    <w:basedOn w:val="DefaultParagraphFont"/>
    <w:uiPriority w:val="99"/>
    <w:semiHidden/>
    <w:unhideWhenUsed/>
    <w:rsid w:val="002F7B57"/>
    <w:rPr>
      <w:color w:val="800080" w:themeColor="followedHyperlink"/>
      <w:u w:val="single"/>
    </w:rPr>
  </w:style>
  <w:style w:type="character" w:customStyle="1" w:styleId="Heading2Char">
    <w:name w:val="Heading 2 Char"/>
    <w:basedOn w:val="DefaultParagraphFont"/>
    <w:link w:val="Heading2"/>
    <w:semiHidden/>
    <w:rsid w:val="002126C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2126CE"/>
    <w:rPr>
      <w:rFonts w:asciiTheme="majorHAnsi" w:eastAsiaTheme="majorEastAsia" w:hAnsiTheme="majorHAnsi" w:cstheme="majorBidi"/>
      <w:b/>
      <w:bCs/>
      <w:color w:val="4F81BD" w:themeColor="accent1"/>
      <w:sz w:val="24"/>
      <w:szCs w:val="24"/>
      <w:lang w:eastAsia="ko-KR"/>
    </w:rPr>
  </w:style>
  <w:style w:type="paragraph" w:styleId="TOC1">
    <w:name w:val="toc 1"/>
    <w:basedOn w:val="Normal"/>
    <w:next w:val="Normal"/>
    <w:autoRedefine/>
    <w:uiPriority w:val="39"/>
    <w:locked/>
    <w:rsid w:val="002126CE"/>
    <w:pPr>
      <w:spacing w:after="100"/>
    </w:pPr>
  </w:style>
  <w:style w:type="table" w:styleId="TableGrid">
    <w:name w:val="Table Grid"/>
    <w:basedOn w:val="TableNormal"/>
    <w:locked/>
    <w:rsid w:val="00036B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A058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6"/>
    <w:rPr>
      <w:rFonts w:eastAsia="Batang"/>
      <w:sz w:val="24"/>
      <w:szCs w:val="24"/>
      <w:lang w:eastAsia="ko-KR"/>
    </w:rPr>
  </w:style>
  <w:style w:type="paragraph" w:styleId="Heading1">
    <w:name w:val="heading 1"/>
    <w:basedOn w:val="Normal"/>
    <w:next w:val="Normal"/>
    <w:link w:val="Heading1Char"/>
    <w:uiPriority w:val="99"/>
    <w:qFormat/>
    <w:rsid w:val="005152CF"/>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2126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126C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locked/>
    <w:rsid w:val="00D80F1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2CF"/>
    <w:rPr>
      <w:rFonts w:ascii="Calibri" w:eastAsia="MS ????" w:hAnsi="Calibri" w:cs="Times New Roman"/>
      <w:b/>
      <w:bCs/>
      <w:color w:val="345A8A"/>
      <w:sz w:val="32"/>
      <w:szCs w:val="32"/>
      <w:lang w:eastAsia="ko-KR"/>
    </w:rPr>
  </w:style>
  <w:style w:type="paragraph" w:styleId="ListParagraph">
    <w:name w:val="List Paragraph"/>
    <w:basedOn w:val="Normal"/>
    <w:uiPriority w:val="34"/>
    <w:qFormat/>
    <w:rsid w:val="005152CF"/>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2D2254"/>
    <w:pPr>
      <w:outlineLvl w:val="0"/>
    </w:pPr>
    <w:rPr>
      <w:rFonts w:ascii="Candara" w:eastAsia="MS ??" w:hAnsi="Candara"/>
      <w:szCs w:val="20"/>
      <w:lang w:eastAsia="en-US"/>
    </w:rPr>
  </w:style>
  <w:style w:type="character" w:customStyle="1" w:styleId="Style15Char">
    <w:name w:val="Style15 Char"/>
    <w:link w:val="Style15"/>
    <w:uiPriority w:val="99"/>
    <w:locked/>
    <w:rsid w:val="002D2254"/>
    <w:rPr>
      <w:rFonts w:ascii="Candara" w:hAnsi="Candara"/>
      <w:sz w:val="24"/>
      <w:szCs w:val="20"/>
    </w:rPr>
  </w:style>
  <w:style w:type="character" w:styleId="Hyperlink">
    <w:name w:val="Hyperlink"/>
    <w:basedOn w:val="DefaultParagraphFont"/>
    <w:uiPriority w:val="99"/>
    <w:rsid w:val="005152CF"/>
    <w:rPr>
      <w:rFonts w:cs="Times New Roman"/>
      <w:color w:val="0000FF"/>
      <w:u w:val="single"/>
    </w:rPr>
  </w:style>
  <w:style w:type="paragraph" w:styleId="Footer">
    <w:name w:val="footer"/>
    <w:basedOn w:val="Normal"/>
    <w:link w:val="FooterChar"/>
    <w:uiPriority w:val="99"/>
    <w:rsid w:val="00D224C1"/>
    <w:pPr>
      <w:tabs>
        <w:tab w:val="center" w:pos="4320"/>
        <w:tab w:val="right" w:pos="8640"/>
      </w:tabs>
    </w:pPr>
  </w:style>
  <w:style w:type="character" w:customStyle="1" w:styleId="FooterChar">
    <w:name w:val="Footer Char"/>
    <w:basedOn w:val="DefaultParagraphFont"/>
    <w:link w:val="Footer"/>
    <w:uiPriority w:val="99"/>
    <w:locked/>
    <w:rsid w:val="00D224C1"/>
    <w:rPr>
      <w:rFonts w:eastAsia="Batang" w:cs="Times New Roman"/>
      <w:sz w:val="24"/>
      <w:szCs w:val="24"/>
      <w:lang w:eastAsia="ko-KR"/>
    </w:rPr>
  </w:style>
  <w:style w:type="character" w:styleId="PageNumber">
    <w:name w:val="page number"/>
    <w:basedOn w:val="DefaultParagraphFont"/>
    <w:uiPriority w:val="99"/>
    <w:semiHidden/>
    <w:rsid w:val="00D224C1"/>
    <w:rPr>
      <w:rFonts w:cs="Times New Roman"/>
    </w:rPr>
  </w:style>
  <w:style w:type="paragraph" w:customStyle="1" w:styleId="Default">
    <w:name w:val="Default"/>
    <w:uiPriority w:val="99"/>
    <w:rsid w:val="002B094B"/>
    <w:pPr>
      <w:widowControl w:val="0"/>
      <w:autoSpaceDE w:val="0"/>
      <w:autoSpaceDN w:val="0"/>
      <w:adjustRightInd w:val="0"/>
    </w:pPr>
    <w:rPr>
      <w:rFonts w:ascii="Arial" w:hAnsi="Arial" w:cs="Arial"/>
      <w:color w:val="000000"/>
      <w:sz w:val="24"/>
      <w:szCs w:val="24"/>
      <w:lang w:eastAsia="ja-JP"/>
    </w:rPr>
  </w:style>
  <w:style w:type="paragraph" w:styleId="FootnoteText">
    <w:name w:val="footnote text"/>
    <w:basedOn w:val="Normal"/>
    <w:link w:val="FootnoteTextChar"/>
    <w:semiHidden/>
    <w:rsid w:val="007B094A"/>
    <w:rPr>
      <w:sz w:val="20"/>
      <w:szCs w:val="20"/>
    </w:rPr>
  </w:style>
  <w:style w:type="character" w:customStyle="1" w:styleId="FootnoteTextChar">
    <w:name w:val="Footnote Text Char"/>
    <w:basedOn w:val="DefaultParagraphFont"/>
    <w:link w:val="FootnoteText"/>
    <w:semiHidden/>
    <w:locked/>
    <w:rsid w:val="004D2127"/>
    <w:rPr>
      <w:rFonts w:eastAsia="Batang" w:cs="Times New Roman"/>
      <w:sz w:val="20"/>
      <w:szCs w:val="20"/>
      <w:lang w:eastAsia="ko-KR"/>
    </w:rPr>
  </w:style>
  <w:style w:type="character" w:styleId="FootnoteReference">
    <w:name w:val="footnote reference"/>
    <w:basedOn w:val="DefaultParagraphFont"/>
    <w:semiHidden/>
    <w:rsid w:val="007B094A"/>
    <w:rPr>
      <w:rFonts w:cs="Times New Roman"/>
      <w:vertAlign w:val="superscript"/>
    </w:rPr>
  </w:style>
  <w:style w:type="paragraph" w:styleId="Header">
    <w:name w:val="header"/>
    <w:basedOn w:val="Normal"/>
    <w:link w:val="HeaderChar"/>
    <w:uiPriority w:val="99"/>
    <w:rsid w:val="00215A7A"/>
    <w:pPr>
      <w:tabs>
        <w:tab w:val="center" w:pos="4320"/>
        <w:tab w:val="right" w:pos="8640"/>
      </w:tabs>
    </w:pPr>
  </w:style>
  <w:style w:type="character" w:customStyle="1" w:styleId="HeaderChar">
    <w:name w:val="Header Char"/>
    <w:basedOn w:val="DefaultParagraphFont"/>
    <w:link w:val="Header"/>
    <w:uiPriority w:val="99"/>
    <w:locked/>
    <w:rsid w:val="0010460B"/>
    <w:rPr>
      <w:rFonts w:eastAsia="Batang" w:cs="Times New Roman"/>
      <w:sz w:val="24"/>
      <w:szCs w:val="24"/>
      <w:lang w:val="en-US" w:eastAsia="ko-KR" w:bidi="ar-SA"/>
    </w:rPr>
  </w:style>
  <w:style w:type="paragraph" w:styleId="NormalWeb">
    <w:name w:val="Normal (Web)"/>
    <w:basedOn w:val="Normal"/>
    <w:uiPriority w:val="99"/>
    <w:rsid w:val="008710BB"/>
    <w:pPr>
      <w:spacing w:before="100" w:beforeAutospacing="1" w:after="100" w:afterAutospacing="1"/>
    </w:pPr>
    <w:rPr>
      <w:rFonts w:eastAsia="MS ??"/>
      <w:lang w:eastAsia="en-US"/>
    </w:rPr>
  </w:style>
  <w:style w:type="paragraph" w:styleId="List2">
    <w:name w:val="List 2"/>
    <w:basedOn w:val="Normal"/>
    <w:uiPriority w:val="99"/>
    <w:rsid w:val="0010460B"/>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0460B"/>
    <w:pPr>
      <w:spacing w:before="100" w:beforeAutospacing="1" w:after="100" w:afterAutospacing="1"/>
    </w:pPr>
    <w:rPr>
      <w:lang w:eastAsia="ja-JP"/>
    </w:rPr>
  </w:style>
  <w:style w:type="paragraph" w:customStyle="1" w:styleId="Pa9">
    <w:name w:val="Pa9"/>
    <w:basedOn w:val="Default"/>
    <w:next w:val="Default"/>
    <w:uiPriority w:val="99"/>
    <w:rsid w:val="00A25E0D"/>
    <w:pPr>
      <w:widowControl/>
      <w:spacing w:line="241" w:lineRule="atLeast"/>
    </w:pPr>
    <w:rPr>
      <w:rFonts w:ascii="Futura Medium" w:eastAsia="Batang" w:hAnsi="Futura Medium" w:cs="Times New Roman"/>
      <w:color w:val="auto"/>
    </w:rPr>
  </w:style>
  <w:style w:type="character" w:customStyle="1" w:styleId="A7">
    <w:name w:val="A7"/>
    <w:uiPriority w:val="99"/>
    <w:rsid w:val="00A25E0D"/>
    <w:rPr>
      <w:color w:val="000000"/>
      <w:sz w:val="20"/>
    </w:rPr>
  </w:style>
  <w:style w:type="paragraph" w:customStyle="1" w:styleId="Pa14">
    <w:name w:val="Pa14"/>
    <w:basedOn w:val="Default"/>
    <w:next w:val="Default"/>
    <w:uiPriority w:val="99"/>
    <w:rsid w:val="00A25E0D"/>
    <w:pPr>
      <w:widowControl/>
      <w:spacing w:line="241" w:lineRule="atLeast"/>
    </w:pPr>
    <w:rPr>
      <w:rFonts w:ascii="Futura Book" w:eastAsia="Batang" w:hAnsi="Futura Book" w:cs="Times New Roman"/>
      <w:color w:val="auto"/>
    </w:rPr>
  </w:style>
  <w:style w:type="character" w:styleId="CommentReference">
    <w:name w:val="annotation reference"/>
    <w:basedOn w:val="DefaultParagraphFont"/>
    <w:uiPriority w:val="99"/>
    <w:semiHidden/>
    <w:rsid w:val="00FD1243"/>
    <w:rPr>
      <w:rFonts w:cs="Times New Roman"/>
      <w:sz w:val="16"/>
    </w:rPr>
  </w:style>
  <w:style w:type="paragraph" w:styleId="CommentText">
    <w:name w:val="annotation text"/>
    <w:basedOn w:val="Normal"/>
    <w:link w:val="CommentTextChar"/>
    <w:uiPriority w:val="99"/>
    <w:semiHidden/>
    <w:rsid w:val="00FD1243"/>
    <w:rPr>
      <w:sz w:val="20"/>
      <w:szCs w:val="20"/>
    </w:rPr>
  </w:style>
  <w:style w:type="character" w:customStyle="1" w:styleId="CommentTextChar">
    <w:name w:val="Comment Text Char"/>
    <w:basedOn w:val="DefaultParagraphFont"/>
    <w:link w:val="CommentText"/>
    <w:uiPriority w:val="99"/>
    <w:semiHidden/>
    <w:locked/>
    <w:rsid w:val="00FD1243"/>
    <w:rPr>
      <w:rFonts w:eastAsia="Batang" w:cs="Times New Roman"/>
      <w:sz w:val="20"/>
      <w:szCs w:val="20"/>
      <w:lang w:eastAsia="ko-KR"/>
    </w:rPr>
  </w:style>
  <w:style w:type="paragraph" w:styleId="BalloonText">
    <w:name w:val="Balloon Text"/>
    <w:basedOn w:val="Normal"/>
    <w:link w:val="BalloonTextChar"/>
    <w:uiPriority w:val="99"/>
    <w:semiHidden/>
    <w:rsid w:val="00FD1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243"/>
    <w:rPr>
      <w:rFonts w:ascii="Tahoma" w:eastAsia="Batang" w:hAnsi="Tahoma" w:cs="Tahoma"/>
      <w:sz w:val="16"/>
      <w:szCs w:val="16"/>
      <w:lang w:eastAsia="ko-KR"/>
    </w:rPr>
  </w:style>
  <w:style w:type="paragraph" w:styleId="CommentSubject">
    <w:name w:val="annotation subject"/>
    <w:basedOn w:val="CommentText"/>
    <w:next w:val="CommentText"/>
    <w:link w:val="CommentSubjectChar"/>
    <w:uiPriority w:val="99"/>
    <w:semiHidden/>
    <w:rsid w:val="00302BD6"/>
    <w:rPr>
      <w:b/>
      <w:bCs/>
    </w:rPr>
  </w:style>
  <w:style w:type="character" w:customStyle="1" w:styleId="CommentSubjectChar">
    <w:name w:val="Comment Subject Char"/>
    <w:basedOn w:val="CommentTextChar"/>
    <w:link w:val="CommentSubject"/>
    <w:uiPriority w:val="99"/>
    <w:semiHidden/>
    <w:locked/>
    <w:rsid w:val="00302BD6"/>
    <w:rPr>
      <w:rFonts w:eastAsia="Batang" w:cs="Times New Roman"/>
      <w:b/>
      <w:bCs/>
      <w:sz w:val="20"/>
      <w:szCs w:val="20"/>
      <w:lang w:eastAsia="ko-KR"/>
    </w:rPr>
  </w:style>
  <w:style w:type="paragraph" w:customStyle="1" w:styleId="yiv1815767638msonormal">
    <w:name w:val="yiv1815767638msonormal"/>
    <w:basedOn w:val="Normal"/>
    <w:uiPriority w:val="99"/>
    <w:rsid w:val="00D80F15"/>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D80F15"/>
    <w:pPr>
      <w:spacing w:before="100" w:beforeAutospacing="1" w:after="100" w:afterAutospacing="1"/>
    </w:pPr>
    <w:rPr>
      <w:lang w:eastAsia="ja-JP"/>
    </w:rPr>
  </w:style>
  <w:style w:type="character" w:customStyle="1" w:styleId="Heading6Char">
    <w:name w:val="Heading 6 Char"/>
    <w:basedOn w:val="DefaultParagraphFont"/>
    <w:link w:val="Heading6"/>
    <w:semiHidden/>
    <w:rsid w:val="00D80F15"/>
    <w:rPr>
      <w:rFonts w:asciiTheme="majorHAnsi" w:eastAsiaTheme="majorEastAsia" w:hAnsiTheme="majorHAnsi" w:cstheme="majorBidi"/>
      <w:color w:val="243F60" w:themeColor="accent1" w:themeShade="7F"/>
      <w:sz w:val="24"/>
      <w:szCs w:val="24"/>
      <w:lang w:eastAsia="ko-KR"/>
    </w:rPr>
  </w:style>
  <w:style w:type="paragraph" w:customStyle="1" w:styleId="Hdg1">
    <w:name w:val="Hdg 1"/>
    <w:basedOn w:val="Normal"/>
    <w:next w:val="Normal"/>
    <w:autoRedefine/>
    <w:qFormat/>
    <w:rsid w:val="00057BCA"/>
    <w:pPr>
      <w:outlineLvl w:val="0"/>
    </w:pPr>
    <w:rPr>
      <w:rFonts w:ascii="Calibri" w:hAnsi="Calibri" w:cs="Calibri"/>
      <w:b/>
      <w:sz w:val="32"/>
      <w:szCs w:val="32"/>
      <w:lang w:eastAsia="en-US"/>
    </w:rPr>
  </w:style>
  <w:style w:type="paragraph" w:customStyle="1" w:styleId="Style14">
    <w:name w:val="Style14"/>
    <w:basedOn w:val="Normal"/>
    <w:autoRedefine/>
    <w:qFormat/>
    <w:rsid w:val="0069396E"/>
    <w:pPr>
      <w:outlineLvl w:val="0"/>
    </w:pPr>
    <w:rPr>
      <w:rFonts w:asciiTheme="minorHAnsi" w:hAnsiTheme="minorHAnsi"/>
      <w:b/>
      <w:sz w:val="32"/>
      <w:szCs w:val="22"/>
      <w:lang w:eastAsia="en-US"/>
    </w:rPr>
  </w:style>
  <w:style w:type="character" w:styleId="FollowedHyperlink">
    <w:name w:val="FollowedHyperlink"/>
    <w:basedOn w:val="DefaultParagraphFont"/>
    <w:uiPriority w:val="99"/>
    <w:semiHidden/>
    <w:unhideWhenUsed/>
    <w:rsid w:val="002F7B57"/>
    <w:rPr>
      <w:color w:val="800080" w:themeColor="followedHyperlink"/>
      <w:u w:val="single"/>
    </w:rPr>
  </w:style>
  <w:style w:type="character" w:customStyle="1" w:styleId="Heading2Char">
    <w:name w:val="Heading 2 Char"/>
    <w:basedOn w:val="DefaultParagraphFont"/>
    <w:link w:val="Heading2"/>
    <w:semiHidden/>
    <w:rsid w:val="002126C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2126CE"/>
    <w:rPr>
      <w:rFonts w:asciiTheme="majorHAnsi" w:eastAsiaTheme="majorEastAsia" w:hAnsiTheme="majorHAnsi" w:cstheme="majorBidi"/>
      <w:b/>
      <w:bCs/>
      <w:color w:val="4F81BD" w:themeColor="accent1"/>
      <w:sz w:val="24"/>
      <w:szCs w:val="24"/>
      <w:lang w:eastAsia="ko-KR"/>
    </w:rPr>
  </w:style>
  <w:style w:type="paragraph" w:styleId="TOC1">
    <w:name w:val="toc 1"/>
    <w:basedOn w:val="Normal"/>
    <w:next w:val="Normal"/>
    <w:autoRedefine/>
    <w:uiPriority w:val="39"/>
    <w:locked/>
    <w:rsid w:val="002126CE"/>
    <w:pPr>
      <w:spacing w:after="100"/>
    </w:pPr>
  </w:style>
  <w:style w:type="table" w:styleId="TableGrid">
    <w:name w:val="Table Grid"/>
    <w:basedOn w:val="TableNormal"/>
    <w:locked/>
    <w:rsid w:val="00036B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A05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7707">
      <w:bodyDiv w:val="1"/>
      <w:marLeft w:val="0"/>
      <w:marRight w:val="0"/>
      <w:marTop w:val="0"/>
      <w:marBottom w:val="0"/>
      <w:divBdr>
        <w:top w:val="none" w:sz="0" w:space="0" w:color="auto"/>
        <w:left w:val="none" w:sz="0" w:space="0" w:color="auto"/>
        <w:bottom w:val="none" w:sz="0" w:space="0" w:color="auto"/>
        <w:right w:val="none" w:sz="0" w:space="0" w:color="auto"/>
      </w:divBdr>
      <w:divsChild>
        <w:div w:id="1517958059">
          <w:marLeft w:val="547"/>
          <w:marRight w:val="0"/>
          <w:marTop w:val="120"/>
          <w:marBottom w:val="120"/>
          <w:divBdr>
            <w:top w:val="none" w:sz="0" w:space="0" w:color="auto"/>
            <w:left w:val="none" w:sz="0" w:space="0" w:color="auto"/>
            <w:bottom w:val="none" w:sz="0" w:space="0" w:color="auto"/>
            <w:right w:val="none" w:sz="0" w:space="0" w:color="auto"/>
          </w:divBdr>
        </w:div>
        <w:div w:id="495998939">
          <w:marLeft w:val="547"/>
          <w:marRight w:val="0"/>
          <w:marTop w:val="120"/>
          <w:marBottom w:val="120"/>
          <w:divBdr>
            <w:top w:val="none" w:sz="0" w:space="0" w:color="auto"/>
            <w:left w:val="none" w:sz="0" w:space="0" w:color="auto"/>
            <w:bottom w:val="none" w:sz="0" w:space="0" w:color="auto"/>
            <w:right w:val="none" w:sz="0" w:space="0" w:color="auto"/>
          </w:divBdr>
        </w:div>
      </w:divsChild>
    </w:div>
    <w:div w:id="49575578">
      <w:bodyDiv w:val="1"/>
      <w:marLeft w:val="0"/>
      <w:marRight w:val="0"/>
      <w:marTop w:val="0"/>
      <w:marBottom w:val="0"/>
      <w:divBdr>
        <w:top w:val="none" w:sz="0" w:space="0" w:color="auto"/>
        <w:left w:val="none" w:sz="0" w:space="0" w:color="auto"/>
        <w:bottom w:val="none" w:sz="0" w:space="0" w:color="auto"/>
        <w:right w:val="none" w:sz="0" w:space="0" w:color="auto"/>
      </w:divBdr>
      <w:divsChild>
        <w:div w:id="983582062">
          <w:marLeft w:val="547"/>
          <w:marRight w:val="0"/>
          <w:marTop w:val="144"/>
          <w:marBottom w:val="0"/>
          <w:divBdr>
            <w:top w:val="none" w:sz="0" w:space="0" w:color="auto"/>
            <w:left w:val="none" w:sz="0" w:space="0" w:color="auto"/>
            <w:bottom w:val="none" w:sz="0" w:space="0" w:color="auto"/>
            <w:right w:val="none" w:sz="0" w:space="0" w:color="auto"/>
          </w:divBdr>
        </w:div>
        <w:div w:id="685013955">
          <w:marLeft w:val="547"/>
          <w:marRight w:val="0"/>
          <w:marTop w:val="144"/>
          <w:marBottom w:val="0"/>
          <w:divBdr>
            <w:top w:val="none" w:sz="0" w:space="0" w:color="auto"/>
            <w:left w:val="none" w:sz="0" w:space="0" w:color="auto"/>
            <w:bottom w:val="none" w:sz="0" w:space="0" w:color="auto"/>
            <w:right w:val="none" w:sz="0" w:space="0" w:color="auto"/>
          </w:divBdr>
        </w:div>
        <w:div w:id="410586583">
          <w:marLeft w:val="547"/>
          <w:marRight w:val="0"/>
          <w:marTop w:val="144"/>
          <w:marBottom w:val="0"/>
          <w:divBdr>
            <w:top w:val="none" w:sz="0" w:space="0" w:color="auto"/>
            <w:left w:val="none" w:sz="0" w:space="0" w:color="auto"/>
            <w:bottom w:val="none" w:sz="0" w:space="0" w:color="auto"/>
            <w:right w:val="none" w:sz="0" w:space="0" w:color="auto"/>
          </w:divBdr>
        </w:div>
        <w:div w:id="441924127">
          <w:marLeft w:val="547"/>
          <w:marRight w:val="0"/>
          <w:marTop w:val="144"/>
          <w:marBottom w:val="0"/>
          <w:divBdr>
            <w:top w:val="none" w:sz="0" w:space="0" w:color="auto"/>
            <w:left w:val="none" w:sz="0" w:space="0" w:color="auto"/>
            <w:bottom w:val="none" w:sz="0" w:space="0" w:color="auto"/>
            <w:right w:val="none" w:sz="0" w:space="0" w:color="auto"/>
          </w:divBdr>
        </w:div>
        <w:div w:id="74478952">
          <w:marLeft w:val="547"/>
          <w:marRight w:val="0"/>
          <w:marTop w:val="144"/>
          <w:marBottom w:val="0"/>
          <w:divBdr>
            <w:top w:val="none" w:sz="0" w:space="0" w:color="auto"/>
            <w:left w:val="none" w:sz="0" w:space="0" w:color="auto"/>
            <w:bottom w:val="none" w:sz="0" w:space="0" w:color="auto"/>
            <w:right w:val="none" w:sz="0" w:space="0" w:color="auto"/>
          </w:divBdr>
        </w:div>
        <w:div w:id="740762106">
          <w:marLeft w:val="547"/>
          <w:marRight w:val="0"/>
          <w:marTop w:val="144"/>
          <w:marBottom w:val="0"/>
          <w:divBdr>
            <w:top w:val="none" w:sz="0" w:space="0" w:color="auto"/>
            <w:left w:val="none" w:sz="0" w:space="0" w:color="auto"/>
            <w:bottom w:val="none" w:sz="0" w:space="0" w:color="auto"/>
            <w:right w:val="none" w:sz="0" w:space="0" w:color="auto"/>
          </w:divBdr>
        </w:div>
      </w:divsChild>
    </w:div>
    <w:div w:id="115562497">
      <w:bodyDiv w:val="1"/>
      <w:marLeft w:val="0"/>
      <w:marRight w:val="0"/>
      <w:marTop w:val="0"/>
      <w:marBottom w:val="0"/>
      <w:divBdr>
        <w:top w:val="none" w:sz="0" w:space="0" w:color="auto"/>
        <w:left w:val="none" w:sz="0" w:space="0" w:color="auto"/>
        <w:bottom w:val="none" w:sz="0" w:space="0" w:color="auto"/>
        <w:right w:val="none" w:sz="0" w:space="0" w:color="auto"/>
      </w:divBdr>
      <w:divsChild>
        <w:div w:id="1906065378">
          <w:marLeft w:val="547"/>
          <w:marRight w:val="0"/>
          <w:marTop w:val="144"/>
          <w:marBottom w:val="0"/>
          <w:divBdr>
            <w:top w:val="none" w:sz="0" w:space="0" w:color="auto"/>
            <w:left w:val="none" w:sz="0" w:space="0" w:color="auto"/>
            <w:bottom w:val="none" w:sz="0" w:space="0" w:color="auto"/>
            <w:right w:val="none" w:sz="0" w:space="0" w:color="auto"/>
          </w:divBdr>
        </w:div>
        <w:div w:id="227111989">
          <w:marLeft w:val="547"/>
          <w:marRight w:val="0"/>
          <w:marTop w:val="144"/>
          <w:marBottom w:val="0"/>
          <w:divBdr>
            <w:top w:val="none" w:sz="0" w:space="0" w:color="auto"/>
            <w:left w:val="none" w:sz="0" w:space="0" w:color="auto"/>
            <w:bottom w:val="none" w:sz="0" w:space="0" w:color="auto"/>
            <w:right w:val="none" w:sz="0" w:space="0" w:color="auto"/>
          </w:divBdr>
        </w:div>
        <w:div w:id="1853566454">
          <w:marLeft w:val="547"/>
          <w:marRight w:val="0"/>
          <w:marTop w:val="144"/>
          <w:marBottom w:val="0"/>
          <w:divBdr>
            <w:top w:val="none" w:sz="0" w:space="0" w:color="auto"/>
            <w:left w:val="none" w:sz="0" w:space="0" w:color="auto"/>
            <w:bottom w:val="none" w:sz="0" w:space="0" w:color="auto"/>
            <w:right w:val="none" w:sz="0" w:space="0" w:color="auto"/>
          </w:divBdr>
        </w:div>
        <w:div w:id="2111126389">
          <w:marLeft w:val="547"/>
          <w:marRight w:val="0"/>
          <w:marTop w:val="144"/>
          <w:marBottom w:val="0"/>
          <w:divBdr>
            <w:top w:val="none" w:sz="0" w:space="0" w:color="auto"/>
            <w:left w:val="none" w:sz="0" w:space="0" w:color="auto"/>
            <w:bottom w:val="none" w:sz="0" w:space="0" w:color="auto"/>
            <w:right w:val="none" w:sz="0" w:space="0" w:color="auto"/>
          </w:divBdr>
        </w:div>
        <w:div w:id="1458642125">
          <w:marLeft w:val="547"/>
          <w:marRight w:val="0"/>
          <w:marTop w:val="144"/>
          <w:marBottom w:val="0"/>
          <w:divBdr>
            <w:top w:val="none" w:sz="0" w:space="0" w:color="auto"/>
            <w:left w:val="none" w:sz="0" w:space="0" w:color="auto"/>
            <w:bottom w:val="none" w:sz="0" w:space="0" w:color="auto"/>
            <w:right w:val="none" w:sz="0" w:space="0" w:color="auto"/>
          </w:divBdr>
        </w:div>
      </w:divsChild>
    </w:div>
    <w:div w:id="555554199">
      <w:bodyDiv w:val="1"/>
      <w:marLeft w:val="0"/>
      <w:marRight w:val="0"/>
      <w:marTop w:val="0"/>
      <w:marBottom w:val="0"/>
      <w:divBdr>
        <w:top w:val="none" w:sz="0" w:space="0" w:color="auto"/>
        <w:left w:val="none" w:sz="0" w:space="0" w:color="auto"/>
        <w:bottom w:val="none" w:sz="0" w:space="0" w:color="auto"/>
        <w:right w:val="none" w:sz="0" w:space="0" w:color="auto"/>
      </w:divBdr>
      <w:divsChild>
        <w:div w:id="943075839">
          <w:marLeft w:val="547"/>
          <w:marRight w:val="0"/>
          <w:marTop w:val="134"/>
          <w:marBottom w:val="0"/>
          <w:divBdr>
            <w:top w:val="none" w:sz="0" w:space="0" w:color="auto"/>
            <w:left w:val="none" w:sz="0" w:space="0" w:color="auto"/>
            <w:bottom w:val="none" w:sz="0" w:space="0" w:color="auto"/>
            <w:right w:val="none" w:sz="0" w:space="0" w:color="auto"/>
          </w:divBdr>
        </w:div>
        <w:div w:id="380515395">
          <w:marLeft w:val="547"/>
          <w:marRight w:val="0"/>
          <w:marTop w:val="134"/>
          <w:marBottom w:val="0"/>
          <w:divBdr>
            <w:top w:val="none" w:sz="0" w:space="0" w:color="auto"/>
            <w:left w:val="none" w:sz="0" w:space="0" w:color="auto"/>
            <w:bottom w:val="none" w:sz="0" w:space="0" w:color="auto"/>
            <w:right w:val="none" w:sz="0" w:space="0" w:color="auto"/>
          </w:divBdr>
        </w:div>
        <w:div w:id="1211116227">
          <w:marLeft w:val="547"/>
          <w:marRight w:val="0"/>
          <w:marTop w:val="134"/>
          <w:marBottom w:val="0"/>
          <w:divBdr>
            <w:top w:val="none" w:sz="0" w:space="0" w:color="auto"/>
            <w:left w:val="none" w:sz="0" w:space="0" w:color="auto"/>
            <w:bottom w:val="none" w:sz="0" w:space="0" w:color="auto"/>
            <w:right w:val="none" w:sz="0" w:space="0" w:color="auto"/>
          </w:divBdr>
        </w:div>
        <w:div w:id="339622400">
          <w:marLeft w:val="547"/>
          <w:marRight w:val="0"/>
          <w:marTop w:val="134"/>
          <w:marBottom w:val="0"/>
          <w:divBdr>
            <w:top w:val="none" w:sz="0" w:space="0" w:color="auto"/>
            <w:left w:val="none" w:sz="0" w:space="0" w:color="auto"/>
            <w:bottom w:val="none" w:sz="0" w:space="0" w:color="auto"/>
            <w:right w:val="none" w:sz="0" w:space="0" w:color="auto"/>
          </w:divBdr>
        </w:div>
      </w:divsChild>
    </w:div>
    <w:div w:id="942032009">
      <w:bodyDiv w:val="1"/>
      <w:marLeft w:val="0"/>
      <w:marRight w:val="0"/>
      <w:marTop w:val="0"/>
      <w:marBottom w:val="0"/>
      <w:divBdr>
        <w:top w:val="none" w:sz="0" w:space="0" w:color="auto"/>
        <w:left w:val="none" w:sz="0" w:space="0" w:color="auto"/>
        <w:bottom w:val="none" w:sz="0" w:space="0" w:color="auto"/>
        <w:right w:val="none" w:sz="0" w:space="0" w:color="auto"/>
      </w:divBdr>
      <w:divsChild>
        <w:div w:id="235819231">
          <w:marLeft w:val="547"/>
          <w:marRight w:val="0"/>
          <w:marTop w:val="120"/>
          <w:marBottom w:val="120"/>
          <w:divBdr>
            <w:top w:val="none" w:sz="0" w:space="0" w:color="auto"/>
            <w:left w:val="none" w:sz="0" w:space="0" w:color="auto"/>
            <w:bottom w:val="none" w:sz="0" w:space="0" w:color="auto"/>
            <w:right w:val="none" w:sz="0" w:space="0" w:color="auto"/>
          </w:divBdr>
        </w:div>
        <w:div w:id="849023603">
          <w:marLeft w:val="547"/>
          <w:marRight w:val="0"/>
          <w:marTop w:val="120"/>
          <w:marBottom w:val="120"/>
          <w:divBdr>
            <w:top w:val="none" w:sz="0" w:space="0" w:color="auto"/>
            <w:left w:val="none" w:sz="0" w:space="0" w:color="auto"/>
            <w:bottom w:val="none" w:sz="0" w:space="0" w:color="auto"/>
            <w:right w:val="none" w:sz="0" w:space="0" w:color="auto"/>
          </w:divBdr>
        </w:div>
        <w:div w:id="1755513896">
          <w:marLeft w:val="547"/>
          <w:marRight w:val="0"/>
          <w:marTop w:val="120"/>
          <w:marBottom w:val="120"/>
          <w:divBdr>
            <w:top w:val="none" w:sz="0" w:space="0" w:color="auto"/>
            <w:left w:val="none" w:sz="0" w:space="0" w:color="auto"/>
            <w:bottom w:val="none" w:sz="0" w:space="0" w:color="auto"/>
            <w:right w:val="none" w:sz="0" w:space="0" w:color="auto"/>
          </w:divBdr>
        </w:div>
        <w:div w:id="1605070787">
          <w:marLeft w:val="547"/>
          <w:marRight w:val="0"/>
          <w:marTop w:val="120"/>
          <w:marBottom w:val="120"/>
          <w:divBdr>
            <w:top w:val="none" w:sz="0" w:space="0" w:color="auto"/>
            <w:left w:val="none" w:sz="0" w:space="0" w:color="auto"/>
            <w:bottom w:val="none" w:sz="0" w:space="0" w:color="auto"/>
            <w:right w:val="none" w:sz="0" w:space="0" w:color="auto"/>
          </w:divBdr>
        </w:div>
      </w:divsChild>
    </w:div>
    <w:div w:id="964046126">
      <w:bodyDiv w:val="1"/>
      <w:marLeft w:val="0"/>
      <w:marRight w:val="0"/>
      <w:marTop w:val="0"/>
      <w:marBottom w:val="0"/>
      <w:divBdr>
        <w:top w:val="none" w:sz="0" w:space="0" w:color="auto"/>
        <w:left w:val="none" w:sz="0" w:space="0" w:color="auto"/>
        <w:bottom w:val="none" w:sz="0" w:space="0" w:color="auto"/>
        <w:right w:val="none" w:sz="0" w:space="0" w:color="auto"/>
      </w:divBdr>
      <w:divsChild>
        <w:div w:id="1496722998">
          <w:marLeft w:val="547"/>
          <w:marRight w:val="0"/>
          <w:marTop w:val="120"/>
          <w:marBottom w:val="120"/>
          <w:divBdr>
            <w:top w:val="none" w:sz="0" w:space="0" w:color="auto"/>
            <w:left w:val="none" w:sz="0" w:space="0" w:color="auto"/>
            <w:bottom w:val="none" w:sz="0" w:space="0" w:color="auto"/>
            <w:right w:val="none" w:sz="0" w:space="0" w:color="auto"/>
          </w:divBdr>
        </w:div>
        <w:div w:id="2143575690">
          <w:marLeft w:val="547"/>
          <w:marRight w:val="0"/>
          <w:marTop w:val="120"/>
          <w:marBottom w:val="120"/>
          <w:divBdr>
            <w:top w:val="none" w:sz="0" w:space="0" w:color="auto"/>
            <w:left w:val="none" w:sz="0" w:space="0" w:color="auto"/>
            <w:bottom w:val="none" w:sz="0" w:space="0" w:color="auto"/>
            <w:right w:val="none" w:sz="0" w:space="0" w:color="auto"/>
          </w:divBdr>
        </w:div>
        <w:div w:id="42559083">
          <w:marLeft w:val="547"/>
          <w:marRight w:val="0"/>
          <w:marTop w:val="120"/>
          <w:marBottom w:val="120"/>
          <w:divBdr>
            <w:top w:val="none" w:sz="0" w:space="0" w:color="auto"/>
            <w:left w:val="none" w:sz="0" w:space="0" w:color="auto"/>
            <w:bottom w:val="none" w:sz="0" w:space="0" w:color="auto"/>
            <w:right w:val="none" w:sz="0" w:space="0" w:color="auto"/>
          </w:divBdr>
        </w:div>
        <w:div w:id="695615343">
          <w:marLeft w:val="547"/>
          <w:marRight w:val="0"/>
          <w:marTop w:val="120"/>
          <w:marBottom w:val="120"/>
          <w:divBdr>
            <w:top w:val="none" w:sz="0" w:space="0" w:color="auto"/>
            <w:left w:val="none" w:sz="0" w:space="0" w:color="auto"/>
            <w:bottom w:val="none" w:sz="0" w:space="0" w:color="auto"/>
            <w:right w:val="none" w:sz="0" w:space="0" w:color="auto"/>
          </w:divBdr>
        </w:div>
        <w:div w:id="1637948784">
          <w:marLeft w:val="547"/>
          <w:marRight w:val="0"/>
          <w:marTop w:val="120"/>
          <w:marBottom w:val="120"/>
          <w:divBdr>
            <w:top w:val="none" w:sz="0" w:space="0" w:color="auto"/>
            <w:left w:val="none" w:sz="0" w:space="0" w:color="auto"/>
            <w:bottom w:val="none" w:sz="0" w:space="0" w:color="auto"/>
            <w:right w:val="none" w:sz="0" w:space="0" w:color="auto"/>
          </w:divBdr>
        </w:div>
        <w:div w:id="1710258950">
          <w:marLeft w:val="547"/>
          <w:marRight w:val="0"/>
          <w:marTop w:val="120"/>
          <w:marBottom w:val="120"/>
          <w:divBdr>
            <w:top w:val="none" w:sz="0" w:space="0" w:color="auto"/>
            <w:left w:val="none" w:sz="0" w:space="0" w:color="auto"/>
            <w:bottom w:val="none" w:sz="0" w:space="0" w:color="auto"/>
            <w:right w:val="none" w:sz="0" w:space="0" w:color="auto"/>
          </w:divBdr>
        </w:div>
        <w:div w:id="1211530821">
          <w:marLeft w:val="547"/>
          <w:marRight w:val="0"/>
          <w:marTop w:val="120"/>
          <w:marBottom w:val="120"/>
          <w:divBdr>
            <w:top w:val="none" w:sz="0" w:space="0" w:color="auto"/>
            <w:left w:val="none" w:sz="0" w:space="0" w:color="auto"/>
            <w:bottom w:val="none" w:sz="0" w:space="0" w:color="auto"/>
            <w:right w:val="none" w:sz="0" w:space="0" w:color="auto"/>
          </w:divBdr>
        </w:div>
      </w:divsChild>
    </w:div>
    <w:div w:id="1017855485">
      <w:bodyDiv w:val="1"/>
      <w:marLeft w:val="0"/>
      <w:marRight w:val="0"/>
      <w:marTop w:val="0"/>
      <w:marBottom w:val="0"/>
      <w:divBdr>
        <w:top w:val="none" w:sz="0" w:space="0" w:color="auto"/>
        <w:left w:val="none" w:sz="0" w:space="0" w:color="auto"/>
        <w:bottom w:val="none" w:sz="0" w:space="0" w:color="auto"/>
        <w:right w:val="none" w:sz="0" w:space="0" w:color="auto"/>
      </w:divBdr>
      <w:divsChild>
        <w:div w:id="1234386661">
          <w:marLeft w:val="547"/>
          <w:marRight w:val="0"/>
          <w:marTop w:val="130"/>
          <w:marBottom w:val="0"/>
          <w:divBdr>
            <w:top w:val="none" w:sz="0" w:space="0" w:color="auto"/>
            <w:left w:val="none" w:sz="0" w:space="0" w:color="auto"/>
            <w:bottom w:val="none" w:sz="0" w:space="0" w:color="auto"/>
            <w:right w:val="none" w:sz="0" w:space="0" w:color="auto"/>
          </w:divBdr>
        </w:div>
        <w:div w:id="1093162535">
          <w:marLeft w:val="547"/>
          <w:marRight w:val="0"/>
          <w:marTop w:val="130"/>
          <w:marBottom w:val="0"/>
          <w:divBdr>
            <w:top w:val="none" w:sz="0" w:space="0" w:color="auto"/>
            <w:left w:val="none" w:sz="0" w:space="0" w:color="auto"/>
            <w:bottom w:val="none" w:sz="0" w:space="0" w:color="auto"/>
            <w:right w:val="none" w:sz="0" w:space="0" w:color="auto"/>
          </w:divBdr>
        </w:div>
        <w:div w:id="1543710607">
          <w:marLeft w:val="547"/>
          <w:marRight w:val="0"/>
          <w:marTop w:val="130"/>
          <w:marBottom w:val="0"/>
          <w:divBdr>
            <w:top w:val="none" w:sz="0" w:space="0" w:color="auto"/>
            <w:left w:val="none" w:sz="0" w:space="0" w:color="auto"/>
            <w:bottom w:val="none" w:sz="0" w:space="0" w:color="auto"/>
            <w:right w:val="none" w:sz="0" w:space="0" w:color="auto"/>
          </w:divBdr>
        </w:div>
        <w:div w:id="719480893">
          <w:marLeft w:val="547"/>
          <w:marRight w:val="0"/>
          <w:marTop w:val="130"/>
          <w:marBottom w:val="0"/>
          <w:divBdr>
            <w:top w:val="none" w:sz="0" w:space="0" w:color="auto"/>
            <w:left w:val="none" w:sz="0" w:space="0" w:color="auto"/>
            <w:bottom w:val="none" w:sz="0" w:space="0" w:color="auto"/>
            <w:right w:val="none" w:sz="0" w:space="0" w:color="auto"/>
          </w:divBdr>
        </w:div>
        <w:div w:id="779254919">
          <w:marLeft w:val="547"/>
          <w:marRight w:val="0"/>
          <w:marTop w:val="130"/>
          <w:marBottom w:val="0"/>
          <w:divBdr>
            <w:top w:val="none" w:sz="0" w:space="0" w:color="auto"/>
            <w:left w:val="none" w:sz="0" w:space="0" w:color="auto"/>
            <w:bottom w:val="none" w:sz="0" w:space="0" w:color="auto"/>
            <w:right w:val="none" w:sz="0" w:space="0" w:color="auto"/>
          </w:divBdr>
        </w:div>
        <w:div w:id="1787700979">
          <w:marLeft w:val="547"/>
          <w:marRight w:val="0"/>
          <w:marTop w:val="130"/>
          <w:marBottom w:val="0"/>
          <w:divBdr>
            <w:top w:val="none" w:sz="0" w:space="0" w:color="auto"/>
            <w:left w:val="none" w:sz="0" w:space="0" w:color="auto"/>
            <w:bottom w:val="none" w:sz="0" w:space="0" w:color="auto"/>
            <w:right w:val="none" w:sz="0" w:space="0" w:color="auto"/>
          </w:divBdr>
        </w:div>
        <w:div w:id="772287665">
          <w:marLeft w:val="547"/>
          <w:marRight w:val="0"/>
          <w:marTop w:val="130"/>
          <w:marBottom w:val="0"/>
          <w:divBdr>
            <w:top w:val="none" w:sz="0" w:space="0" w:color="auto"/>
            <w:left w:val="none" w:sz="0" w:space="0" w:color="auto"/>
            <w:bottom w:val="none" w:sz="0" w:space="0" w:color="auto"/>
            <w:right w:val="none" w:sz="0" w:space="0" w:color="auto"/>
          </w:divBdr>
        </w:div>
        <w:div w:id="2120445879">
          <w:marLeft w:val="547"/>
          <w:marRight w:val="0"/>
          <w:marTop w:val="130"/>
          <w:marBottom w:val="0"/>
          <w:divBdr>
            <w:top w:val="none" w:sz="0" w:space="0" w:color="auto"/>
            <w:left w:val="none" w:sz="0" w:space="0" w:color="auto"/>
            <w:bottom w:val="none" w:sz="0" w:space="0" w:color="auto"/>
            <w:right w:val="none" w:sz="0" w:space="0" w:color="auto"/>
          </w:divBdr>
        </w:div>
        <w:div w:id="1466195622">
          <w:marLeft w:val="547"/>
          <w:marRight w:val="0"/>
          <w:marTop w:val="130"/>
          <w:marBottom w:val="0"/>
          <w:divBdr>
            <w:top w:val="none" w:sz="0" w:space="0" w:color="auto"/>
            <w:left w:val="none" w:sz="0" w:space="0" w:color="auto"/>
            <w:bottom w:val="none" w:sz="0" w:space="0" w:color="auto"/>
            <w:right w:val="none" w:sz="0" w:space="0" w:color="auto"/>
          </w:divBdr>
        </w:div>
      </w:divsChild>
    </w:div>
    <w:div w:id="1440829179">
      <w:bodyDiv w:val="1"/>
      <w:marLeft w:val="0"/>
      <w:marRight w:val="0"/>
      <w:marTop w:val="0"/>
      <w:marBottom w:val="0"/>
      <w:divBdr>
        <w:top w:val="none" w:sz="0" w:space="0" w:color="auto"/>
        <w:left w:val="none" w:sz="0" w:space="0" w:color="auto"/>
        <w:bottom w:val="none" w:sz="0" w:space="0" w:color="auto"/>
        <w:right w:val="none" w:sz="0" w:space="0" w:color="auto"/>
      </w:divBdr>
      <w:divsChild>
        <w:div w:id="1985045083">
          <w:marLeft w:val="547"/>
          <w:marRight w:val="0"/>
          <w:marTop w:val="134"/>
          <w:marBottom w:val="0"/>
          <w:divBdr>
            <w:top w:val="none" w:sz="0" w:space="0" w:color="auto"/>
            <w:left w:val="none" w:sz="0" w:space="0" w:color="auto"/>
            <w:bottom w:val="none" w:sz="0" w:space="0" w:color="auto"/>
            <w:right w:val="none" w:sz="0" w:space="0" w:color="auto"/>
          </w:divBdr>
        </w:div>
        <w:div w:id="706414682">
          <w:marLeft w:val="547"/>
          <w:marRight w:val="0"/>
          <w:marTop w:val="134"/>
          <w:marBottom w:val="0"/>
          <w:divBdr>
            <w:top w:val="none" w:sz="0" w:space="0" w:color="auto"/>
            <w:left w:val="none" w:sz="0" w:space="0" w:color="auto"/>
            <w:bottom w:val="none" w:sz="0" w:space="0" w:color="auto"/>
            <w:right w:val="none" w:sz="0" w:space="0" w:color="auto"/>
          </w:divBdr>
        </w:div>
        <w:div w:id="1499341913">
          <w:marLeft w:val="547"/>
          <w:marRight w:val="0"/>
          <w:marTop w:val="134"/>
          <w:marBottom w:val="0"/>
          <w:divBdr>
            <w:top w:val="none" w:sz="0" w:space="0" w:color="auto"/>
            <w:left w:val="none" w:sz="0" w:space="0" w:color="auto"/>
            <w:bottom w:val="none" w:sz="0" w:space="0" w:color="auto"/>
            <w:right w:val="none" w:sz="0" w:space="0" w:color="auto"/>
          </w:divBdr>
        </w:div>
        <w:div w:id="12534400">
          <w:marLeft w:val="547"/>
          <w:marRight w:val="0"/>
          <w:marTop w:val="134"/>
          <w:marBottom w:val="0"/>
          <w:divBdr>
            <w:top w:val="none" w:sz="0" w:space="0" w:color="auto"/>
            <w:left w:val="none" w:sz="0" w:space="0" w:color="auto"/>
            <w:bottom w:val="none" w:sz="0" w:space="0" w:color="auto"/>
            <w:right w:val="none" w:sz="0" w:space="0" w:color="auto"/>
          </w:divBdr>
        </w:div>
      </w:divsChild>
    </w:div>
    <w:div w:id="1708990315">
      <w:bodyDiv w:val="1"/>
      <w:marLeft w:val="0"/>
      <w:marRight w:val="0"/>
      <w:marTop w:val="0"/>
      <w:marBottom w:val="0"/>
      <w:divBdr>
        <w:top w:val="none" w:sz="0" w:space="0" w:color="auto"/>
        <w:left w:val="none" w:sz="0" w:space="0" w:color="auto"/>
        <w:bottom w:val="none" w:sz="0" w:space="0" w:color="auto"/>
        <w:right w:val="none" w:sz="0" w:space="0" w:color="auto"/>
      </w:divBdr>
      <w:divsChild>
        <w:div w:id="1139882332">
          <w:marLeft w:val="547"/>
          <w:marRight w:val="0"/>
          <w:marTop w:val="134"/>
          <w:marBottom w:val="0"/>
          <w:divBdr>
            <w:top w:val="none" w:sz="0" w:space="0" w:color="auto"/>
            <w:left w:val="none" w:sz="0" w:space="0" w:color="auto"/>
            <w:bottom w:val="none" w:sz="0" w:space="0" w:color="auto"/>
            <w:right w:val="none" w:sz="0" w:space="0" w:color="auto"/>
          </w:divBdr>
        </w:div>
        <w:div w:id="1987707812">
          <w:marLeft w:val="547"/>
          <w:marRight w:val="0"/>
          <w:marTop w:val="134"/>
          <w:marBottom w:val="0"/>
          <w:divBdr>
            <w:top w:val="none" w:sz="0" w:space="0" w:color="auto"/>
            <w:left w:val="none" w:sz="0" w:space="0" w:color="auto"/>
            <w:bottom w:val="none" w:sz="0" w:space="0" w:color="auto"/>
            <w:right w:val="none" w:sz="0" w:space="0" w:color="auto"/>
          </w:divBdr>
        </w:div>
        <w:div w:id="1675037628">
          <w:marLeft w:val="547"/>
          <w:marRight w:val="0"/>
          <w:marTop w:val="134"/>
          <w:marBottom w:val="0"/>
          <w:divBdr>
            <w:top w:val="none" w:sz="0" w:space="0" w:color="auto"/>
            <w:left w:val="none" w:sz="0" w:space="0" w:color="auto"/>
            <w:bottom w:val="none" w:sz="0" w:space="0" w:color="auto"/>
            <w:right w:val="none" w:sz="0" w:space="0" w:color="auto"/>
          </w:divBdr>
        </w:div>
        <w:div w:id="1181970787">
          <w:marLeft w:val="547"/>
          <w:marRight w:val="0"/>
          <w:marTop w:val="134"/>
          <w:marBottom w:val="0"/>
          <w:divBdr>
            <w:top w:val="none" w:sz="0" w:space="0" w:color="auto"/>
            <w:left w:val="none" w:sz="0" w:space="0" w:color="auto"/>
            <w:bottom w:val="none" w:sz="0" w:space="0" w:color="auto"/>
            <w:right w:val="none" w:sz="0" w:space="0" w:color="auto"/>
          </w:divBdr>
        </w:div>
        <w:div w:id="611136265">
          <w:marLeft w:val="547"/>
          <w:marRight w:val="0"/>
          <w:marTop w:val="134"/>
          <w:marBottom w:val="0"/>
          <w:divBdr>
            <w:top w:val="none" w:sz="0" w:space="0" w:color="auto"/>
            <w:left w:val="none" w:sz="0" w:space="0" w:color="auto"/>
            <w:bottom w:val="none" w:sz="0" w:space="0" w:color="auto"/>
            <w:right w:val="none" w:sz="0" w:space="0" w:color="auto"/>
          </w:divBdr>
        </w:div>
      </w:divsChild>
    </w:div>
    <w:div w:id="1935699727">
      <w:bodyDiv w:val="1"/>
      <w:marLeft w:val="0"/>
      <w:marRight w:val="0"/>
      <w:marTop w:val="0"/>
      <w:marBottom w:val="0"/>
      <w:divBdr>
        <w:top w:val="none" w:sz="0" w:space="0" w:color="auto"/>
        <w:left w:val="none" w:sz="0" w:space="0" w:color="auto"/>
        <w:bottom w:val="none" w:sz="0" w:space="0" w:color="auto"/>
        <w:right w:val="none" w:sz="0" w:space="0" w:color="auto"/>
      </w:divBdr>
    </w:div>
    <w:div w:id="2007898927">
      <w:marLeft w:val="0"/>
      <w:marRight w:val="0"/>
      <w:marTop w:val="0"/>
      <w:marBottom w:val="0"/>
      <w:divBdr>
        <w:top w:val="none" w:sz="0" w:space="0" w:color="auto"/>
        <w:left w:val="none" w:sz="0" w:space="0" w:color="auto"/>
        <w:bottom w:val="none" w:sz="0" w:space="0" w:color="auto"/>
        <w:right w:val="none" w:sz="0" w:space="0" w:color="auto"/>
      </w:divBdr>
      <w:divsChild>
        <w:div w:id="2007898944">
          <w:marLeft w:val="547"/>
          <w:marRight w:val="0"/>
          <w:marTop w:val="154"/>
          <w:marBottom w:val="0"/>
          <w:divBdr>
            <w:top w:val="none" w:sz="0" w:space="0" w:color="auto"/>
            <w:left w:val="none" w:sz="0" w:space="0" w:color="auto"/>
            <w:bottom w:val="none" w:sz="0" w:space="0" w:color="auto"/>
            <w:right w:val="none" w:sz="0" w:space="0" w:color="auto"/>
          </w:divBdr>
        </w:div>
        <w:div w:id="2007898953">
          <w:marLeft w:val="547"/>
          <w:marRight w:val="0"/>
          <w:marTop w:val="154"/>
          <w:marBottom w:val="0"/>
          <w:divBdr>
            <w:top w:val="none" w:sz="0" w:space="0" w:color="auto"/>
            <w:left w:val="none" w:sz="0" w:space="0" w:color="auto"/>
            <w:bottom w:val="none" w:sz="0" w:space="0" w:color="auto"/>
            <w:right w:val="none" w:sz="0" w:space="0" w:color="auto"/>
          </w:divBdr>
        </w:div>
        <w:div w:id="2007898954">
          <w:marLeft w:val="547"/>
          <w:marRight w:val="0"/>
          <w:marTop w:val="154"/>
          <w:marBottom w:val="0"/>
          <w:divBdr>
            <w:top w:val="none" w:sz="0" w:space="0" w:color="auto"/>
            <w:left w:val="none" w:sz="0" w:space="0" w:color="auto"/>
            <w:bottom w:val="none" w:sz="0" w:space="0" w:color="auto"/>
            <w:right w:val="none" w:sz="0" w:space="0" w:color="auto"/>
          </w:divBdr>
        </w:div>
        <w:div w:id="2007898970">
          <w:marLeft w:val="547"/>
          <w:marRight w:val="0"/>
          <w:marTop w:val="154"/>
          <w:marBottom w:val="0"/>
          <w:divBdr>
            <w:top w:val="none" w:sz="0" w:space="0" w:color="auto"/>
            <w:left w:val="none" w:sz="0" w:space="0" w:color="auto"/>
            <w:bottom w:val="none" w:sz="0" w:space="0" w:color="auto"/>
            <w:right w:val="none" w:sz="0" w:space="0" w:color="auto"/>
          </w:divBdr>
        </w:div>
      </w:divsChild>
    </w:div>
    <w:div w:id="2007898931">
      <w:marLeft w:val="0"/>
      <w:marRight w:val="0"/>
      <w:marTop w:val="0"/>
      <w:marBottom w:val="0"/>
      <w:divBdr>
        <w:top w:val="none" w:sz="0" w:space="0" w:color="auto"/>
        <w:left w:val="none" w:sz="0" w:space="0" w:color="auto"/>
        <w:bottom w:val="none" w:sz="0" w:space="0" w:color="auto"/>
        <w:right w:val="none" w:sz="0" w:space="0" w:color="auto"/>
      </w:divBdr>
      <w:divsChild>
        <w:div w:id="2007898932">
          <w:marLeft w:val="547"/>
          <w:marRight w:val="0"/>
          <w:marTop w:val="130"/>
          <w:marBottom w:val="0"/>
          <w:divBdr>
            <w:top w:val="none" w:sz="0" w:space="0" w:color="auto"/>
            <w:left w:val="none" w:sz="0" w:space="0" w:color="auto"/>
            <w:bottom w:val="none" w:sz="0" w:space="0" w:color="auto"/>
            <w:right w:val="none" w:sz="0" w:space="0" w:color="auto"/>
          </w:divBdr>
        </w:div>
        <w:div w:id="2007898934">
          <w:marLeft w:val="547"/>
          <w:marRight w:val="0"/>
          <w:marTop w:val="130"/>
          <w:marBottom w:val="0"/>
          <w:divBdr>
            <w:top w:val="none" w:sz="0" w:space="0" w:color="auto"/>
            <w:left w:val="none" w:sz="0" w:space="0" w:color="auto"/>
            <w:bottom w:val="none" w:sz="0" w:space="0" w:color="auto"/>
            <w:right w:val="none" w:sz="0" w:space="0" w:color="auto"/>
          </w:divBdr>
        </w:div>
        <w:div w:id="2007898935">
          <w:marLeft w:val="547"/>
          <w:marRight w:val="0"/>
          <w:marTop w:val="130"/>
          <w:marBottom w:val="0"/>
          <w:divBdr>
            <w:top w:val="none" w:sz="0" w:space="0" w:color="auto"/>
            <w:left w:val="none" w:sz="0" w:space="0" w:color="auto"/>
            <w:bottom w:val="none" w:sz="0" w:space="0" w:color="auto"/>
            <w:right w:val="none" w:sz="0" w:space="0" w:color="auto"/>
          </w:divBdr>
        </w:div>
        <w:div w:id="2007898947">
          <w:marLeft w:val="547"/>
          <w:marRight w:val="0"/>
          <w:marTop w:val="130"/>
          <w:marBottom w:val="0"/>
          <w:divBdr>
            <w:top w:val="none" w:sz="0" w:space="0" w:color="auto"/>
            <w:left w:val="none" w:sz="0" w:space="0" w:color="auto"/>
            <w:bottom w:val="none" w:sz="0" w:space="0" w:color="auto"/>
            <w:right w:val="none" w:sz="0" w:space="0" w:color="auto"/>
          </w:divBdr>
        </w:div>
        <w:div w:id="2007898950">
          <w:marLeft w:val="547"/>
          <w:marRight w:val="0"/>
          <w:marTop w:val="130"/>
          <w:marBottom w:val="0"/>
          <w:divBdr>
            <w:top w:val="none" w:sz="0" w:space="0" w:color="auto"/>
            <w:left w:val="none" w:sz="0" w:space="0" w:color="auto"/>
            <w:bottom w:val="none" w:sz="0" w:space="0" w:color="auto"/>
            <w:right w:val="none" w:sz="0" w:space="0" w:color="auto"/>
          </w:divBdr>
        </w:div>
        <w:div w:id="2007898955">
          <w:marLeft w:val="547"/>
          <w:marRight w:val="0"/>
          <w:marTop w:val="130"/>
          <w:marBottom w:val="0"/>
          <w:divBdr>
            <w:top w:val="none" w:sz="0" w:space="0" w:color="auto"/>
            <w:left w:val="none" w:sz="0" w:space="0" w:color="auto"/>
            <w:bottom w:val="none" w:sz="0" w:space="0" w:color="auto"/>
            <w:right w:val="none" w:sz="0" w:space="0" w:color="auto"/>
          </w:divBdr>
        </w:div>
        <w:div w:id="2007898956">
          <w:marLeft w:val="547"/>
          <w:marRight w:val="0"/>
          <w:marTop w:val="130"/>
          <w:marBottom w:val="0"/>
          <w:divBdr>
            <w:top w:val="none" w:sz="0" w:space="0" w:color="auto"/>
            <w:left w:val="none" w:sz="0" w:space="0" w:color="auto"/>
            <w:bottom w:val="none" w:sz="0" w:space="0" w:color="auto"/>
            <w:right w:val="none" w:sz="0" w:space="0" w:color="auto"/>
          </w:divBdr>
        </w:div>
        <w:div w:id="2007898958">
          <w:marLeft w:val="547"/>
          <w:marRight w:val="0"/>
          <w:marTop w:val="130"/>
          <w:marBottom w:val="0"/>
          <w:divBdr>
            <w:top w:val="none" w:sz="0" w:space="0" w:color="auto"/>
            <w:left w:val="none" w:sz="0" w:space="0" w:color="auto"/>
            <w:bottom w:val="none" w:sz="0" w:space="0" w:color="auto"/>
            <w:right w:val="none" w:sz="0" w:space="0" w:color="auto"/>
          </w:divBdr>
        </w:div>
        <w:div w:id="2007898968">
          <w:marLeft w:val="547"/>
          <w:marRight w:val="0"/>
          <w:marTop w:val="130"/>
          <w:marBottom w:val="0"/>
          <w:divBdr>
            <w:top w:val="none" w:sz="0" w:space="0" w:color="auto"/>
            <w:left w:val="none" w:sz="0" w:space="0" w:color="auto"/>
            <w:bottom w:val="none" w:sz="0" w:space="0" w:color="auto"/>
            <w:right w:val="none" w:sz="0" w:space="0" w:color="auto"/>
          </w:divBdr>
        </w:div>
        <w:div w:id="2007898971">
          <w:marLeft w:val="547"/>
          <w:marRight w:val="0"/>
          <w:marTop w:val="130"/>
          <w:marBottom w:val="0"/>
          <w:divBdr>
            <w:top w:val="none" w:sz="0" w:space="0" w:color="auto"/>
            <w:left w:val="none" w:sz="0" w:space="0" w:color="auto"/>
            <w:bottom w:val="none" w:sz="0" w:space="0" w:color="auto"/>
            <w:right w:val="none" w:sz="0" w:space="0" w:color="auto"/>
          </w:divBdr>
        </w:div>
      </w:divsChild>
    </w:div>
    <w:div w:id="2007898936">
      <w:marLeft w:val="0"/>
      <w:marRight w:val="0"/>
      <w:marTop w:val="0"/>
      <w:marBottom w:val="0"/>
      <w:divBdr>
        <w:top w:val="none" w:sz="0" w:space="0" w:color="auto"/>
        <w:left w:val="none" w:sz="0" w:space="0" w:color="auto"/>
        <w:bottom w:val="none" w:sz="0" w:space="0" w:color="auto"/>
        <w:right w:val="none" w:sz="0" w:space="0" w:color="auto"/>
      </w:divBdr>
      <w:divsChild>
        <w:div w:id="2007898966">
          <w:marLeft w:val="547"/>
          <w:marRight w:val="0"/>
          <w:marTop w:val="96"/>
          <w:marBottom w:val="0"/>
          <w:divBdr>
            <w:top w:val="none" w:sz="0" w:space="0" w:color="auto"/>
            <w:left w:val="none" w:sz="0" w:space="0" w:color="auto"/>
            <w:bottom w:val="none" w:sz="0" w:space="0" w:color="auto"/>
            <w:right w:val="none" w:sz="0" w:space="0" w:color="auto"/>
          </w:divBdr>
        </w:div>
      </w:divsChild>
    </w:div>
    <w:div w:id="2007898937">
      <w:marLeft w:val="0"/>
      <w:marRight w:val="0"/>
      <w:marTop w:val="0"/>
      <w:marBottom w:val="0"/>
      <w:divBdr>
        <w:top w:val="none" w:sz="0" w:space="0" w:color="auto"/>
        <w:left w:val="none" w:sz="0" w:space="0" w:color="auto"/>
        <w:bottom w:val="none" w:sz="0" w:space="0" w:color="auto"/>
        <w:right w:val="none" w:sz="0" w:space="0" w:color="auto"/>
      </w:divBdr>
      <w:divsChild>
        <w:div w:id="2007898961">
          <w:marLeft w:val="547"/>
          <w:marRight w:val="0"/>
          <w:marTop w:val="96"/>
          <w:marBottom w:val="0"/>
          <w:divBdr>
            <w:top w:val="none" w:sz="0" w:space="0" w:color="auto"/>
            <w:left w:val="none" w:sz="0" w:space="0" w:color="auto"/>
            <w:bottom w:val="none" w:sz="0" w:space="0" w:color="auto"/>
            <w:right w:val="none" w:sz="0" w:space="0" w:color="auto"/>
          </w:divBdr>
        </w:div>
      </w:divsChild>
    </w:div>
    <w:div w:id="2007898941">
      <w:marLeft w:val="0"/>
      <w:marRight w:val="0"/>
      <w:marTop w:val="0"/>
      <w:marBottom w:val="0"/>
      <w:divBdr>
        <w:top w:val="none" w:sz="0" w:space="0" w:color="auto"/>
        <w:left w:val="none" w:sz="0" w:space="0" w:color="auto"/>
        <w:bottom w:val="none" w:sz="0" w:space="0" w:color="auto"/>
        <w:right w:val="none" w:sz="0" w:space="0" w:color="auto"/>
      </w:divBdr>
      <w:divsChild>
        <w:div w:id="2007898949">
          <w:marLeft w:val="547"/>
          <w:marRight w:val="0"/>
          <w:marTop w:val="154"/>
          <w:marBottom w:val="0"/>
          <w:divBdr>
            <w:top w:val="none" w:sz="0" w:space="0" w:color="auto"/>
            <w:left w:val="none" w:sz="0" w:space="0" w:color="auto"/>
            <w:bottom w:val="none" w:sz="0" w:space="0" w:color="auto"/>
            <w:right w:val="none" w:sz="0" w:space="0" w:color="auto"/>
          </w:divBdr>
        </w:div>
      </w:divsChild>
    </w:div>
    <w:div w:id="2007898942">
      <w:marLeft w:val="0"/>
      <w:marRight w:val="0"/>
      <w:marTop w:val="0"/>
      <w:marBottom w:val="0"/>
      <w:divBdr>
        <w:top w:val="none" w:sz="0" w:space="0" w:color="auto"/>
        <w:left w:val="none" w:sz="0" w:space="0" w:color="auto"/>
        <w:bottom w:val="none" w:sz="0" w:space="0" w:color="auto"/>
        <w:right w:val="none" w:sz="0" w:space="0" w:color="auto"/>
      </w:divBdr>
      <w:divsChild>
        <w:div w:id="2007898939">
          <w:marLeft w:val="547"/>
          <w:marRight w:val="0"/>
          <w:marTop w:val="96"/>
          <w:marBottom w:val="0"/>
          <w:divBdr>
            <w:top w:val="none" w:sz="0" w:space="0" w:color="auto"/>
            <w:left w:val="none" w:sz="0" w:space="0" w:color="auto"/>
            <w:bottom w:val="none" w:sz="0" w:space="0" w:color="auto"/>
            <w:right w:val="none" w:sz="0" w:space="0" w:color="auto"/>
          </w:divBdr>
        </w:div>
      </w:divsChild>
    </w:div>
    <w:div w:id="2007898948">
      <w:marLeft w:val="0"/>
      <w:marRight w:val="0"/>
      <w:marTop w:val="0"/>
      <w:marBottom w:val="0"/>
      <w:divBdr>
        <w:top w:val="none" w:sz="0" w:space="0" w:color="auto"/>
        <w:left w:val="none" w:sz="0" w:space="0" w:color="auto"/>
        <w:bottom w:val="none" w:sz="0" w:space="0" w:color="auto"/>
        <w:right w:val="none" w:sz="0" w:space="0" w:color="auto"/>
      </w:divBdr>
      <w:divsChild>
        <w:div w:id="2007898945">
          <w:marLeft w:val="547"/>
          <w:marRight w:val="0"/>
          <w:marTop w:val="130"/>
          <w:marBottom w:val="0"/>
          <w:divBdr>
            <w:top w:val="none" w:sz="0" w:space="0" w:color="auto"/>
            <w:left w:val="none" w:sz="0" w:space="0" w:color="auto"/>
            <w:bottom w:val="none" w:sz="0" w:space="0" w:color="auto"/>
            <w:right w:val="none" w:sz="0" w:space="0" w:color="auto"/>
          </w:divBdr>
        </w:div>
      </w:divsChild>
    </w:div>
    <w:div w:id="2007898951">
      <w:marLeft w:val="0"/>
      <w:marRight w:val="0"/>
      <w:marTop w:val="0"/>
      <w:marBottom w:val="0"/>
      <w:divBdr>
        <w:top w:val="none" w:sz="0" w:space="0" w:color="auto"/>
        <w:left w:val="none" w:sz="0" w:space="0" w:color="auto"/>
        <w:bottom w:val="none" w:sz="0" w:space="0" w:color="auto"/>
        <w:right w:val="none" w:sz="0" w:space="0" w:color="auto"/>
      </w:divBdr>
      <w:divsChild>
        <w:div w:id="2007898960">
          <w:marLeft w:val="547"/>
          <w:marRight w:val="0"/>
          <w:marTop w:val="130"/>
          <w:marBottom w:val="0"/>
          <w:divBdr>
            <w:top w:val="none" w:sz="0" w:space="0" w:color="auto"/>
            <w:left w:val="none" w:sz="0" w:space="0" w:color="auto"/>
            <w:bottom w:val="none" w:sz="0" w:space="0" w:color="auto"/>
            <w:right w:val="none" w:sz="0" w:space="0" w:color="auto"/>
          </w:divBdr>
        </w:div>
      </w:divsChild>
    </w:div>
    <w:div w:id="2007898963">
      <w:marLeft w:val="0"/>
      <w:marRight w:val="0"/>
      <w:marTop w:val="0"/>
      <w:marBottom w:val="0"/>
      <w:divBdr>
        <w:top w:val="none" w:sz="0" w:space="0" w:color="auto"/>
        <w:left w:val="none" w:sz="0" w:space="0" w:color="auto"/>
        <w:bottom w:val="none" w:sz="0" w:space="0" w:color="auto"/>
        <w:right w:val="none" w:sz="0" w:space="0" w:color="auto"/>
      </w:divBdr>
      <w:divsChild>
        <w:div w:id="2007898929">
          <w:marLeft w:val="547"/>
          <w:marRight w:val="0"/>
          <w:marTop w:val="144"/>
          <w:marBottom w:val="0"/>
          <w:divBdr>
            <w:top w:val="none" w:sz="0" w:space="0" w:color="auto"/>
            <w:left w:val="none" w:sz="0" w:space="0" w:color="auto"/>
            <w:bottom w:val="none" w:sz="0" w:space="0" w:color="auto"/>
            <w:right w:val="none" w:sz="0" w:space="0" w:color="auto"/>
          </w:divBdr>
        </w:div>
        <w:div w:id="2007898930">
          <w:marLeft w:val="547"/>
          <w:marRight w:val="0"/>
          <w:marTop w:val="144"/>
          <w:marBottom w:val="0"/>
          <w:divBdr>
            <w:top w:val="none" w:sz="0" w:space="0" w:color="auto"/>
            <w:left w:val="none" w:sz="0" w:space="0" w:color="auto"/>
            <w:bottom w:val="none" w:sz="0" w:space="0" w:color="auto"/>
            <w:right w:val="none" w:sz="0" w:space="0" w:color="auto"/>
          </w:divBdr>
        </w:div>
        <w:div w:id="2007898933">
          <w:marLeft w:val="547"/>
          <w:marRight w:val="0"/>
          <w:marTop w:val="144"/>
          <w:marBottom w:val="0"/>
          <w:divBdr>
            <w:top w:val="none" w:sz="0" w:space="0" w:color="auto"/>
            <w:left w:val="none" w:sz="0" w:space="0" w:color="auto"/>
            <w:bottom w:val="none" w:sz="0" w:space="0" w:color="auto"/>
            <w:right w:val="none" w:sz="0" w:space="0" w:color="auto"/>
          </w:divBdr>
        </w:div>
        <w:div w:id="2007898938">
          <w:marLeft w:val="547"/>
          <w:marRight w:val="0"/>
          <w:marTop w:val="144"/>
          <w:marBottom w:val="0"/>
          <w:divBdr>
            <w:top w:val="none" w:sz="0" w:space="0" w:color="auto"/>
            <w:left w:val="none" w:sz="0" w:space="0" w:color="auto"/>
            <w:bottom w:val="none" w:sz="0" w:space="0" w:color="auto"/>
            <w:right w:val="none" w:sz="0" w:space="0" w:color="auto"/>
          </w:divBdr>
        </w:div>
        <w:div w:id="2007898940">
          <w:marLeft w:val="547"/>
          <w:marRight w:val="0"/>
          <w:marTop w:val="144"/>
          <w:marBottom w:val="0"/>
          <w:divBdr>
            <w:top w:val="none" w:sz="0" w:space="0" w:color="auto"/>
            <w:left w:val="none" w:sz="0" w:space="0" w:color="auto"/>
            <w:bottom w:val="none" w:sz="0" w:space="0" w:color="auto"/>
            <w:right w:val="none" w:sz="0" w:space="0" w:color="auto"/>
          </w:divBdr>
        </w:div>
        <w:div w:id="2007898943">
          <w:marLeft w:val="547"/>
          <w:marRight w:val="0"/>
          <w:marTop w:val="144"/>
          <w:marBottom w:val="0"/>
          <w:divBdr>
            <w:top w:val="none" w:sz="0" w:space="0" w:color="auto"/>
            <w:left w:val="none" w:sz="0" w:space="0" w:color="auto"/>
            <w:bottom w:val="none" w:sz="0" w:space="0" w:color="auto"/>
            <w:right w:val="none" w:sz="0" w:space="0" w:color="auto"/>
          </w:divBdr>
        </w:div>
        <w:div w:id="2007898957">
          <w:marLeft w:val="547"/>
          <w:marRight w:val="0"/>
          <w:marTop w:val="144"/>
          <w:marBottom w:val="0"/>
          <w:divBdr>
            <w:top w:val="none" w:sz="0" w:space="0" w:color="auto"/>
            <w:left w:val="none" w:sz="0" w:space="0" w:color="auto"/>
            <w:bottom w:val="none" w:sz="0" w:space="0" w:color="auto"/>
            <w:right w:val="none" w:sz="0" w:space="0" w:color="auto"/>
          </w:divBdr>
        </w:div>
        <w:div w:id="2007898959">
          <w:marLeft w:val="547"/>
          <w:marRight w:val="0"/>
          <w:marTop w:val="144"/>
          <w:marBottom w:val="0"/>
          <w:divBdr>
            <w:top w:val="none" w:sz="0" w:space="0" w:color="auto"/>
            <w:left w:val="none" w:sz="0" w:space="0" w:color="auto"/>
            <w:bottom w:val="none" w:sz="0" w:space="0" w:color="auto"/>
            <w:right w:val="none" w:sz="0" w:space="0" w:color="auto"/>
          </w:divBdr>
        </w:div>
        <w:div w:id="2007898969">
          <w:marLeft w:val="547"/>
          <w:marRight w:val="0"/>
          <w:marTop w:val="144"/>
          <w:marBottom w:val="0"/>
          <w:divBdr>
            <w:top w:val="none" w:sz="0" w:space="0" w:color="auto"/>
            <w:left w:val="none" w:sz="0" w:space="0" w:color="auto"/>
            <w:bottom w:val="none" w:sz="0" w:space="0" w:color="auto"/>
            <w:right w:val="none" w:sz="0" w:space="0" w:color="auto"/>
          </w:divBdr>
        </w:div>
      </w:divsChild>
    </w:div>
    <w:div w:id="2007898965">
      <w:marLeft w:val="0"/>
      <w:marRight w:val="0"/>
      <w:marTop w:val="0"/>
      <w:marBottom w:val="0"/>
      <w:divBdr>
        <w:top w:val="none" w:sz="0" w:space="0" w:color="auto"/>
        <w:left w:val="none" w:sz="0" w:space="0" w:color="auto"/>
        <w:bottom w:val="none" w:sz="0" w:space="0" w:color="auto"/>
        <w:right w:val="none" w:sz="0" w:space="0" w:color="auto"/>
      </w:divBdr>
      <w:divsChild>
        <w:div w:id="2007898928">
          <w:marLeft w:val="547"/>
          <w:marRight w:val="0"/>
          <w:marTop w:val="154"/>
          <w:marBottom w:val="0"/>
          <w:divBdr>
            <w:top w:val="none" w:sz="0" w:space="0" w:color="auto"/>
            <w:left w:val="none" w:sz="0" w:space="0" w:color="auto"/>
            <w:bottom w:val="none" w:sz="0" w:space="0" w:color="auto"/>
            <w:right w:val="none" w:sz="0" w:space="0" w:color="auto"/>
          </w:divBdr>
        </w:div>
        <w:div w:id="2007898962">
          <w:marLeft w:val="547"/>
          <w:marRight w:val="0"/>
          <w:marTop w:val="154"/>
          <w:marBottom w:val="0"/>
          <w:divBdr>
            <w:top w:val="none" w:sz="0" w:space="0" w:color="auto"/>
            <w:left w:val="none" w:sz="0" w:space="0" w:color="auto"/>
            <w:bottom w:val="none" w:sz="0" w:space="0" w:color="auto"/>
            <w:right w:val="none" w:sz="0" w:space="0" w:color="auto"/>
          </w:divBdr>
        </w:div>
        <w:div w:id="2007898964">
          <w:marLeft w:val="547"/>
          <w:marRight w:val="0"/>
          <w:marTop w:val="154"/>
          <w:marBottom w:val="0"/>
          <w:divBdr>
            <w:top w:val="none" w:sz="0" w:space="0" w:color="auto"/>
            <w:left w:val="none" w:sz="0" w:space="0" w:color="auto"/>
            <w:bottom w:val="none" w:sz="0" w:space="0" w:color="auto"/>
            <w:right w:val="none" w:sz="0" w:space="0" w:color="auto"/>
          </w:divBdr>
        </w:div>
      </w:divsChild>
    </w:div>
    <w:div w:id="2007898967">
      <w:marLeft w:val="0"/>
      <w:marRight w:val="0"/>
      <w:marTop w:val="0"/>
      <w:marBottom w:val="0"/>
      <w:divBdr>
        <w:top w:val="none" w:sz="0" w:space="0" w:color="auto"/>
        <w:left w:val="none" w:sz="0" w:space="0" w:color="auto"/>
        <w:bottom w:val="none" w:sz="0" w:space="0" w:color="auto"/>
        <w:right w:val="none" w:sz="0" w:space="0" w:color="auto"/>
      </w:divBdr>
      <w:divsChild>
        <w:div w:id="2007898952">
          <w:marLeft w:val="547"/>
          <w:marRight w:val="0"/>
          <w:marTop w:val="96"/>
          <w:marBottom w:val="0"/>
          <w:divBdr>
            <w:top w:val="none" w:sz="0" w:space="0" w:color="auto"/>
            <w:left w:val="none" w:sz="0" w:space="0" w:color="auto"/>
            <w:bottom w:val="none" w:sz="0" w:space="0" w:color="auto"/>
            <w:right w:val="none" w:sz="0" w:space="0" w:color="auto"/>
          </w:divBdr>
        </w:div>
      </w:divsChild>
    </w:div>
    <w:div w:id="2007898972">
      <w:marLeft w:val="0"/>
      <w:marRight w:val="0"/>
      <w:marTop w:val="0"/>
      <w:marBottom w:val="0"/>
      <w:divBdr>
        <w:top w:val="none" w:sz="0" w:space="0" w:color="auto"/>
        <w:left w:val="none" w:sz="0" w:space="0" w:color="auto"/>
        <w:bottom w:val="none" w:sz="0" w:space="0" w:color="auto"/>
        <w:right w:val="none" w:sz="0" w:space="0" w:color="auto"/>
      </w:divBdr>
      <w:divsChild>
        <w:div w:id="2007898946">
          <w:marLeft w:val="547"/>
          <w:marRight w:val="0"/>
          <w:marTop w:val="96"/>
          <w:marBottom w:val="0"/>
          <w:divBdr>
            <w:top w:val="none" w:sz="0" w:space="0" w:color="auto"/>
            <w:left w:val="none" w:sz="0" w:space="0" w:color="auto"/>
            <w:bottom w:val="none" w:sz="0" w:space="0" w:color="auto"/>
            <w:right w:val="none" w:sz="0" w:space="0" w:color="auto"/>
          </w:divBdr>
        </w:div>
      </w:divsChild>
    </w:div>
    <w:div w:id="2106681987">
      <w:bodyDiv w:val="1"/>
      <w:marLeft w:val="0"/>
      <w:marRight w:val="0"/>
      <w:marTop w:val="0"/>
      <w:marBottom w:val="0"/>
      <w:divBdr>
        <w:top w:val="none" w:sz="0" w:space="0" w:color="auto"/>
        <w:left w:val="none" w:sz="0" w:space="0" w:color="auto"/>
        <w:bottom w:val="none" w:sz="0" w:space="0" w:color="auto"/>
        <w:right w:val="none" w:sz="0" w:space="0" w:color="auto"/>
      </w:divBdr>
      <w:divsChild>
        <w:div w:id="653022184">
          <w:marLeft w:val="547"/>
          <w:marRight w:val="0"/>
          <w:marTop w:val="134"/>
          <w:marBottom w:val="0"/>
          <w:divBdr>
            <w:top w:val="none" w:sz="0" w:space="0" w:color="auto"/>
            <w:left w:val="none" w:sz="0" w:space="0" w:color="auto"/>
            <w:bottom w:val="none" w:sz="0" w:space="0" w:color="auto"/>
            <w:right w:val="none" w:sz="0" w:space="0" w:color="auto"/>
          </w:divBdr>
        </w:div>
        <w:div w:id="627856435">
          <w:marLeft w:val="547"/>
          <w:marRight w:val="0"/>
          <w:marTop w:val="134"/>
          <w:marBottom w:val="0"/>
          <w:divBdr>
            <w:top w:val="none" w:sz="0" w:space="0" w:color="auto"/>
            <w:left w:val="none" w:sz="0" w:space="0" w:color="auto"/>
            <w:bottom w:val="none" w:sz="0" w:space="0" w:color="auto"/>
            <w:right w:val="none" w:sz="0" w:space="0" w:color="auto"/>
          </w:divBdr>
        </w:div>
        <w:div w:id="1332025436">
          <w:marLeft w:val="547"/>
          <w:marRight w:val="0"/>
          <w:marTop w:val="134"/>
          <w:marBottom w:val="0"/>
          <w:divBdr>
            <w:top w:val="none" w:sz="0" w:space="0" w:color="auto"/>
            <w:left w:val="none" w:sz="0" w:space="0" w:color="auto"/>
            <w:bottom w:val="none" w:sz="0" w:space="0" w:color="auto"/>
            <w:right w:val="none" w:sz="0" w:space="0" w:color="auto"/>
          </w:divBdr>
        </w:div>
        <w:div w:id="481427776">
          <w:marLeft w:val="547"/>
          <w:marRight w:val="0"/>
          <w:marTop w:val="134"/>
          <w:marBottom w:val="0"/>
          <w:divBdr>
            <w:top w:val="none" w:sz="0" w:space="0" w:color="auto"/>
            <w:left w:val="none" w:sz="0" w:space="0" w:color="auto"/>
            <w:bottom w:val="none" w:sz="0" w:space="0" w:color="auto"/>
            <w:right w:val="none" w:sz="0" w:space="0" w:color="auto"/>
          </w:divBdr>
        </w:div>
        <w:div w:id="1191265185">
          <w:marLeft w:val="547"/>
          <w:marRight w:val="0"/>
          <w:marTop w:val="134"/>
          <w:marBottom w:val="0"/>
          <w:divBdr>
            <w:top w:val="none" w:sz="0" w:space="0" w:color="auto"/>
            <w:left w:val="none" w:sz="0" w:space="0" w:color="auto"/>
            <w:bottom w:val="none" w:sz="0" w:space="0" w:color="auto"/>
            <w:right w:val="none" w:sz="0" w:space="0" w:color="auto"/>
          </w:divBdr>
        </w:div>
        <w:div w:id="1040013988">
          <w:marLeft w:val="547"/>
          <w:marRight w:val="0"/>
          <w:marTop w:val="134"/>
          <w:marBottom w:val="0"/>
          <w:divBdr>
            <w:top w:val="none" w:sz="0" w:space="0" w:color="auto"/>
            <w:left w:val="none" w:sz="0" w:space="0" w:color="auto"/>
            <w:bottom w:val="none" w:sz="0" w:space="0" w:color="auto"/>
            <w:right w:val="none" w:sz="0" w:space="0" w:color="auto"/>
          </w:divBdr>
        </w:div>
        <w:div w:id="1345594787">
          <w:marLeft w:val="547"/>
          <w:marRight w:val="0"/>
          <w:marTop w:val="134"/>
          <w:marBottom w:val="0"/>
          <w:divBdr>
            <w:top w:val="none" w:sz="0" w:space="0" w:color="auto"/>
            <w:left w:val="none" w:sz="0" w:space="0" w:color="auto"/>
            <w:bottom w:val="none" w:sz="0" w:space="0" w:color="auto"/>
            <w:right w:val="none" w:sz="0" w:space="0" w:color="auto"/>
          </w:divBdr>
        </w:div>
      </w:divsChild>
    </w:div>
    <w:div w:id="2118714482">
      <w:bodyDiv w:val="1"/>
      <w:marLeft w:val="0"/>
      <w:marRight w:val="0"/>
      <w:marTop w:val="0"/>
      <w:marBottom w:val="0"/>
      <w:divBdr>
        <w:top w:val="none" w:sz="0" w:space="0" w:color="auto"/>
        <w:left w:val="none" w:sz="0" w:space="0" w:color="auto"/>
        <w:bottom w:val="none" w:sz="0" w:space="0" w:color="auto"/>
        <w:right w:val="none" w:sz="0" w:space="0" w:color="auto"/>
      </w:divBdr>
      <w:divsChild>
        <w:div w:id="1118374025">
          <w:marLeft w:val="547"/>
          <w:marRight w:val="0"/>
          <w:marTop w:val="154"/>
          <w:marBottom w:val="0"/>
          <w:divBdr>
            <w:top w:val="none" w:sz="0" w:space="0" w:color="auto"/>
            <w:left w:val="none" w:sz="0" w:space="0" w:color="auto"/>
            <w:bottom w:val="none" w:sz="0" w:space="0" w:color="auto"/>
            <w:right w:val="none" w:sz="0" w:space="0" w:color="auto"/>
          </w:divBdr>
        </w:div>
        <w:div w:id="1054233708">
          <w:marLeft w:val="547"/>
          <w:marRight w:val="0"/>
          <w:marTop w:val="154"/>
          <w:marBottom w:val="0"/>
          <w:divBdr>
            <w:top w:val="none" w:sz="0" w:space="0" w:color="auto"/>
            <w:left w:val="none" w:sz="0" w:space="0" w:color="auto"/>
            <w:bottom w:val="none" w:sz="0" w:space="0" w:color="auto"/>
            <w:right w:val="none" w:sz="0" w:space="0" w:color="auto"/>
          </w:divBdr>
        </w:div>
        <w:div w:id="861167114">
          <w:marLeft w:val="547"/>
          <w:marRight w:val="0"/>
          <w:marTop w:val="154"/>
          <w:marBottom w:val="0"/>
          <w:divBdr>
            <w:top w:val="none" w:sz="0" w:space="0" w:color="auto"/>
            <w:left w:val="none" w:sz="0" w:space="0" w:color="auto"/>
            <w:bottom w:val="none" w:sz="0" w:space="0" w:color="auto"/>
            <w:right w:val="none" w:sz="0" w:space="0" w:color="auto"/>
          </w:divBdr>
        </w:div>
        <w:div w:id="6168338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onnelly@berkele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jero@berkele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sworld.ca.gov/res/pdf/CorePracticeModelGuid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hc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D3A9-3802-4C51-A0EA-3648F4C3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11604</Words>
  <Characters>65999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CHILD AND FAMILY TEAM TRAINING</vt:lpstr>
    </vt:vector>
  </TitlesOfParts>
  <Company>American Institutes for Research</Company>
  <LinksUpToDate>false</LinksUpToDate>
  <CharactersWithSpaces>77449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FAMILY TEAM TRAINING</dc:title>
  <dc:creator>Ellen Bucci</dc:creator>
  <cp:lastModifiedBy>Phyllis Jeroslow</cp:lastModifiedBy>
  <cp:revision>8</cp:revision>
  <cp:lastPrinted>2016-05-26T23:25:00Z</cp:lastPrinted>
  <dcterms:created xsi:type="dcterms:W3CDTF">2016-05-26T23:20:00Z</dcterms:created>
  <dcterms:modified xsi:type="dcterms:W3CDTF">2016-05-26T23:55:00Z</dcterms:modified>
</cp:coreProperties>
</file>