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21E4C" w14:textId="77777777" w:rsidR="00890FB8" w:rsidRPr="004379D6" w:rsidRDefault="00260AB5" w:rsidP="004379D6">
      <w:pPr>
        <w:spacing w:after="120"/>
        <w:ind w:left="360" w:hanging="360"/>
        <w:jc w:val="center"/>
        <w:rPr>
          <w:rFonts w:asciiTheme="minorHAnsi" w:hAnsiTheme="minorHAnsi"/>
          <w:b/>
          <w:bCs/>
        </w:rPr>
      </w:pPr>
      <w:r w:rsidRPr="004379D6">
        <w:rPr>
          <w:rFonts w:asciiTheme="minorHAnsi" w:hAnsiTheme="minorHAnsi"/>
          <w:b/>
          <w:bCs/>
        </w:rPr>
        <w:t xml:space="preserve">Community Partnerships </w:t>
      </w:r>
      <w:r w:rsidR="00890FB8" w:rsidRPr="004379D6">
        <w:rPr>
          <w:rFonts w:asciiTheme="minorHAnsi" w:hAnsiTheme="minorHAnsi"/>
          <w:b/>
          <w:bCs/>
        </w:rPr>
        <w:t>in Implement</w:t>
      </w:r>
      <w:r w:rsidRPr="004379D6">
        <w:rPr>
          <w:rFonts w:asciiTheme="minorHAnsi" w:hAnsiTheme="minorHAnsi"/>
          <w:b/>
          <w:bCs/>
        </w:rPr>
        <w:t>ation</w:t>
      </w:r>
      <w:r w:rsidR="004379D6" w:rsidRPr="004379D6">
        <w:rPr>
          <w:rFonts w:asciiTheme="minorHAnsi" w:hAnsiTheme="minorHAnsi"/>
          <w:b/>
          <w:bCs/>
        </w:rPr>
        <w:t xml:space="preserve"> </w:t>
      </w:r>
      <w:r w:rsidR="00890FB8" w:rsidRPr="004379D6">
        <w:rPr>
          <w:rFonts w:asciiTheme="minorHAnsi" w:hAnsiTheme="minorHAnsi"/>
          <w:b/>
          <w:bCs/>
        </w:rPr>
        <w:t>Readiness Assessment</w:t>
      </w:r>
    </w:p>
    <w:p w14:paraId="0CE142EC" w14:textId="77777777" w:rsidR="00890FB8" w:rsidRPr="004379D6" w:rsidRDefault="00890FB8" w:rsidP="00890FB8">
      <w:pPr>
        <w:rPr>
          <w:rFonts w:asciiTheme="minorHAnsi" w:hAnsiTheme="minorHAnsi"/>
        </w:rPr>
      </w:pPr>
      <w:r w:rsidRPr="004379D6">
        <w:rPr>
          <w:rFonts w:asciiTheme="minorHAnsi" w:hAnsiTheme="minorHAnsi"/>
        </w:rPr>
        <w:t xml:space="preserve">This part of </w:t>
      </w:r>
      <w:r w:rsidR="00260AB5" w:rsidRPr="004379D6">
        <w:rPr>
          <w:rFonts w:asciiTheme="minorHAnsi" w:hAnsiTheme="minorHAnsi"/>
        </w:rPr>
        <w:t xml:space="preserve">a larger </w:t>
      </w:r>
      <w:r w:rsidRPr="004379D6">
        <w:rPr>
          <w:rFonts w:asciiTheme="minorHAnsi" w:hAnsiTheme="minorHAnsi"/>
        </w:rPr>
        <w:t xml:space="preserve">organizational </w:t>
      </w:r>
      <w:r w:rsidR="00260AB5" w:rsidRPr="004379D6">
        <w:rPr>
          <w:rFonts w:asciiTheme="minorHAnsi" w:hAnsiTheme="minorHAnsi"/>
        </w:rPr>
        <w:t xml:space="preserve">implementation readiness </w:t>
      </w:r>
      <w:r w:rsidRPr="004379D6">
        <w:rPr>
          <w:rFonts w:asciiTheme="minorHAnsi" w:hAnsiTheme="minorHAnsi"/>
        </w:rPr>
        <w:t xml:space="preserve">assessment focuses on agency leadership building working relationships with specific community </w:t>
      </w:r>
      <w:r w:rsidR="00260AB5" w:rsidRPr="004379D6">
        <w:rPr>
          <w:rFonts w:asciiTheme="minorHAnsi" w:hAnsiTheme="minorHAnsi"/>
        </w:rPr>
        <w:t>stakeholder</w:t>
      </w:r>
      <w:r w:rsidRPr="004379D6">
        <w:rPr>
          <w:rFonts w:asciiTheme="minorHAnsi" w:hAnsiTheme="minorHAnsi"/>
        </w:rPr>
        <w:t xml:space="preserve">s who provide cultural/community leadership, services, support and/or advocacy for populations of children who are </w:t>
      </w:r>
      <w:r w:rsidR="00260AB5" w:rsidRPr="004379D6">
        <w:rPr>
          <w:rFonts w:asciiTheme="minorHAnsi" w:hAnsiTheme="minorHAnsi"/>
        </w:rPr>
        <w:t>over</w:t>
      </w:r>
      <w:r w:rsidRPr="004379D6">
        <w:rPr>
          <w:rFonts w:asciiTheme="minorHAnsi" w:hAnsiTheme="minorHAnsi"/>
        </w:rPr>
        <w:t xml:space="preserve"> represented</w:t>
      </w:r>
      <w:r w:rsidR="00260AB5" w:rsidRPr="004379D6">
        <w:rPr>
          <w:rFonts w:asciiTheme="minorHAnsi" w:hAnsiTheme="minorHAnsi"/>
        </w:rPr>
        <w:t xml:space="preserve"> or underserved</w:t>
      </w:r>
      <w:r w:rsidRPr="004379D6">
        <w:rPr>
          <w:rFonts w:asciiTheme="minorHAnsi" w:hAnsiTheme="minorHAnsi"/>
        </w:rPr>
        <w:t xml:space="preserve"> in </w:t>
      </w:r>
      <w:r w:rsidR="00260AB5" w:rsidRPr="004379D6">
        <w:rPr>
          <w:rFonts w:asciiTheme="minorHAnsi" w:hAnsiTheme="minorHAnsi"/>
        </w:rPr>
        <w:t>your</w:t>
      </w:r>
      <w:r w:rsidRPr="004379D6">
        <w:rPr>
          <w:rFonts w:asciiTheme="minorHAnsi" w:hAnsiTheme="minorHAnsi"/>
        </w:rPr>
        <w:t xml:space="preserve"> local child welfare system.</w:t>
      </w:r>
      <w:r w:rsidR="00260AB5" w:rsidRPr="004379D6">
        <w:rPr>
          <w:rFonts w:asciiTheme="minorHAnsi" w:hAnsiTheme="minorHAnsi"/>
        </w:rPr>
        <w:t xml:space="preserve"> Please circle the answer to each question that you feel most adequately describes your organization</w:t>
      </w:r>
    </w:p>
    <w:p w14:paraId="38D10E35" w14:textId="77777777" w:rsidR="00890FB8" w:rsidRPr="004379D6" w:rsidRDefault="00890FB8" w:rsidP="00890FB8">
      <w:pPr>
        <w:rPr>
          <w:rFonts w:asciiTheme="minorHAnsi" w:hAnsiTheme="minorHAnsi"/>
        </w:rPr>
      </w:pPr>
    </w:p>
    <w:p w14:paraId="471AE31E" w14:textId="77777777" w:rsidR="00890FB8" w:rsidRPr="004379D6" w:rsidRDefault="00890FB8" w:rsidP="00890FB8">
      <w:pPr>
        <w:spacing w:after="120"/>
        <w:ind w:left="720" w:hanging="360"/>
        <w:rPr>
          <w:rFonts w:asciiTheme="minorHAnsi" w:hAnsiTheme="minorHAnsi"/>
        </w:rPr>
      </w:pPr>
      <w:r w:rsidRPr="004379D6">
        <w:rPr>
          <w:rFonts w:asciiTheme="minorHAnsi" w:hAnsiTheme="minorHAnsi"/>
        </w:rPr>
        <w:t xml:space="preserve">1.   Ongoing outreach and engagement by agency leadership is consistently involving community partners in moving local practice and system change forward related to implementation of </w:t>
      </w:r>
      <w:r w:rsidR="00260AB5" w:rsidRPr="004379D6">
        <w:rPr>
          <w:rFonts w:asciiTheme="minorHAnsi" w:hAnsiTheme="minorHAnsi"/>
        </w:rPr>
        <w:t>CPM</w:t>
      </w:r>
      <w:r w:rsidRPr="004379D6">
        <w:rPr>
          <w:rFonts w:asciiTheme="minorHAnsi" w:hAnsiTheme="minorHAnsi"/>
        </w:rPr>
        <w:t>.</w:t>
      </w:r>
    </w:p>
    <w:tbl>
      <w:tblPr>
        <w:tblW w:w="1071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070"/>
        <w:gridCol w:w="2520"/>
        <w:gridCol w:w="2340"/>
        <w:gridCol w:w="1800"/>
      </w:tblGrid>
      <w:tr w:rsidR="00890FB8" w:rsidRPr="004379D6" w14:paraId="00FEC7C4" w14:textId="77777777" w:rsidTr="00890FB8">
        <w:trPr>
          <w:trHeight w:val="39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7C3E5" w14:textId="77777777" w:rsidR="00890FB8" w:rsidRPr="004379D6" w:rsidRDefault="00890FB8">
            <w:pPr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 xml:space="preserve"> 1. No Planning or Discussion Yet      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32BC5" w14:textId="77777777" w:rsidR="00890FB8" w:rsidRPr="004379D6" w:rsidRDefault="00890FB8">
            <w:pPr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 xml:space="preserve"> 2. Actively Planning How to Proceed 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2D68B" w14:textId="77777777" w:rsidR="00890FB8" w:rsidRPr="004379D6" w:rsidRDefault="00890FB8">
            <w:pPr>
              <w:ind w:right="-18"/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> 3. Starting to Take Action and Move this Forward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7242" w14:textId="77777777" w:rsidR="00890FB8" w:rsidRPr="004379D6" w:rsidRDefault="00890FB8">
            <w:pPr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> 4. Continuous Action/Not Yet Fully in Place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506B3" w14:textId="77777777" w:rsidR="00890FB8" w:rsidRPr="004379D6" w:rsidRDefault="00890FB8">
            <w:pPr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 xml:space="preserve"> 5. In Place/Being Sustained </w:t>
            </w:r>
          </w:p>
        </w:tc>
      </w:tr>
    </w:tbl>
    <w:p w14:paraId="4942494C" w14:textId="77777777" w:rsidR="00260AB5" w:rsidRPr="004379D6" w:rsidRDefault="00260AB5" w:rsidP="00890FB8">
      <w:pPr>
        <w:rPr>
          <w:rFonts w:asciiTheme="minorHAnsi" w:hAnsiTheme="minorHAnsi"/>
        </w:rPr>
      </w:pPr>
    </w:p>
    <w:p w14:paraId="0F02D110" w14:textId="77777777" w:rsidR="00260AB5" w:rsidRPr="004379D6" w:rsidRDefault="00890FB8" w:rsidP="00260AB5">
      <w:pPr>
        <w:spacing w:before="120" w:after="120"/>
        <w:ind w:left="720" w:hanging="360"/>
        <w:rPr>
          <w:rFonts w:asciiTheme="minorHAnsi" w:hAnsiTheme="minorHAnsi"/>
          <w:b/>
          <w:bCs/>
        </w:rPr>
      </w:pPr>
      <w:r w:rsidRPr="004379D6">
        <w:rPr>
          <w:rFonts w:asciiTheme="minorHAnsi" w:hAnsiTheme="minorHAnsi"/>
        </w:rPr>
        <w:t xml:space="preserve">2.   Agency leadership has established, is supporting and regularly participates in listening sessions with community partners in order to learn about and begin to address </w:t>
      </w:r>
      <w:r w:rsidRPr="004379D6">
        <w:rPr>
          <w:rFonts w:asciiTheme="minorHAnsi" w:hAnsiTheme="minorHAnsi"/>
          <w:b/>
          <w:bCs/>
        </w:rPr>
        <w:t>issues of historical trauma and mistrust of public agencies and systems.</w:t>
      </w:r>
    </w:p>
    <w:tbl>
      <w:tblPr>
        <w:tblW w:w="1071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070"/>
        <w:gridCol w:w="2520"/>
        <w:gridCol w:w="2340"/>
        <w:gridCol w:w="1800"/>
      </w:tblGrid>
      <w:tr w:rsidR="00890FB8" w:rsidRPr="004379D6" w14:paraId="02538A61" w14:textId="77777777" w:rsidTr="00890FB8">
        <w:trPr>
          <w:trHeight w:val="39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B19B1" w14:textId="77777777" w:rsidR="00890FB8" w:rsidRPr="004379D6" w:rsidRDefault="00890FB8">
            <w:pPr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 xml:space="preserve"> 1. No Planning or Discussion Yet      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5950E" w14:textId="77777777" w:rsidR="00890FB8" w:rsidRPr="004379D6" w:rsidRDefault="00890FB8">
            <w:pPr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 xml:space="preserve"> 2. Actively Planning How to Proceed 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440BB" w14:textId="77777777" w:rsidR="00890FB8" w:rsidRPr="004379D6" w:rsidRDefault="00890FB8">
            <w:pPr>
              <w:ind w:right="-18"/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> 3. Starting to Take Action and Move this Forward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42F82" w14:textId="77777777" w:rsidR="00890FB8" w:rsidRPr="004379D6" w:rsidRDefault="00890FB8">
            <w:pPr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> 4. Continuous Action/Not Yet Fully in Place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F6572" w14:textId="77777777" w:rsidR="00890FB8" w:rsidRPr="004379D6" w:rsidRDefault="00890FB8">
            <w:pPr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 xml:space="preserve"> 5. In Place/Being Sustained </w:t>
            </w:r>
          </w:p>
        </w:tc>
      </w:tr>
    </w:tbl>
    <w:p w14:paraId="59F0550C" w14:textId="77777777" w:rsidR="00260AB5" w:rsidRPr="004379D6" w:rsidRDefault="00260AB5" w:rsidP="00260AB5">
      <w:pPr>
        <w:spacing w:after="120"/>
        <w:rPr>
          <w:rFonts w:asciiTheme="minorHAnsi" w:hAnsiTheme="minorHAnsi"/>
        </w:rPr>
      </w:pPr>
    </w:p>
    <w:p w14:paraId="73FB94D6" w14:textId="77777777" w:rsidR="00260AB5" w:rsidRPr="004379D6" w:rsidRDefault="00890FB8" w:rsidP="00260AB5">
      <w:pPr>
        <w:numPr>
          <w:ilvl w:val="0"/>
          <w:numId w:val="4"/>
        </w:numPr>
        <w:spacing w:after="120"/>
        <w:rPr>
          <w:rFonts w:asciiTheme="minorHAnsi" w:eastAsia="Times New Roman" w:hAnsiTheme="minorHAnsi"/>
        </w:rPr>
      </w:pPr>
      <w:r w:rsidRPr="004379D6">
        <w:rPr>
          <w:rFonts w:asciiTheme="minorHAnsi" w:eastAsia="Times New Roman" w:hAnsiTheme="minorHAnsi"/>
        </w:rPr>
        <w:t xml:space="preserve">Agency leadership and community partners have established shared values and outcomes and are working together to develop </w:t>
      </w:r>
      <w:r w:rsidRPr="004379D6">
        <w:rPr>
          <w:rFonts w:asciiTheme="minorHAnsi" w:eastAsia="Times New Roman" w:hAnsiTheme="minorHAnsi"/>
          <w:b/>
          <w:bCs/>
        </w:rPr>
        <w:t>culturally relevant</w:t>
      </w:r>
      <w:r w:rsidRPr="004379D6">
        <w:rPr>
          <w:rFonts w:asciiTheme="minorHAnsi" w:eastAsia="Times New Roman" w:hAnsiTheme="minorHAnsi"/>
        </w:rPr>
        <w:t xml:space="preserve"> and </w:t>
      </w:r>
      <w:r w:rsidRPr="004379D6">
        <w:rPr>
          <w:rFonts w:asciiTheme="minorHAnsi" w:eastAsia="Times New Roman" w:hAnsiTheme="minorHAnsi"/>
          <w:b/>
          <w:bCs/>
        </w:rPr>
        <w:t>trauma-informed supports and services</w:t>
      </w:r>
      <w:r w:rsidRPr="004379D6">
        <w:rPr>
          <w:rFonts w:asciiTheme="minorHAnsi" w:eastAsia="Times New Roman" w:hAnsiTheme="minorHAnsi"/>
        </w:rPr>
        <w:t xml:space="preserve"> to meet the needs of local children and families.</w:t>
      </w:r>
    </w:p>
    <w:tbl>
      <w:tblPr>
        <w:tblW w:w="1071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070"/>
        <w:gridCol w:w="2520"/>
        <w:gridCol w:w="2340"/>
        <w:gridCol w:w="1800"/>
      </w:tblGrid>
      <w:tr w:rsidR="00890FB8" w:rsidRPr="004379D6" w14:paraId="18BF5BFC" w14:textId="77777777" w:rsidTr="00890FB8">
        <w:trPr>
          <w:trHeight w:val="39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9C0AB" w14:textId="77777777" w:rsidR="00890FB8" w:rsidRPr="004379D6" w:rsidRDefault="00890FB8">
            <w:pPr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 xml:space="preserve"> 1. No Planning or Discussion Yet      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11B63" w14:textId="77777777" w:rsidR="00890FB8" w:rsidRPr="004379D6" w:rsidRDefault="00890FB8">
            <w:pPr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 xml:space="preserve"> 2. Actively Planning How to Proceed 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498CF" w14:textId="77777777" w:rsidR="00890FB8" w:rsidRPr="004379D6" w:rsidRDefault="00890FB8">
            <w:pPr>
              <w:ind w:right="-18"/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> 3. Starting to Take Action and Move this Forward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6E9A1" w14:textId="77777777" w:rsidR="00890FB8" w:rsidRPr="004379D6" w:rsidRDefault="00890FB8">
            <w:pPr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> 4. Continuous Action/Not Yet Fully in Place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DBAAD" w14:textId="77777777" w:rsidR="00890FB8" w:rsidRPr="004379D6" w:rsidRDefault="00890FB8">
            <w:pPr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 xml:space="preserve"> 5. In Place/Being Sustained </w:t>
            </w:r>
          </w:p>
        </w:tc>
      </w:tr>
    </w:tbl>
    <w:p w14:paraId="0038A3EC" w14:textId="77777777" w:rsidR="00260AB5" w:rsidRPr="004379D6" w:rsidRDefault="00260AB5" w:rsidP="00890FB8">
      <w:pPr>
        <w:spacing w:after="120"/>
        <w:rPr>
          <w:rFonts w:asciiTheme="minorHAnsi" w:hAnsiTheme="minorHAnsi"/>
        </w:rPr>
      </w:pPr>
    </w:p>
    <w:p w14:paraId="17F55241" w14:textId="77777777" w:rsidR="00890FB8" w:rsidRPr="004379D6" w:rsidRDefault="00890FB8" w:rsidP="00890FB8">
      <w:pPr>
        <w:numPr>
          <w:ilvl w:val="0"/>
          <w:numId w:val="5"/>
        </w:numPr>
        <w:spacing w:after="120"/>
        <w:rPr>
          <w:rFonts w:asciiTheme="minorHAnsi" w:eastAsia="Times New Roman" w:hAnsiTheme="minorHAnsi"/>
        </w:rPr>
      </w:pPr>
      <w:r w:rsidRPr="004379D6">
        <w:rPr>
          <w:rFonts w:asciiTheme="minorHAnsi" w:eastAsia="Times New Roman" w:hAnsiTheme="minorHAnsi"/>
        </w:rPr>
        <w:t xml:space="preserve">Agency leadership has engaged community partners in </w:t>
      </w:r>
      <w:r w:rsidRPr="004379D6">
        <w:rPr>
          <w:rFonts w:asciiTheme="minorHAnsi" w:eastAsia="Times New Roman" w:hAnsiTheme="minorHAnsi"/>
          <w:b/>
        </w:rPr>
        <w:t>identifying system barriers to improved outcomes</w:t>
      </w:r>
      <w:r w:rsidRPr="004379D6">
        <w:rPr>
          <w:rFonts w:asciiTheme="minorHAnsi" w:eastAsia="Times New Roman" w:hAnsiTheme="minorHAnsi"/>
        </w:rPr>
        <w:t xml:space="preserve"> for children and families and </w:t>
      </w:r>
      <w:r w:rsidR="004379D6">
        <w:rPr>
          <w:rFonts w:asciiTheme="minorHAnsi" w:eastAsia="Times New Roman" w:hAnsiTheme="minorHAnsi"/>
        </w:rPr>
        <w:t>is co-creating and</w:t>
      </w:r>
      <w:r w:rsidRPr="004379D6">
        <w:rPr>
          <w:rFonts w:asciiTheme="minorHAnsi" w:eastAsia="Times New Roman" w:hAnsiTheme="minorHAnsi"/>
        </w:rPr>
        <w:t xml:space="preserve"> implementing action plans</w:t>
      </w:r>
      <w:r w:rsidR="004379D6">
        <w:rPr>
          <w:rFonts w:asciiTheme="minorHAnsi" w:eastAsia="Times New Roman" w:hAnsiTheme="minorHAnsi"/>
        </w:rPr>
        <w:t xml:space="preserve"> with them</w:t>
      </w:r>
      <w:r w:rsidRPr="004379D6">
        <w:rPr>
          <w:rFonts w:asciiTheme="minorHAnsi" w:eastAsia="Times New Roman" w:hAnsiTheme="minorHAnsi"/>
        </w:rPr>
        <w:t xml:space="preserve"> to address those barriers</w:t>
      </w:r>
      <w:r w:rsidR="004379D6">
        <w:rPr>
          <w:rFonts w:asciiTheme="minorHAnsi" w:eastAsia="Times New Roman" w:hAnsiTheme="minorHAnsi"/>
        </w:rPr>
        <w:t>.</w:t>
      </w:r>
    </w:p>
    <w:tbl>
      <w:tblPr>
        <w:tblW w:w="1071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070"/>
        <w:gridCol w:w="2520"/>
        <w:gridCol w:w="2340"/>
        <w:gridCol w:w="1800"/>
      </w:tblGrid>
      <w:tr w:rsidR="00890FB8" w:rsidRPr="004379D6" w14:paraId="1E29EF46" w14:textId="77777777" w:rsidTr="00890FB8">
        <w:trPr>
          <w:trHeight w:val="39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13FF6" w14:textId="77777777" w:rsidR="00890FB8" w:rsidRPr="004379D6" w:rsidRDefault="00890FB8">
            <w:pPr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 xml:space="preserve"> 1. No Planning or Discussion Yet      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F98FD" w14:textId="77777777" w:rsidR="00890FB8" w:rsidRPr="004379D6" w:rsidRDefault="00890FB8">
            <w:pPr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 xml:space="preserve"> 2. Actively Planning How to Proceed 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CFF0C" w14:textId="77777777" w:rsidR="00890FB8" w:rsidRPr="004379D6" w:rsidRDefault="00890FB8">
            <w:pPr>
              <w:ind w:right="-18"/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> 3. Starting to Take Action and Move this Forward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140BC" w14:textId="77777777" w:rsidR="00890FB8" w:rsidRPr="004379D6" w:rsidRDefault="00890FB8">
            <w:pPr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> 4. Continuous Action/Not Yet Fully in Place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D29D0" w14:textId="77777777" w:rsidR="00890FB8" w:rsidRPr="004379D6" w:rsidRDefault="00890FB8">
            <w:pPr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 xml:space="preserve"> 5. In Place/Being Sustained </w:t>
            </w:r>
          </w:p>
        </w:tc>
      </w:tr>
    </w:tbl>
    <w:p w14:paraId="49CD1AAF" w14:textId="77777777" w:rsidR="00890FB8" w:rsidRPr="004379D6" w:rsidRDefault="00890FB8" w:rsidP="00890FB8">
      <w:pPr>
        <w:spacing w:after="120"/>
        <w:ind w:left="720" w:hanging="360"/>
        <w:rPr>
          <w:rFonts w:asciiTheme="minorHAnsi" w:hAnsiTheme="minorHAnsi"/>
        </w:rPr>
      </w:pPr>
    </w:p>
    <w:p w14:paraId="5C8585A3" w14:textId="77777777" w:rsidR="00890FB8" w:rsidRPr="004379D6" w:rsidRDefault="00890FB8" w:rsidP="00890FB8">
      <w:pPr>
        <w:numPr>
          <w:ilvl w:val="0"/>
          <w:numId w:val="6"/>
        </w:numPr>
        <w:spacing w:after="120"/>
        <w:rPr>
          <w:rFonts w:asciiTheme="minorHAnsi" w:eastAsia="Times New Roman" w:hAnsiTheme="minorHAnsi"/>
        </w:rPr>
      </w:pPr>
      <w:r w:rsidRPr="004379D6">
        <w:rPr>
          <w:rFonts w:asciiTheme="minorHAnsi" w:eastAsia="Times New Roman" w:hAnsiTheme="minorHAnsi"/>
        </w:rPr>
        <w:t xml:space="preserve">Agency leadership is </w:t>
      </w:r>
      <w:r w:rsidRPr="004379D6">
        <w:rPr>
          <w:rFonts w:asciiTheme="minorHAnsi" w:eastAsia="Times New Roman" w:hAnsiTheme="minorHAnsi"/>
          <w:b/>
        </w:rPr>
        <w:t>meaningfully involving community partners in planning and preparing for implementation</w:t>
      </w:r>
      <w:r w:rsidRPr="004379D6">
        <w:rPr>
          <w:rFonts w:asciiTheme="minorHAnsi" w:eastAsia="Times New Roman" w:hAnsiTheme="minorHAnsi"/>
        </w:rPr>
        <w:t xml:space="preserve"> of the Practice Model, such as ensuring community partners have opportunities to make contributions to local training and coaching plans and curricula.</w:t>
      </w:r>
    </w:p>
    <w:tbl>
      <w:tblPr>
        <w:tblW w:w="1071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070"/>
        <w:gridCol w:w="2520"/>
        <w:gridCol w:w="2340"/>
        <w:gridCol w:w="1800"/>
      </w:tblGrid>
      <w:tr w:rsidR="00890FB8" w:rsidRPr="004379D6" w14:paraId="58DCB9D2" w14:textId="77777777" w:rsidTr="00890FB8">
        <w:trPr>
          <w:trHeight w:val="39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4A4CC" w14:textId="77777777" w:rsidR="00890FB8" w:rsidRPr="004379D6" w:rsidRDefault="00890FB8">
            <w:pPr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 xml:space="preserve"> 1. No Planning or Discussion Yet      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2CCC5" w14:textId="77777777" w:rsidR="00890FB8" w:rsidRPr="004379D6" w:rsidRDefault="00890FB8">
            <w:pPr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 xml:space="preserve"> 2. Actively Planning How to Proceed 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69747" w14:textId="77777777" w:rsidR="00890FB8" w:rsidRPr="004379D6" w:rsidRDefault="00890FB8">
            <w:pPr>
              <w:ind w:right="-18"/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> 3. Starting to Take Action and Move this Forward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6666B" w14:textId="77777777" w:rsidR="00890FB8" w:rsidRPr="004379D6" w:rsidRDefault="00890FB8">
            <w:pPr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> 4. Continuous Action/Not Yet Fully in Place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3F8CE" w14:textId="77777777" w:rsidR="00890FB8" w:rsidRPr="004379D6" w:rsidRDefault="00890FB8">
            <w:pPr>
              <w:rPr>
                <w:rFonts w:asciiTheme="minorHAnsi" w:hAnsiTheme="minorHAnsi"/>
              </w:rPr>
            </w:pPr>
            <w:r w:rsidRPr="004379D6">
              <w:rPr>
                <w:rFonts w:asciiTheme="minorHAnsi" w:hAnsiTheme="minorHAnsi"/>
              </w:rPr>
              <w:t xml:space="preserve"> 5. In Place/Being Sustained </w:t>
            </w:r>
          </w:p>
        </w:tc>
      </w:tr>
    </w:tbl>
    <w:p w14:paraId="26D195F7" w14:textId="77777777" w:rsidR="00890FB8" w:rsidRPr="004379D6" w:rsidRDefault="00890FB8" w:rsidP="00890FB8">
      <w:pPr>
        <w:spacing w:after="120"/>
        <w:rPr>
          <w:rFonts w:asciiTheme="minorHAnsi" w:hAnsiTheme="minorHAnsi"/>
        </w:rPr>
      </w:pPr>
    </w:p>
    <w:p w14:paraId="5172F50E" w14:textId="77777777" w:rsidR="004379D6" w:rsidRDefault="004379D6" w:rsidP="004379D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Use the following space </w:t>
      </w:r>
      <w:r w:rsidR="00890FB8" w:rsidRPr="004379D6">
        <w:rPr>
          <w:rFonts w:asciiTheme="minorHAnsi" w:hAnsiTheme="minorHAnsi"/>
        </w:rPr>
        <w:t>to record</w:t>
      </w:r>
      <w:r>
        <w:rPr>
          <w:rFonts w:asciiTheme="minorHAnsi" w:hAnsiTheme="minorHAnsi"/>
        </w:rPr>
        <w:t xml:space="preserve"> next steps or</w:t>
      </w:r>
      <w:r w:rsidR="00890FB8" w:rsidRPr="004379D6">
        <w:rPr>
          <w:rFonts w:asciiTheme="minorHAnsi" w:hAnsiTheme="minorHAnsi"/>
        </w:rPr>
        <w:t xml:space="preserve"> additional things you might consider related to building an active involved community partnership to guide local Practice Model implementation and system changes</w:t>
      </w:r>
      <w:r>
        <w:rPr>
          <w:rFonts w:asciiTheme="minorHAnsi" w:hAnsiTheme="minorHAnsi"/>
        </w:rPr>
        <w:t>:</w:t>
      </w:r>
    </w:p>
    <w:p w14:paraId="422FE923" w14:textId="77777777" w:rsidR="00C6521D" w:rsidRDefault="00C6521D" w:rsidP="004379D6">
      <w:pPr>
        <w:spacing w:after="120"/>
        <w:rPr>
          <w:rFonts w:asciiTheme="minorHAnsi" w:hAnsiTheme="minorHAnsi"/>
        </w:rPr>
      </w:pPr>
    </w:p>
    <w:p w14:paraId="430FAF64" w14:textId="77777777" w:rsidR="00C6521D" w:rsidRDefault="00C6521D" w:rsidP="004379D6">
      <w:pPr>
        <w:spacing w:after="120"/>
        <w:rPr>
          <w:rFonts w:asciiTheme="minorHAnsi" w:hAnsiTheme="minorHAnsi"/>
        </w:rPr>
      </w:pPr>
    </w:p>
    <w:p w14:paraId="4BC87AB3" w14:textId="77777777" w:rsidR="00C6521D" w:rsidRDefault="00C6521D" w:rsidP="004379D6">
      <w:pPr>
        <w:spacing w:after="120"/>
        <w:rPr>
          <w:rFonts w:asciiTheme="minorHAnsi" w:hAnsiTheme="minorHAnsi"/>
        </w:rPr>
      </w:pPr>
    </w:p>
    <w:p w14:paraId="6645A90C" w14:textId="77777777" w:rsidR="00DE2E28" w:rsidRPr="00A97F22" w:rsidRDefault="00DE2E28" w:rsidP="00A97F22">
      <w:pPr>
        <w:spacing w:after="160" w:line="259" w:lineRule="auto"/>
        <w:rPr>
          <w:rFonts w:asciiTheme="minorHAnsi" w:hAnsiTheme="minorHAnsi"/>
          <w:b/>
          <w:bCs/>
        </w:rPr>
      </w:pPr>
      <w:bookmarkStart w:id="0" w:name="_GoBack"/>
      <w:bookmarkEnd w:id="0"/>
    </w:p>
    <w:sectPr w:rsidR="00DE2E28" w:rsidRPr="00A97F22" w:rsidSect="00260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65A17"/>
    <w:multiLevelType w:val="hybridMultilevel"/>
    <w:tmpl w:val="9C7E2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E5A24"/>
    <w:multiLevelType w:val="hybridMultilevel"/>
    <w:tmpl w:val="E5EC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0114C"/>
    <w:multiLevelType w:val="multilevel"/>
    <w:tmpl w:val="6C5EB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11EC3"/>
    <w:multiLevelType w:val="multilevel"/>
    <w:tmpl w:val="9A4A9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32C62"/>
    <w:multiLevelType w:val="hybridMultilevel"/>
    <w:tmpl w:val="ACEEAD6E"/>
    <w:lvl w:ilvl="0" w:tplc="4F72263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525252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8AA5F50"/>
    <w:multiLevelType w:val="hybridMultilevel"/>
    <w:tmpl w:val="D3E21ECA"/>
    <w:lvl w:ilvl="0" w:tplc="009488C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C7775"/>
    <w:multiLevelType w:val="multilevel"/>
    <w:tmpl w:val="2B98F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24"/>
    <w:rsid w:val="00163CF3"/>
    <w:rsid w:val="00260AB5"/>
    <w:rsid w:val="0027035A"/>
    <w:rsid w:val="0027585F"/>
    <w:rsid w:val="004379D6"/>
    <w:rsid w:val="00444721"/>
    <w:rsid w:val="00450F24"/>
    <w:rsid w:val="00531902"/>
    <w:rsid w:val="00607DD8"/>
    <w:rsid w:val="0086398F"/>
    <w:rsid w:val="00890FB8"/>
    <w:rsid w:val="009A2041"/>
    <w:rsid w:val="00A97F22"/>
    <w:rsid w:val="00AB74DE"/>
    <w:rsid w:val="00AD5031"/>
    <w:rsid w:val="00C05140"/>
    <w:rsid w:val="00C6521D"/>
    <w:rsid w:val="00D10E1D"/>
    <w:rsid w:val="00DA0031"/>
    <w:rsid w:val="00DB5D82"/>
    <w:rsid w:val="00DE2E28"/>
    <w:rsid w:val="00E236AC"/>
    <w:rsid w:val="00EF4FD3"/>
    <w:rsid w:val="00F1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0C7A"/>
  <w15:chartTrackingRefBased/>
  <w15:docId w15:val="{5A1EB5FC-EF75-470C-8343-E6760792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0F24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24"/>
    <w:pPr>
      <w:ind w:left="720"/>
    </w:pPr>
  </w:style>
  <w:style w:type="table" w:styleId="TableGrid">
    <w:name w:val="Table Grid"/>
    <w:basedOn w:val="TableNormal"/>
    <w:uiPriority w:val="39"/>
    <w:rsid w:val="00DB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Aprille Flint</dc:creator>
  <cp:keywords/>
  <dc:description/>
  <cp:lastModifiedBy>Jennifer Buchholz</cp:lastModifiedBy>
  <cp:revision>3</cp:revision>
  <dcterms:created xsi:type="dcterms:W3CDTF">2017-04-18T21:23:00Z</dcterms:created>
  <dcterms:modified xsi:type="dcterms:W3CDTF">2017-04-20T00:20:00Z</dcterms:modified>
</cp:coreProperties>
</file>